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5CC4" w14:textId="77777777" w:rsidR="0050454E" w:rsidRDefault="0050454E" w:rsidP="004235D5">
      <w:pPr>
        <w:suppressAutoHyphens/>
        <w:adjustRightInd w:val="0"/>
        <w:ind w:left="5670"/>
        <w:jc w:val="both"/>
        <w:textAlignment w:val="baseline"/>
      </w:pPr>
    </w:p>
    <w:p w14:paraId="0E31B00F" w14:textId="77777777" w:rsidR="0050454E" w:rsidRDefault="0050454E" w:rsidP="004235D5">
      <w:pPr>
        <w:suppressAutoHyphens/>
        <w:adjustRightInd w:val="0"/>
        <w:ind w:left="5670"/>
        <w:jc w:val="both"/>
        <w:textAlignment w:val="baseline"/>
      </w:pPr>
    </w:p>
    <w:p w14:paraId="51D3417C" w14:textId="77777777" w:rsidR="004235D5" w:rsidRPr="00C419EC" w:rsidRDefault="004235D5" w:rsidP="004235D5">
      <w:pPr>
        <w:suppressAutoHyphens/>
        <w:adjustRightInd w:val="0"/>
        <w:ind w:left="5670"/>
        <w:jc w:val="both"/>
        <w:textAlignment w:val="baseline"/>
      </w:pPr>
      <w:r w:rsidRPr="00C419EC">
        <w:t xml:space="preserve"> </w:t>
      </w:r>
    </w:p>
    <w:p w14:paraId="30842118" w14:textId="77777777" w:rsidR="004235D5" w:rsidRPr="00C419EC" w:rsidRDefault="004235D5" w:rsidP="004235D5">
      <w:pPr>
        <w:suppressAutoHyphens/>
        <w:adjustRightInd w:val="0"/>
        <w:ind w:left="5670"/>
        <w:jc w:val="both"/>
        <w:textAlignment w:val="baseline"/>
      </w:pPr>
    </w:p>
    <w:p w14:paraId="57F65089" w14:textId="77777777" w:rsidR="004235D5" w:rsidRPr="00D13470" w:rsidRDefault="004235D5" w:rsidP="004235D5">
      <w:pPr>
        <w:suppressAutoHyphens/>
        <w:adjustRightInd w:val="0"/>
        <w:spacing w:line="360" w:lineRule="atLeast"/>
        <w:jc w:val="center"/>
        <w:textAlignment w:val="baseline"/>
        <w:rPr>
          <w:b/>
          <w:szCs w:val="20"/>
        </w:rPr>
      </w:pPr>
      <w:r w:rsidRPr="00D13470">
        <w:rPr>
          <w:b/>
          <w:szCs w:val="20"/>
        </w:rPr>
        <w:t>PARAIŠKA</w:t>
      </w:r>
    </w:p>
    <w:p w14:paraId="493EF55A" w14:textId="77777777" w:rsidR="00021A67" w:rsidRPr="00D13470" w:rsidRDefault="004235D5" w:rsidP="004235D5">
      <w:pPr>
        <w:suppressAutoHyphens/>
        <w:adjustRightInd w:val="0"/>
        <w:spacing w:line="360" w:lineRule="atLeast"/>
        <w:jc w:val="center"/>
        <w:textAlignment w:val="baseline"/>
        <w:rPr>
          <w:b/>
          <w:szCs w:val="20"/>
        </w:rPr>
      </w:pPr>
      <w:r w:rsidRPr="00D13470">
        <w:rPr>
          <w:b/>
          <w:szCs w:val="20"/>
        </w:rPr>
        <w:t xml:space="preserve">TARŠOS INTEGRUOTOS PREVENCIJOS IR KONTROLĖS LEIDIMUI </w:t>
      </w:r>
    </w:p>
    <w:p w14:paraId="1F7C882A" w14:textId="445EE993" w:rsidR="004235D5" w:rsidRPr="00D13470" w:rsidRDefault="00021A67" w:rsidP="004235D5">
      <w:pPr>
        <w:suppressAutoHyphens/>
        <w:adjustRightInd w:val="0"/>
        <w:spacing w:line="360" w:lineRule="atLeast"/>
        <w:jc w:val="center"/>
        <w:textAlignment w:val="baseline"/>
        <w:rPr>
          <w:b/>
          <w:szCs w:val="20"/>
        </w:rPr>
      </w:pPr>
      <w:r w:rsidRPr="00D13470">
        <w:rPr>
          <w:b/>
          <w:szCs w:val="20"/>
        </w:rPr>
        <w:t xml:space="preserve"> </w:t>
      </w:r>
      <w:r w:rsidR="00CB518D">
        <w:rPr>
          <w:b/>
          <w:szCs w:val="20"/>
        </w:rPr>
        <w:t>PAKEISTI</w:t>
      </w:r>
    </w:p>
    <w:p w14:paraId="0780786C" w14:textId="77777777" w:rsidR="004235D5" w:rsidRPr="00D13470" w:rsidRDefault="004235D5" w:rsidP="004235D5">
      <w:pPr>
        <w:suppressAutoHyphens/>
        <w:adjustRightInd w:val="0"/>
        <w:spacing w:line="360" w:lineRule="atLeast"/>
        <w:jc w:val="center"/>
        <w:textAlignment w:val="baseline"/>
        <w:rPr>
          <w:b/>
          <w:szCs w:val="20"/>
        </w:rPr>
      </w:pPr>
    </w:p>
    <w:p w14:paraId="233BF5A9" w14:textId="77777777" w:rsidR="0050454E" w:rsidRPr="00D13470" w:rsidRDefault="0050454E" w:rsidP="004235D5">
      <w:pPr>
        <w:suppressAutoHyphens/>
        <w:adjustRightInd w:val="0"/>
        <w:spacing w:line="360" w:lineRule="atLeast"/>
        <w:jc w:val="center"/>
        <w:textAlignment w:val="baseline"/>
        <w:rPr>
          <w:b/>
          <w:szCs w:val="20"/>
        </w:rPr>
      </w:pPr>
    </w:p>
    <w:p w14:paraId="4E4C0F70" w14:textId="77777777" w:rsidR="0050454E" w:rsidRPr="00D13470" w:rsidRDefault="0050454E" w:rsidP="004235D5">
      <w:pPr>
        <w:suppressAutoHyphens/>
        <w:adjustRightInd w:val="0"/>
        <w:spacing w:line="360" w:lineRule="atLeast"/>
        <w:jc w:val="center"/>
        <w:textAlignment w:val="baseline"/>
        <w:rPr>
          <w:b/>
          <w:szCs w:val="20"/>
        </w:rPr>
      </w:pPr>
    </w:p>
    <w:p w14:paraId="56F91A9F" w14:textId="77777777" w:rsidR="0050454E" w:rsidRPr="00D13470" w:rsidRDefault="0050454E" w:rsidP="004235D5">
      <w:pPr>
        <w:suppressAutoHyphens/>
        <w:adjustRightInd w:val="0"/>
        <w:spacing w:line="360" w:lineRule="atLeast"/>
        <w:jc w:val="center"/>
        <w:textAlignment w:val="baseline"/>
        <w:rPr>
          <w:b/>
          <w:szCs w:val="20"/>
        </w:rPr>
      </w:pPr>
    </w:p>
    <w:p w14:paraId="68BADA6F" w14:textId="2A837198" w:rsidR="004235D5" w:rsidRPr="00D13470" w:rsidRDefault="004235D5" w:rsidP="004235D5">
      <w:pPr>
        <w:suppressAutoHyphens/>
        <w:adjustRightInd w:val="0"/>
        <w:spacing w:line="360" w:lineRule="atLeast"/>
        <w:ind w:left="5103" w:firstLine="720"/>
        <w:jc w:val="right"/>
        <w:textAlignment w:val="baseline"/>
        <w:rPr>
          <w:szCs w:val="20"/>
        </w:rPr>
      </w:pPr>
      <w:r w:rsidRPr="00D13470">
        <w:rPr>
          <w:szCs w:val="20"/>
        </w:rPr>
        <w:t xml:space="preserve">[ </w:t>
      </w:r>
      <w:r w:rsidR="004E7792" w:rsidRPr="00D13470">
        <w:rPr>
          <w:szCs w:val="20"/>
        </w:rPr>
        <w:t>1</w:t>
      </w:r>
      <w:r w:rsidRPr="00D13470">
        <w:rPr>
          <w:szCs w:val="20"/>
        </w:rPr>
        <w:t>] [</w:t>
      </w:r>
      <w:r w:rsidR="004E7792" w:rsidRPr="00D13470">
        <w:rPr>
          <w:szCs w:val="20"/>
        </w:rPr>
        <w:t>2</w:t>
      </w:r>
      <w:r w:rsidRPr="00D13470">
        <w:rPr>
          <w:szCs w:val="20"/>
        </w:rPr>
        <w:t xml:space="preserve"> ] [ 0] [</w:t>
      </w:r>
      <w:r w:rsidR="004E7792" w:rsidRPr="00D13470">
        <w:rPr>
          <w:szCs w:val="20"/>
        </w:rPr>
        <w:t>5</w:t>
      </w:r>
      <w:r w:rsidRPr="00D13470">
        <w:rPr>
          <w:szCs w:val="20"/>
        </w:rPr>
        <w:t>] [</w:t>
      </w:r>
      <w:r w:rsidR="004E7792" w:rsidRPr="00D13470">
        <w:rPr>
          <w:szCs w:val="20"/>
        </w:rPr>
        <w:t>0</w:t>
      </w:r>
      <w:r w:rsidRPr="00D13470">
        <w:rPr>
          <w:szCs w:val="20"/>
        </w:rPr>
        <w:t xml:space="preserve"> ] [</w:t>
      </w:r>
      <w:r w:rsidR="004E7792" w:rsidRPr="00D13470">
        <w:rPr>
          <w:szCs w:val="20"/>
        </w:rPr>
        <w:t>4</w:t>
      </w:r>
      <w:r w:rsidRPr="00D13470">
        <w:rPr>
          <w:szCs w:val="20"/>
        </w:rPr>
        <w:t xml:space="preserve">] [ </w:t>
      </w:r>
      <w:r w:rsidR="004E7792" w:rsidRPr="00D13470">
        <w:rPr>
          <w:szCs w:val="20"/>
        </w:rPr>
        <w:t>7</w:t>
      </w:r>
      <w:r w:rsidRPr="00D13470">
        <w:rPr>
          <w:szCs w:val="20"/>
        </w:rPr>
        <w:t>] [ 9] [</w:t>
      </w:r>
      <w:r w:rsidR="004E7792" w:rsidRPr="00D13470">
        <w:rPr>
          <w:szCs w:val="20"/>
        </w:rPr>
        <w:t>5</w:t>
      </w:r>
      <w:r w:rsidRPr="00D13470">
        <w:rPr>
          <w:szCs w:val="20"/>
        </w:rPr>
        <w:t>]</w:t>
      </w:r>
    </w:p>
    <w:p w14:paraId="635AC145" w14:textId="77777777" w:rsidR="004235D5" w:rsidRPr="00D13470" w:rsidRDefault="004235D5" w:rsidP="004235D5">
      <w:pPr>
        <w:suppressAutoHyphens/>
        <w:adjustRightInd w:val="0"/>
        <w:spacing w:line="360" w:lineRule="atLeast"/>
        <w:jc w:val="right"/>
        <w:textAlignment w:val="baseline"/>
        <w:rPr>
          <w:sz w:val="20"/>
          <w:szCs w:val="20"/>
        </w:rPr>
      </w:pPr>
      <w:r w:rsidRPr="00D13470">
        <w:rPr>
          <w:sz w:val="20"/>
          <w:szCs w:val="20"/>
        </w:rPr>
        <w:t>(Juridinio asmens kodas)</w:t>
      </w:r>
    </w:p>
    <w:p w14:paraId="2BB551F4" w14:textId="77777777" w:rsidR="004235D5" w:rsidRPr="00D13470" w:rsidRDefault="004235D5" w:rsidP="004235D5">
      <w:pPr>
        <w:suppressAutoHyphens/>
        <w:adjustRightInd w:val="0"/>
        <w:spacing w:line="360" w:lineRule="atLeast"/>
        <w:textAlignment w:val="baseline"/>
        <w:rPr>
          <w:szCs w:val="20"/>
        </w:rPr>
      </w:pPr>
    </w:p>
    <w:p w14:paraId="2D7F24EC" w14:textId="77777777" w:rsidR="0050454E" w:rsidRPr="00D13470" w:rsidRDefault="0050454E" w:rsidP="004235D5">
      <w:pPr>
        <w:suppressAutoHyphens/>
        <w:adjustRightInd w:val="0"/>
        <w:spacing w:line="360" w:lineRule="atLeast"/>
        <w:textAlignment w:val="baseline"/>
        <w:rPr>
          <w:szCs w:val="20"/>
        </w:rPr>
      </w:pPr>
    </w:p>
    <w:p w14:paraId="01B83F70" w14:textId="77777777" w:rsidR="0050454E" w:rsidRPr="00D13470" w:rsidRDefault="0050454E" w:rsidP="004235D5">
      <w:pPr>
        <w:suppressAutoHyphens/>
        <w:adjustRightInd w:val="0"/>
        <w:spacing w:line="360" w:lineRule="atLeast"/>
        <w:textAlignment w:val="baseline"/>
        <w:rPr>
          <w:szCs w:val="20"/>
        </w:rPr>
      </w:pPr>
    </w:p>
    <w:p w14:paraId="14666D07" w14:textId="77777777" w:rsidR="0050454E" w:rsidRPr="00D13470" w:rsidRDefault="0050454E" w:rsidP="004235D5">
      <w:pPr>
        <w:suppressAutoHyphens/>
        <w:adjustRightInd w:val="0"/>
        <w:spacing w:line="360" w:lineRule="atLeast"/>
        <w:textAlignment w:val="baseline"/>
        <w:rPr>
          <w:szCs w:val="20"/>
        </w:rPr>
      </w:pPr>
    </w:p>
    <w:p w14:paraId="4CE0B67D" w14:textId="0B219DAC" w:rsidR="00746218" w:rsidRPr="00D13470" w:rsidRDefault="004235D5" w:rsidP="00A91AA6">
      <w:pPr>
        <w:pBdr>
          <w:bottom w:val="single" w:sz="12" w:space="1" w:color="auto"/>
        </w:pBdr>
        <w:suppressAutoHyphens/>
        <w:adjustRightInd w:val="0"/>
        <w:spacing w:line="360" w:lineRule="atLeast"/>
        <w:jc w:val="center"/>
        <w:textAlignment w:val="baseline"/>
        <w:rPr>
          <w:szCs w:val="20"/>
        </w:rPr>
      </w:pPr>
      <w:r w:rsidRPr="00D13470">
        <w:rPr>
          <w:szCs w:val="20"/>
        </w:rPr>
        <w:t>UAB „</w:t>
      </w:r>
      <w:r w:rsidR="004E7792" w:rsidRPr="00D13470">
        <w:rPr>
          <w:szCs w:val="20"/>
        </w:rPr>
        <w:t>Žalvaris</w:t>
      </w:r>
      <w:r w:rsidRPr="00D13470">
        <w:rPr>
          <w:szCs w:val="20"/>
        </w:rPr>
        <w:t xml:space="preserve">“ </w:t>
      </w:r>
      <w:r w:rsidR="004E7792" w:rsidRPr="00D13470">
        <w:rPr>
          <w:szCs w:val="20"/>
        </w:rPr>
        <w:t xml:space="preserve">Palemono g. </w:t>
      </w:r>
      <w:r w:rsidR="00A91AA6" w:rsidRPr="00D13470">
        <w:rPr>
          <w:szCs w:val="20"/>
        </w:rPr>
        <w:t xml:space="preserve">1, Kaunas, tel.; </w:t>
      </w:r>
      <w:r w:rsidR="004E7792" w:rsidRPr="00D13470">
        <w:rPr>
          <w:szCs w:val="20"/>
        </w:rPr>
        <w:t>(8-37) 490 262</w:t>
      </w:r>
      <w:r w:rsidR="00CF0B9A" w:rsidRPr="00D13470">
        <w:rPr>
          <w:szCs w:val="20"/>
        </w:rPr>
        <w:t xml:space="preserve">, faks.: </w:t>
      </w:r>
      <w:r w:rsidR="004E7792" w:rsidRPr="00D13470">
        <w:rPr>
          <w:szCs w:val="20"/>
        </w:rPr>
        <w:t>(8-37) 373 478</w:t>
      </w:r>
      <w:r w:rsidR="00A91AA6" w:rsidRPr="00D13470">
        <w:rPr>
          <w:szCs w:val="20"/>
        </w:rPr>
        <w:t xml:space="preserve">, </w:t>
      </w:r>
    </w:p>
    <w:p w14:paraId="6615C7F8" w14:textId="39E988F9" w:rsidR="004235D5" w:rsidRPr="00D13470" w:rsidRDefault="00A91AA6" w:rsidP="00A91AA6">
      <w:pPr>
        <w:pBdr>
          <w:bottom w:val="single" w:sz="12" w:space="1" w:color="auto"/>
        </w:pBdr>
        <w:suppressAutoHyphens/>
        <w:adjustRightInd w:val="0"/>
        <w:spacing w:line="360" w:lineRule="atLeast"/>
        <w:jc w:val="center"/>
        <w:textAlignment w:val="baseline"/>
        <w:rPr>
          <w:szCs w:val="20"/>
        </w:rPr>
      </w:pPr>
      <w:r w:rsidRPr="00D13470">
        <w:rPr>
          <w:szCs w:val="20"/>
        </w:rPr>
        <w:t xml:space="preserve">el. paštas: </w:t>
      </w:r>
      <w:r w:rsidR="004E7792" w:rsidRPr="00D13470">
        <w:t>info@zalvaris.lt</w:t>
      </w:r>
    </w:p>
    <w:p w14:paraId="6CA55620" w14:textId="27BE6FBF" w:rsidR="004235D5" w:rsidRPr="00D13470" w:rsidRDefault="00BB6933" w:rsidP="004235D5">
      <w:pP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(Veiklos vykdytojo, teikiančio Paraišką, pavadinimas, jo adresas, telefono, fakso Nr., elektroninio</w:t>
      </w:r>
      <w:r w:rsidR="004235D5" w:rsidRPr="00D13470">
        <w:rPr>
          <w:szCs w:val="20"/>
        </w:rPr>
        <w:t xml:space="preserve"> </w:t>
      </w:r>
      <w:r w:rsidR="004235D5" w:rsidRPr="00D13470">
        <w:rPr>
          <w:sz w:val="20"/>
          <w:szCs w:val="20"/>
        </w:rPr>
        <w:t>pašto adresas)</w:t>
      </w:r>
    </w:p>
    <w:p w14:paraId="1DE5EC15" w14:textId="77777777" w:rsidR="00A91AA6" w:rsidRPr="00D13470" w:rsidRDefault="00A91AA6" w:rsidP="004235D5">
      <w:pPr>
        <w:suppressAutoHyphens/>
        <w:adjustRightInd w:val="0"/>
        <w:spacing w:line="360" w:lineRule="atLeast"/>
        <w:jc w:val="center"/>
        <w:textAlignment w:val="baseline"/>
        <w:rPr>
          <w:szCs w:val="20"/>
        </w:rPr>
      </w:pPr>
    </w:p>
    <w:p w14:paraId="189EAF2F" w14:textId="7E540428" w:rsidR="004235D5" w:rsidRPr="00D13470" w:rsidRDefault="00A91AA6" w:rsidP="004E7792">
      <w:pPr>
        <w:suppressAutoHyphens/>
        <w:adjustRightInd w:val="0"/>
        <w:spacing w:line="360" w:lineRule="atLeast"/>
        <w:jc w:val="center"/>
        <w:textAlignment w:val="baseline"/>
        <w:rPr>
          <w:szCs w:val="20"/>
        </w:rPr>
      </w:pPr>
      <w:r w:rsidRPr="00D13470">
        <w:rPr>
          <w:szCs w:val="20"/>
        </w:rPr>
        <w:t>UAB „</w:t>
      </w:r>
      <w:r w:rsidR="00D664CC" w:rsidRPr="00D13470">
        <w:rPr>
          <w:szCs w:val="20"/>
        </w:rPr>
        <w:t xml:space="preserve">Žalvaris“ Panevėžio skyrius, </w:t>
      </w:r>
      <w:r w:rsidR="004E7792" w:rsidRPr="00D13470">
        <w:rPr>
          <w:szCs w:val="20"/>
        </w:rPr>
        <w:t>Tinklų g. 25A</w:t>
      </w:r>
      <w:r w:rsidRPr="00D13470">
        <w:rPr>
          <w:szCs w:val="20"/>
        </w:rPr>
        <w:t xml:space="preserve">, </w:t>
      </w:r>
      <w:r w:rsidR="004E7792" w:rsidRPr="00D13470">
        <w:rPr>
          <w:szCs w:val="20"/>
        </w:rPr>
        <w:t>Panevėžys</w:t>
      </w:r>
      <w:r w:rsidRPr="00D13470">
        <w:rPr>
          <w:szCs w:val="20"/>
        </w:rPr>
        <w:t xml:space="preserve">, tel.; </w:t>
      </w:r>
      <w:r w:rsidR="00D664CC" w:rsidRPr="00D13470">
        <w:rPr>
          <w:szCs w:val="20"/>
        </w:rPr>
        <w:t xml:space="preserve">8 699 97204, el. paštas: </w:t>
      </w:r>
      <w:r w:rsidR="00925103">
        <w:rPr>
          <w:szCs w:val="20"/>
        </w:rPr>
        <w:t>panevezys</w:t>
      </w:r>
      <w:r w:rsidR="00D664CC" w:rsidRPr="00D13470">
        <w:rPr>
          <w:szCs w:val="20"/>
        </w:rPr>
        <w:t>@zalvaris.lt</w:t>
      </w:r>
    </w:p>
    <w:p w14:paraId="1AB3517A" w14:textId="4FD1B898" w:rsidR="004235D5" w:rsidRPr="00D13470" w:rsidRDefault="00BB6933" w:rsidP="004235D5">
      <w:pPr>
        <w:pBdr>
          <w:top w:val="single" w:sz="12" w:space="1" w:color="auto"/>
          <w:bottom w:val="single" w:sz="12" w:space="1" w:color="auto"/>
        </w:pBd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(Ūkinės veiklos objekto pavadinimas, adresas, telefonas)</w:t>
      </w:r>
    </w:p>
    <w:p w14:paraId="6C498005" w14:textId="38BF015C" w:rsidR="004235D5" w:rsidRPr="00D13470" w:rsidRDefault="002A7801" w:rsidP="00A91AA6">
      <w:pPr>
        <w:pBdr>
          <w:top w:val="single" w:sz="12" w:space="1" w:color="auto"/>
          <w:bottom w:val="single" w:sz="12" w:space="1" w:color="auto"/>
        </w:pBdr>
        <w:suppressAutoHyphens/>
        <w:adjustRightInd w:val="0"/>
        <w:spacing w:line="360" w:lineRule="atLeast"/>
        <w:jc w:val="center"/>
        <w:textAlignment w:val="baseline"/>
        <w:rPr>
          <w:szCs w:val="20"/>
        </w:rPr>
      </w:pPr>
      <w:r w:rsidRPr="00D13470">
        <w:rPr>
          <w:szCs w:val="20"/>
        </w:rPr>
        <w:t>aplinkosaugos ir kokybės vadybos grupės vadovė Rasa Čepurnienė</w:t>
      </w:r>
      <w:r w:rsidR="00A91AA6" w:rsidRPr="00D13470">
        <w:rPr>
          <w:szCs w:val="20"/>
        </w:rPr>
        <w:t xml:space="preserve">, tel.: </w:t>
      </w:r>
      <w:r w:rsidRPr="00D13470">
        <w:rPr>
          <w:szCs w:val="20"/>
        </w:rPr>
        <w:t>8 (656) 433 53</w:t>
      </w:r>
      <w:r w:rsidR="00A91AA6" w:rsidRPr="00D13470">
        <w:rPr>
          <w:szCs w:val="20"/>
        </w:rPr>
        <w:t xml:space="preserve">, el. paštas: </w:t>
      </w:r>
      <w:r w:rsidRPr="00D13470">
        <w:t>rasa.cepurniene@zalvaris.lt</w:t>
      </w:r>
    </w:p>
    <w:p w14:paraId="5AC143B0" w14:textId="3BA380A0" w:rsidR="004235D5" w:rsidRPr="00D13470" w:rsidRDefault="00BB6933" w:rsidP="004235D5">
      <w:pP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(kontaktinio asmens duomenys, telefono, fakso Nr., el. pašto adresas)</w:t>
      </w:r>
    </w:p>
    <w:p w14:paraId="434EAB27" w14:textId="77777777" w:rsidR="004235D5" w:rsidRPr="00D13470" w:rsidRDefault="004235D5" w:rsidP="004235D5">
      <w:pPr>
        <w:suppressAutoHyphens/>
        <w:adjustRightInd w:val="0"/>
        <w:spacing w:line="360" w:lineRule="auto"/>
        <w:jc w:val="center"/>
        <w:textAlignment w:val="baseline"/>
      </w:pPr>
    </w:p>
    <w:p w14:paraId="72741093" w14:textId="77777777" w:rsidR="002A7801" w:rsidRPr="00D13470" w:rsidRDefault="002A7801" w:rsidP="004235D5">
      <w:pPr>
        <w:suppressAutoHyphens/>
        <w:adjustRightInd w:val="0"/>
        <w:spacing w:line="360" w:lineRule="auto"/>
        <w:jc w:val="center"/>
        <w:textAlignment w:val="baseline"/>
      </w:pPr>
    </w:p>
    <w:p w14:paraId="3C08C671" w14:textId="77777777" w:rsidR="004235D5" w:rsidRPr="00D13470" w:rsidRDefault="004235D5" w:rsidP="004235D5">
      <w:pPr>
        <w:suppressAutoHyphens/>
        <w:adjustRightInd w:val="0"/>
        <w:spacing w:line="360" w:lineRule="auto"/>
        <w:jc w:val="center"/>
        <w:textAlignment w:val="baseline"/>
      </w:pPr>
    </w:p>
    <w:p w14:paraId="37B1BDA2" w14:textId="77777777" w:rsidR="004235D5" w:rsidRPr="00D13470" w:rsidRDefault="004235D5" w:rsidP="004235D5">
      <w:pPr>
        <w:suppressAutoHyphens/>
        <w:adjustRightInd w:val="0"/>
        <w:jc w:val="center"/>
        <w:textAlignment w:val="baseline"/>
      </w:pPr>
    </w:p>
    <w:p w14:paraId="38C4CEDD" w14:textId="77777777" w:rsidR="004235D5" w:rsidRPr="00D13470" w:rsidRDefault="004235D5" w:rsidP="004235D5">
      <w:pPr>
        <w:suppressAutoHyphens/>
        <w:adjustRightInd w:val="0"/>
        <w:jc w:val="center"/>
        <w:textAlignment w:val="baseline"/>
        <w:sectPr w:rsidR="004235D5" w:rsidRPr="00D13470" w:rsidSect="00527FED">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14:paraId="6D6C9E94" w14:textId="77777777" w:rsidR="00DA6113" w:rsidRPr="00D13470" w:rsidRDefault="00DA6113" w:rsidP="00DA6113">
      <w:pPr>
        <w:suppressAutoHyphens/>
        <w:jc w:val="center"/>
        <w:textAlignment w:val="baseline"/>
        <w:rPr>
          <w:b/>
          <w:sz w:val="22"/>
        </w:rPr>
      </w:pPr>
      <w:r w:rsidRPr="00D13470">
        <w:rPr>
          <w:b/>
          <w:sz w:val="22"/>
        </w:rPr>
        <w:lastRenderedPageBreak/>
        <w:t>I. BENDRO POBŪDŽIO INFORMACIJA</w:t>
      </w:r>
    </w:p>
    <w:p w14:paraId="7B0C8B59" w14:textId="77777777" w:rsidR="00DA6113" w:rsidRPr="00D13470" w:rsidRDefault="00DA6113" w:rsidP="00DA6113">
      <w:pPr>
        <w:suppressAutoHyphens/>
        <w:ind w:firstLine="567"/>
        <w:jc w:val="both"/>
        <w:textAlignment w:val="baseline"/>
        <w:rPr>
          <w:b/>
          <w:sz w:val="22"/>
        </w:rPr>
      </w:pPr>
    </w:p>
    <w:p w14:paraId="142FD5AF" w14:textId="0A2554B9" w:rsidR="00CB518D" w:rsidRDefault="00CB518D" w:rsidP="00CB518D">
      <w:pPr>
        <w:pStyle w:val="ListParagraph"/>
        <w:numPr>
          <w:ilvl w:val="0"/>
          <w:numId w:val="29"/>
        </w:numPr>
        <w:suppressAutoHyphens/>
        <w:jc w:val="both"/>
        <w:textAlignment w:val="baseline"/>
        <w:rPr>
          <w:b/>
        </w:rPr>
      </w:pPr>
      <w:r w:rsidRPr="00CB518D">
        <w:rPr>
          <w:b/>
        </w:rPr>
        <w:t>Informacija apie vietos sąlygas: įrenginio eksploatavimo vieta, trumpa vietovės charakteristika</w:t>
      </w:r>
    </w:p>
    <w:p w14:paraId="2638BC70" w14:textId="5101FE6E" w:rsidR="002C1B2D" w:rsidRPr="00D13470" w:rsidRDefault="00CB518D" w:rsidP="00CB518D">
      <w:pPr>
        <w:suppressAutoHyphens/>
        <w:adjustRightInd w:val="0"/>
        <w:spacing w:before="120" w:after="120"/>
        <w:ind w:firstLine="851"/>
        <w:jc w:val="both"/>
        <w:textAlignment w:val="baseline"/>
      </w:pPr>
      <w:r w:rsidRPr="00715A95">
        <w:rPr>
          <w:lang w:eastAsia="ar-SA"/>
        </w:rPr>
        <w:t>Informacija neteikiama, kadangi nesikeičia ir yra pateikta paraiškoje, pagal kurią buvo išduotas Taršos integruotos prevencijos ir kontrolės</w:t>
      </w:r>
      <w:r>
        <w:rPr>
          <w:lang w:eastAsia="ar-SA"/>
        </w:rPr>
        <w:t xml:space="preserve"> </w:t>
      </w:r>
      <w:r w:rsidRPr="00CB518D">
        <w:rPr>
          <w:lang w:eastAsia="ar-SA"/>
        </w:rPr>
        <w:t>leidimas Nr. T-</w:t>
      </w:r>
      <w:r>
        <w:rPr>
          <w:lang w:eastAsia="ar-SA"/>
        </w:rPr>
        <w:t>P</w:t>
      </w:r>
      <w:r w:rsidRPr="00CB518D">
        <w:rPr>
          <w:lang w:eastAsia="ar-SA"/>
        </w:rPr>
        <w:t>.</w:t>
      </w:r>
      <w:r>
        <w:rPr>
          <w:lang w:eastAsia="ar-SA"/>
        </w:rPr>
        <w:t>3</w:t>
      </w:r>
      <w:r w:rsidRPr="00CB518D">
        <w:rPr>
          <w:lang w:eastAsia="ar-SA"/>
        </w:rPr>
        <w:t>-</w:t>
      </w:r>
      <w:r>
        <w:rPr>
          <w:lang w:eastAsia="ar-SA"/>
        </w:rPr>
        <w:t>2</w:t>
      </w:r>
      <w:r w:rsidRPr="00CB518D">
        <w:rPr>
          <w:lang w:eastAsia="ar-SA"/>
        </w:rPr>
        <w:t>1/</w:t>
      </w:r>
      <w:r>
        <w:rPr>
          <w:lang w:eastAsia="ar-SA"/>
        </w:rPr>
        <w:t>2018.</w:t>
      </w:r>
    </w:p>
    <w:p w14:paraId="2699E228" w14:textId="62D949C7" w:rsidR="00DE6C19" w:rsidRPr="00D13470" w:rsidRDefault="00DE6C19" w:rsidP="00DA6113">
      <w:pPr>
        <w:suppressAutoHyphens/>
        <w:ind w:firstLine="567"/>
        <w:jc w:val="both"/>
        <w:textAlignment w:val="baseline"/>
      </w:pPr>
    </w:p>
    <w:p w14:paraId="4E71ACA2" w14:textId="72E332B7" w:rsidR="00CB518D" w:rsidRPr="006A49EA" w:rsidRDefault="00CB518D" w:rsidP="006A49EA">
      <w:pPr>
        <w:pStyle w:val="ListParagraph"/>
        <w:numPr>
          <w:ilvl w:val="0"/>
          <w:numId w:val="29"/>
        </w:numPr>
        <w:suppressAutoHyphens/>
        <w:adjustRightInd w:val="0"/>
        <w:jc w:val="both"/>
        <w:textAlignment w:val="baseline"/>
        <w:rPr>
          <w:b/>
        </w:rPr>
      </w:pPr>
      <w:r w:rsidRPr="006A49EA">
        <w:rPr>
          <w:b/>
        </w:rPr>
        <w:t>Ūkinės veiklos vietos padėtis vietovės plane ar schemoje su gyvenamųjų namų, ugdymo įstaigų, ligoninių, gretimų įmonių, saugomų teritorijų ir biotopų bei vandens apsaugos zonų ir juostų išsidėstymu</w:t>
      </w:r>
    </w:p>
    <w:p w14:paraId="33959835" w14:textId="77777777" w:rsidR="00CB518D" w:rsidRPr="00D13470" w:rsidRDefault="00CB518D" w:rsidP="00CB518D">
      <w:pPr>
        <w:suppressAutoHyphens/>
        <w:adjustRightInd w:val="0"/>
        <w:spacing w:before="120" w:after="120"/>
        <w:ind w:firstLine="851"/>
        <w:jc w:val="both"/>
        <w:textAlignment w:val="baseline"/>
      </w:pPr>
      <w:r w:rsidRPr="00715A95">
        <w:rPr>
          <w:lang w:eastAsia="ar-SA"/>
        </w:rPr>
        <w:t>Informacija neteikiama, kadangi nesikeičia ir yra pateikta paraiškoje, pagal kurią buvo išduotas Taršos integruotos prevencijos ir kontrolės</w:t>
      </w:r>
      <w:r>
        <w:rPr>
          <w:lang w:eastAsia="ar-SA"/>
        </w:rPr>
        <w:t xml:space="preserve"> </w:t>
      </w:r>
      <w:r w:rsidRPr="00CB518D">
        <w:rPr>
          <w:lang w:eastAsia="ar-SA"/>
        </w:rPr>
        <w:t>leidimas Nr. T-</w:t>
      </w:r>
      <w:r>
        <w:rPr>
          <w:lang w:eastAsia="ar-SA"/>
        </w:rPr>
        <w:t>P</w:t>
      </w:r>
      <w:r w:rsidRPr="00CB518D">
        <w:rPr>
          <w:lang w:eastAsia="ar-SA"/>
        </w:rPr>
        <w:t>.</w:t>
      </w:r>
      <w:r>
        <w:rPr>
          <w:lang w:eastAsia="ar-SA"/>
        </w:rPr>
        <w:t>3</w:t>
      </w:r>
      <w:r w:rsidRPr="00CB518D">
        <w:rPr>
          <w:lang w:eastAsia="ar-SA"/>
        </w:rPr>
        <w:t>-</w:t>
      </w:r>
      <w:r>
        <w:rPr>
          <w:lang w:eastAsia="ar-SA"/>
        </w:rPr>
        <w:t>2</w:t>
      </w:r>
      <w:r w:rsidRPr="00CB518D">
        <w:rPr>
          <w:lang w:eastAsia="ar-SA"/>
        </w:rPr>
        <w:t>1/</w:t>
      </w:r>
      <w:r>
        <w:rPr>
          <w:lang w:eastAsia="ar-SA"/>
        </w:rPr>
        <w:t>2018.</w:t>
      </w:r>
    </w:p>
    <w:p w14:paraId="14A0C2F1" w14:textId="77777777" w:rsidR="002C1B2D" w:rsidRPr="00D13470" w:rsidRDefault="002C1B2D" w:rsidP="001D7D26">
      <w:pPr>
        <w:pStyle w:val="ListParagraph"/>
        <w:suppressAutoHyphens/>
        <w:ind w:left="927"/>
        <w:jc w:val="both"/>
        <w:textAlignment w:val="baseline"/>
      </w:pPr>
    </w:p>
    <w:p w14:paraId="2B28B7FF" w14:textId="47D5D46B" w:rsidR="00DA6113" w:rsidRPr="006A49EA" w:rsidRDefault="00CB518D" w:rsidP="006A49EA">
      <w:pPr>
        <w:pStyle w:val="ListParagraph"/>
        <w:numPr>
          <w:ilvl w:val="0"/>
          <w:numId w:val="29"/>
        </w:numPr>
        <w:suppressAutoHyphens/>
        <w:jc w:val="both"/>
        <w:textAlignment w:val="baseline"/>
        <w:rPr>
          <w:b/>
          <w:lang w:eastAsia="ar-SA"/>
        </w:rPr>
      </w:pPr>
      <w:r w:rsidRPr="006A49EA">
        <w:rPr>
          <w:b/>
          <w:lang w:eastAsia="ar-SA"/>
        </w:rPr>
        <w:t>Naujam įrenginiui – statybos pradžia ir planuojama veiklos pradžia. Esamam įrenginiui – veiklos pradžia</w:t>
      </w:r>
      <w:r w:rsidR="00DA6113" w:rsidRPr="006A49EA">
        <w:rPr>
          <w:b/>
          <w:lang w:eastAsia="ar-SA"/>
        </w:rPr>
        <w:t xml:space="preserve">. </w:t>
      </w:r>
    </w:p>
    <w:p w14:paraId="0E6D4E34" w14:textId="2ABB15BB" w:rsidR="001D7D26" w:rsidRPr="00D13470" w:rsidRDefault="00CB518D" w:rsidP="00B96DB8">
      <w:pPr>
        <w:ind w:firstLine="567"/>
        <w:jc w:val="both"/>
        <w:rPr>
          <w:lang w:eastAsia="ar-SA"/>
        </w:rPr>
      </w:pPr>
      <w:r w:rsidRPr="00CB518D">
        <w:rPr>
          <w:lang w:eastAsia="ar-SA"/>
        </w:rPr>
        <w:t>Veikla vykdoma pagal Aplinkos apsaugos agentūros 201</w:t>
      </w:r>
      <w:r>
        <w:rPr>
          <w:lang w:eastAsia="ar-SA"/>
        </w:rPr>
        <w:t>8</w:t>
      </w:r>
      <w:r w:rsidRPr="00CB518D">
        <w:rPr>
          <w:lang w:eastAsia="ar-SA"/>
        </w:rPr>
        <w:t xml:space="preserve"> m. </w:t>
      </w:r>
      <w:r>
        <w:rPr>
          <w:lang w:eastAsia="ar-SA"/>
        </w:rPr>
        <w:t>kovo</w:t>
      </w:r>
      <w:r w:rsidRPr="00CB518D">
        <w:rPr>
          <w:lang w:eastAsia="ar-SA"/>
        </w:rPr>
        <w:t xml:space="preserve"> </w:t>
      </w:r>
      <w:r>
        <w:rPr>
          <w:lang w:eastAsia="ar-SA"/>
        </w:rPr>
        <w:t>2</w:t>
      </w:r>
      <w:r w:rsidRPr="00CB518D">
        <w:rPr>
          <w:lang w:eastAsia="ar-SA"/>
        </w:rPr>
        <w:t>6 d. išduotą Taršos integruotos prevencijos ir kontrolės leidimą</w:t>
      </w:r>
      <w:r w:rsidR="002C1B2D" w:rsidRPr="00D13470">
        <w:rPr>
          <w:lang w:eastAsia="ar-SA"/>
        </w:rPr>
        <w:t xml:space="preserve"> </w:t>
      </w:r>
      <w:r w:rsidRPr="00CB518D">
        <w:rPr>
          <w:lang w:eastAsia="ar-SA"/>
        </w:rPr>
        <w:t>Nr. T-P.3-21/2018</w:t>
      </w:r>
      <w:r>
        <w:rPr>
          <w:lang w:eastAsia="ar-SA"/>
        </w:rPr>
        <w:t>.</w:t>
      </w:r>
    </w:p>
    <w:p w14:paraId="494D571D" w14:textId="77777777" w:rsidR="002C1B2D" w:rsidRPr="00D13470" w:rsidRDefault="002C1B2D" w:rsidP="001D7D26">
      <w:pPr>
        <w:pStyle w:val="ListParagraph"/>
        <w:rPr>
          <w:b/>
          <w:lang w:eastAsia="ar-SA"/>
        </w:rPr>
      </w:pPr>
    </w:p>
    <w:p w14:paraId="54278EC6" w14:textId="24CAB336" w:rsidR="00DA6113" w:rsidRPr="00D13470" w:rsidRDefault="00DA6113" w:rsidP="006A49EA">
      <w:pPr>
        <w:pStyle w:val="ListParagraph"/>
        <w:numPr>
          <w:ilvl w:val="0"/>
          <w:numId w:val="29"/>
        </w:numPr>
        <w:suppressAutoHyphens/>
        <w:jc w:val="both"/>
        <w:textAlignment w:val="baseline"/>
        <w:rPr>
          <w:b/>
          <w:lang w:eastAsia="ar-SA"/>
        </w:rPr>
      </w:pPr>
      <w:r w:rsidRPr="00D13470">
        <w:rPr>
          <w:b/>
          <w:lang w:eastAsia="ar-SA"/>
        </w:rPr>
        <w:t>Informacija apie asmenis, atsakingus už įmonės aplinkos apsaugą.</w:t>
      </w:r>
    </w:p>
    <w:p w14:paraId="056CA783" w14:textId="3B23387C" w:rsidR="00806FBA" w:rsidRPr="00D13470" w:rsidRDefault="002C1B2D" w:rsidP="00BB5D87">
      <w:pPr>
        <w:suppressAutoHyphens/>
        <w:adjustRightInd w:val="0"/>
        <w:spacing w:before="120" w:after="120"/>
        <w:ind w:firstLine="720"/>
        <w:jc w:val="both"/>
        <w:textAlignment w:val="baseline"/>
      </w:pPr>
      <w:r w:rsidRPr="00D13470">
        <w:t xml:space="preserve">UAB „Žalvaris“ Panevėžio skyriuje </w:t>
      </w:r>
      <w:r w:rsidR="00806FBA" w:rsidRPr="00D13470">
        <w:t>už bendrą aplinkos apsaugos reikalavimų vykdymą ir įgyvendinimą įsakymo tvarka paskirtas UAB „Ž</w:t>
      </w:r>
      <w:r w:rsidR="0050454E" w:rsidRPr="00D13470">
        <w:t>alvaris</w:t>
      </w:r>
      <w:r w:rsidR="00806FBA" w:rsidRPr="00D13470">
        <w:t>“ Panevėžio sk</w:t>
      </w:r>
      <w:r w:rsidR="0050454E" w:rsidRPr="00D13470">
        <w:t>yriaus</w:t>
      </w:r>
      <w:r w:rsidR="00806FBA" w:rsidRPr="00D13470">
        <w:t xml:space="preserve"> vadovas.</w:t>
      </w:r>
    </w:p>
    <w:p w14:paraId="0C9D134E" w14:textId="4489F374" w:rsidR="00DA6113" w:rsidRPr="00D13470" w:rsidRDefault="00DA6113" w:rsidP="006A49EA">
      <w:pPr>
        <w:pStyle w:val="ListParagraph"/>
        <w:numPr>
          <w:ilvl w:val="0"/>
          <w:numId w:val="29"/>
        </w:numPr>
        <w:suppressAutoHyphens/>
        <w:jc w:val="both"/>
        <w:textAlignment w:val="baseline"/>
        <w:rPr>
          <w:b/>
          <w:lang w:eastAsia="ar-SA"/>
        </w:rPr>
      </w:pPr>
      <w:r w:rsidRPr="00D13470">
        <w:rPr>
          <w:b/>
          <w:lang w:eastAsia="ar-SA"/>
        </w:rPr>
        <w:t xml:space="preserve">Informacija apie įdiegtas aplinkos apsaugos vadybos sistemas. </w:t>
      </w:r>
    </w:p>
    <w:p w14:paraId="50DC6B5D" w14:textId="76DB6E35" w:rsidR="00BB6933" w:rsidRPr="00D13470" w:rsidRDefault="00BB5D87" w:rsidP="00BB5D87">
      <w:pPr>
        <w:suppressAutoHyphens/>
        <w:adjustRightInd w:val="0"/>
        <w:spacing w:before="120" w:after="120"/>
        <w:ind w:firstLine="720"/>
        <w:jc w:val="both"/>
        <w:textAlignment w:val="baseline"/>
      </w:pPr>
      <w:r w:rsidRPr="00BB5D87">
        <w:t>Informacija neteikiama, kadangi nesikeičia ir yra pateikta paraiškoje, pagal kurią buvo išduotas Taršos integruotos prevencijos ir kontrolės leidimas Nr. T-P.3-21/2018.</w:t>
      </w:r>
    </w:p>
    <w:p w14:paraId="1F9A6A1F" w14:textId="77777777" w:rsidR="001D7D26" w:rsidRPr="00D13470" w:rsidRDefault="001D7D26" w:rsidP="001D7D26">
      <w:pPr>
        <w:pStyle w:val="ListParagraph"/>
        <w:rPr>
          <w:b/>
          <w:lang w:eastAsia="ar-SA"/>
        </w:rPr>
      </w:pPr>
    </w:p>
    <w:p w14:paraId="00FA54DB" w14:textId="6D765D52" w:rsidR="00DA6113" w:rsidRPr="00D13470" w:rsidRDefault="00DA6113" w:rsidP="006A49EA">
      <w:pPr>
        <w:pStyle w:val="ListParagraph"/>
        <w:numPr>
          <w:ilvl w:val="0"/>
          <w:numId w:val="29"/>
        </w:numPr>
        <w:suppressAutoHyphens/>
        <w:jc w:val="both"/>
        <w:textAlignment w:val="baseline"/>
        <w:rPr>
          <w:b/>
          <w:sz w:val="22"/>
          <w:lang w:eastAsia="ar-SA"/>
        </w:rPr>
      </w:pPr>
      <w:r w:rsidRPr="00D13470">
        <w:rPr>
          <w:b/>
          <w:lang w:eastAsia="ar-SA"/>
        </w:rPr>
        <w:t>Netechninio pobūdžio santrauka (informacija apie įrenginyje (įrenginiuose) vykdomą veiklą, trumpas visos paraiškoje pateiktos informacijos apibendrinimas).</w:t>
      </w:r>
      <w:r w:rsidRPr="00D13470">
        <w:rPr>
          <w:b/>
          <w:sz w:val="22"/>
          <w:lang w:eastAsia="ar-SA"/>
        </w:rPr>
        <w:t xml:space="preserve"> </w:t>
      </w:r>
    </w:p>
    <w:p w14:paraId="55DBD48F" w14:textId="77777777" w:rsidR="00C8026C" w:rsidRPr="00D13470" w:rsidRDefault="00C8026C" w:rsidP="00C8026C">
      <w:pPr>
        <w:pStyle w:val="ListParagraph"/>
        <w:suppressAutoHyphens/>
        <w:ind w:left="927"/>
        <w:jc w:val="both"/>
        <w:textAlignment w:val="baseline"/>
        <w:rPr>
          <w:b/>
          <w:sz w:val="22"/>
          <w:lang w:eastAsia="ar-SA"/>
        </w:rPr>
      </w:pPr>
    </w:p>
    <w:p w14:paraId="79DE1F95" w14:textId="141E0CC4" w:rsidR="00806FBA" w:rsidRPr="00D13470" w:rsidRDefault="00BB5D87" w:rsidP="00806FBA">
      <w:pPr>
        <w:ind w:firstLine="284"/>
        <w:jc w:val="both"/>
      </w:pPr>
      <w:r w:rsidRPr="00BB5D87">
        <w:rPr>
          <w:szCs w:val="22"/>
        </w:rPr>
        <w:t>Informacija neteikiama, kadangi nesikeičia ir yra pateikta paraiškoje, pagal kurią buvo išduotas Taršos integruotos prevencijos ir kontrolės leidimas Nr. T-P.3-21/2018.</w:t>
      </w:r>
    </w:p>
    <w:p w14:paraId="596EA245" w14:textId="77777777" w:rsidR="00806FBA" w:rsidRPr="00D13470" w:rsidRDefault="00806FBA" w:rsidP="00806FBA">
      <w:pPr>
        <w:ind w:firstLine="284"/>
        <w:jc w:val="both"/>
      </w:pPr>
    </w:p>
    <w:p w14:paraId="401A8A56" w14:textId="5FDC88E7" w:rsidR="00BB6933" w:rsidRDefault="00BB6933" w:rsidP="00BB6933">
      <w:pPr>
        <w:suppressAutoHyphens/>
        <w:adjustRightInd w:val="0"/>
        <w:spacing w:before="120" w:after="120"/>
        <w:ind w:left="567"/>
        <w:jc w:val="both"/>
        <w:textAlignment w:val="baseline"/>
      </w:pPr>
    </w:p>
    <w:p w14:paraId="2A7CED9F" w14:textId="77777777" w:rsidR="00BB5D87" w:rsidRPr="00D13470" w:rsidRDefault="00BB5D87" w:rsidP="00BB6933">
      <w:pPr>
        <w:suppressAutoHyphens/>
        <w:adjustRightInd w:val="0"/>
        <w:spacing w:before="120" w:after="120"/>
        <w:ind w:left="567"/>
        <w:jc w:val="both"/>
        <w:textAlignment w:val="baseline"/>
      </w:pPr>
    </w:p>
    <w:p w14:paraId="2F99E2E3" w14:textId="77777777" w:rsidR="003757DF" w:rsidRPr="00D13470" w:rsidRDefault="003757DF" w:rsidP="003757DF">
      <w:pPr>
        <w:suppressAutoHyphens/>
        <w:jc w:val="center"/>
        <w:textAlignment w:val="baseline"/>
        <w:rPr>
          <w:b/>
        </w:rPr>
      </w:pPr>
      <w:r w:rsidRPr="00D13470">
        <w:rPr>
          <w:b/>
        </w:rPr>
        <w:lastRenderedPageBreak/>
        <w:t>II. INFORMACIJA APIE ĮRENGINĮ IR JAME VYKDOMĄ ŪKINĘ VEIKLĄ</w:t>
      </w:r>
    </w:p>
    <w:p w14:paraId="3DA1F7DB" w14:textId="77777777" w:rsidR="003757DF" w:rsidRPr="00D13470" w:rsidRDefault="003757DF" w:rsidP="003757DF">
      <w:pPr>
        <w:suppressAutoHyphens/>
        <w:ind w:firstLine="567"/>
        <w:jc w:val="both"/>
        <w:textAlignment w:val="baseline"/>
        <w:rPr>
          <w:b/>
        </w:rPr>
      </w:pPr>
    </w:p>
    <w:p w14:paraId="09AE5ACA" w14:textId="77777777" w:rsidR="003757DF" w:rsidRPr="00D13470" w:rsidRDefault="003757DF" w:rsidP="003757DF">
      <w:pPr>
        <w:suppressAutoHyphens/>
        <w:ind w:firstLine="567"/>
        <w:jc w:val="both"/>
        <w:textAlignment w:val="baseline"/>
        <w:rPr>
          <w:b/>
          <w:i/>
        </w:rPr>
      </w:pPr>
      <w:r w:rsidRPr="00D13470">
        <w:rPr>
          <w:b/>
        </w:rPr>
        <w:t xml:space="preserve">7. Įrenginys (-iai) ir jame (juose) vykdomos veiklos rūšys. </w:t>
      </w:r>
    </w:p>
    <w:p w14:paraId="21278178" w14:textId="77777777" w:rsidR="00CA10FA" w:rsidRPr="00D13470" w:rsidRDefault="00CA10FA" w:rsidP="00CA10FA">
      <w:pPr>
        <w:ind w:firstLine="284"/>
        <w:jc w:val="both"/>
      </w:pPr>
      <w:r w:rsidRPr="00BB5D87">
        <w:rPr>
          <w:szCs w:val="22"/>
        </w:rPr>
        <w:t>Informacija neteikiama, kadangi nesikeičia ir yra pateikta paraiškoje, pagal kurią buvo išduotas Taršos integruotos prevencijos ir kontrolės leidimas Nr. T-P.3-21/2018.</w:t>
      </w:r>
    </w:p>
    <w:p w14:paraId="20298F01" w14:textId="7777777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p>
    <w:p w14:paraId="2147F1D1" w14:textId="7777777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43E18C5A" w14:textId="77777777" w:rsidR="00F7232E" w:rsidRPr="00D13470" w:rsidRDefault="00F7232E" w:rsidP="00F7232E">
      <w:pPr>
        <w:suppressAutoHyphens/>
        <w:adjustRightInd w:val="0"/>
        <w:ind w:firstLine="567"/>
        <w:jc w:val="both"/>
        <w:textAlignment w:val="baseline"/>
        <w:rPr>
          <w:b/>
          <w:sz w:val="22"/>
        </w:rPr>
      </w:pPr>
      <w:r w:rsidRPr="00D13470">
        <w:rPr>
          <w:b/>
          <w:sz w:val="22"/>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7232E" w:rsidRPr="00D13470" w14:paraId="370705F4" w14:textId="77777777" w:rsidTr="005320D7">
        <w:tc>
          <w:tcPr>
            <w:tcW w:w="5778" w:type="dxa"/>
            <w:tcBorders>
              <w:top w:val="single" w:sz="4" w:space="0" w:color="auto"/>
              <w:left w:val="single" w:sz="4" w:space="0" w:color="auto"/>
              <w:bottom w:val="single" w:sz="4" w:space="0" w:color="auto"/>
              <w:right w:val="single" w:sz="4" w:space="0" w:color="auto"/>
            </w:tcBorders>
          </w:tcPr>
          <w:p w14:paraId="3ED234A2" w14:textId="77777777" w:rsidR="00F7232E" w:rsidRPr="00D13470" w:rsidRDefault="00F7232E" w:rsidP="005320D7">
            <w:pPr>
              <w:suppressAutoHyphens/>
              <w:adjustRightInd w:val="0"/>
              <w:jc w:val="center"/>
              <w:textAlignment w:val="baseline"/>
              <w:rPr>
                <w:sz w:val="22"/>
                <w:szCs w:val="22"/>
              </w:rPr>
            </w:pPr>
            <w:r w:rsidRPr="00D13470">
              <w:rPr>
                <w:sz w:val="22"/>
                <w:szCs w:val="22"/>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0675A907" w14:textId="77777777" w:rsidR="005320D7" w:rsidRPr="00D13470" w:rsidRDefault="005320D7" w:rsidP="005320D7">
            <w:pPr>
              <w:suppressAutoHyphens/>
              <w:adjustRightInd w:val="0"/>
              <w:jc w:val="center"/>
              <w:textAlignment w:val="baseline"/>
              <w:rPr>
                <w:sz w:val="22"/>
                <w:szCs w:val="22"/>
              </w:rPr>
            </w:pPr>
            <w:r w:rsidRPr="00D13470">
              <w:rPr>
                <w:sz w:val="22"/>
                <w:szCs w:val="22"/>
              </w:rPr>
              <w:t>Įrenginyje planuojamos vykdyti veiklos rūšies pavadinimas pagal Taisyklių 1 priedą</w:t>
            </w:r>
          </w:p>
          <w:p w14:paraId="4917F461" w14:textId="6AE21A74" w:rsidR="00F7232E" w:rsidRPr="00D13470" w:rsidRDefault="005320D7" w:rsidP="005320D7">
            <w:pPr>
              <w:suppressAutoHyphens/>
              <w:adjustRightInd w:val="0"/>
              <w:jc w:val="center"/>
              <w:textAlignment w:val="baseline"/>
              <w:rPr>
                <w:sz w:val="22"/>
                <w:szCs w:val="22"/>
              </w:rPr>
            </w:pPr>
            <w:r w:rsidRPr="00D13470">
              <w:rPr>
                <w:sz w:val="22"/>
                <w:szCs w:val="22"/>
              </w:rPr>
              <w:t>ir kita tiesiogiai susijusi veikla</w:t>
            </w:r>
          </w:p>
        </w:tc>
      </w:tr>
      <w:tr w:rsidR="00F7232E" w:rsidRPr="00D13470" w14:paraId="7ADB4BF2" w14:textId="77777777" w:rsidTr="005320D7">
        <w:tc>
          <w:tcPr>
            <w:tcW w:w="5778" w:type="dxa"/>
            <w:tcBorders>
              <w:top w:val="single" w:sz="4" w:space="0" w:color="auto"/>
              <w:left w:val="single" w:sz="4" w:space="0" w:color="auto"/>
              <w:bottom w:val="single" w:sz="4" w:space="0" w:color="auto"/>
              <w:right w:val="single" w:sz="4" w:space="0" w:color="auto"/>
            </w:tcBorders>
          </w:tcPr>
          <w:p w14:paraId="237C3DE1" w14:textId="77777777" w:rsidR="00F7232E" w:rsidRPr="00D13470" w:rsidRDefault="00F7232E" w:rsidP="005320D7">
            <w:pPr>
              <w:suppressAutoHyphens/>
              <w:adjustRightInd w:val="0"/>
              <w:jc w:val="center"/>
              <w:textAlignment w:val="baseline"/>
              <w:rPr>
                <w:sz w:val="22"/>
                <w:szCs w:val="22"/>
              </w:rPr>
            </w:pPr>
            <w:r w:rsidRPr="00D13470">
              <w:rPr>
                <w:sz w:val="22"/>
                <w:szCs w:val="22"/>
              </w:rPr>
              <w:t>1</w:t>
            </w:r>
          </w:p>
        </w:tc>
        <w:tc>
          <w:tcPr>
            <w:tcW w:w="8931" w:type="dxa"/>
            <w:tcBorders>
              <w:top w:val="single" w:sz="4" w:space="0" w:color="auto"/>
              <w:left w:val="single" w:sz="4" w:space="0" w:color="auto"/>
              <w:bottom w:val="single" w:sz="4" w:space="0" w:color="auto"/>
              <w:right w:val="single" w:sz="4" w:space="0" w:color="auto"/>
            </w:tcBorders>
          </w:tcPr>
          <w:p w14:paraId="705EAB37" w14:textId="77777777" w:rsidR="00F7232E" w:rsidRPr="00D13470" w:rsidRDefault="00F7232E" w:rsidP="005320D7">
            <w:pPr>
              <w:suppressAutoHyphens/>
              <w:adjustRightInd w:val="0"/>
              <w:jc w:val="center"/>
              <w:textAlignment w:val="baseline"/>
              <w:rPr>
                <w:sz w:val="22"/>
                <w:szCs w:val="22"/>
              </w:rPr>
            </w:pPr>
            <w:r w:rsidRPr="00D13470">
              <w:rPr>
                <w:sz w:val="22"/>
                <w:szCs w:val="22"/>
              </w:rPr>
              <w:t>2</w:t>
            </w:r>
          </w:p>
        </w:tc>
      </w:tr>
      <w:tr w:rsidR="00F7232E" w:rsidRPr="00D13470" w14:paraId="525A864B" w14:textId="77777777" w:rsidTr="005320D7">
        <w:tc>
          <w:tcPr>
            <w:tcW w:w="5778" w:type="dxa"/>
            <w:tcBorders>
              <w:top w:val="single" w:sz="4" w:space="0" w:color="auto"/>
              <w:left w:val="single" w:sz="4" w:space="0" w:color="auto"/>
              <w:bottom w:val="single" w:sz="4" w:space="0" w:color="auto"/>
              <w:right w:val="single" w:sz="4" w:space="0" w:color="auto"/>
            </w:tcBorders>
          </w:tcPr>
          <w:p w14:paraId="49FD8391" w14:textId="794A2857" w:rsidR="00F7232E" w:rsidRPr="00D13470" w:rsidRDefault="00F7232E" w:rsidP="00B96DB8">
            <w:pPr>
              <w:suppressAutoHyphens/>
              <w:adjustRightInd w:val="0"/>
              <w:jc w:val="both"/>
              <w:textAlignment w:val="baseline"/>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16B900A5" w14:textId="039EAC71" w:rsidR="00F7232E" w:rsidRPr="00D13470" w:rsidRDefault="00F7232E" w:rsidP="00F7232E">
            <w:pPr>
              <w:jc w:val="both"/>
              <w:rPr>
                <w:sz w:val="22"/>
                <w:szCs w:val="22"/>
              </w:rPr>
            </w:pPr>
          </w:p>
        </w:tc>
      </w:tr>
    </w:tbl>
    <w:p w14:paraId="21515FA0" w14:textId="77777777" w:rsidR="00CA10FA" w:rsidRPr="00D13470" w:rsidRDefault="00CA10FA" w:rsidP="00CA10FA">
      <w:pPr>
        <w:ind w:firstLine="284"/>
        <w:jc w:val="both"/>
      </w:pPr>
      <w:r w:rsidRPr="00BB5D87">
        <w:rPr>
          <w:szCs w:val="22"/>
        </w:rPr>
        <w:t>Informacija neteikiama, kadangi nesikeičia ir yra pateikta paraiškoje, pagal kurią buvo išduotas Taršos integruotos prevencijos ir kontrolės leidimas Nr. T-P.3-21/2018.</w:t>
      </w:r>
    </w:p>
    <w:p w14:paraId="5BD5BE0F" w14:textId="77777777" w:rsidR="00F7232E"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25AA2FF8" w14:textId="77777777" w:rsidR="00B96DB8" w:rsidRPr="00D13470" w:rsidRDefault="00B96DB8"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1D909838" w14:textId="77777777" w:rsidR="003757DF" w:rsidRPr="00D13470" w:rsidRDefault="003757DF"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D13470">
        <w:rPr>
          <w:b/>
        </w:rPr>
        <w:t xml:space="preserve">8. Įrenginio ar įrenginių gamybos (projektinis) pajėgumas arba vardinė (nominali) šiluminė galia. </w:t>
      </w:r>
    </w:p>
    <w:p w14:paraId="74A83E4F" w14:textId="2122ECD3" w:rsidR="003757DF" w:rsidRPr="00D13470" w:rsidRDefault="003757DF" w:rsidP="003757DF">
      <w:pPr>
        <w:jc w:val="both"/>
        <w:rPr>
          <w:rFonts w:eastAsia="MS Mincho"/>
          <w:i/>
          <w:iCs/>
          <w:sz w:val="20"/>
        </w:rPr>
      </w:pPr>
    </w:p>
    <w:p w14:paraId="07142B25" w14:textId="77777777" w:rsidR="00CA10FA" w:rsidRPr="00D13470" w:rsidRDefault="00CA10FA" w:rsidP="00CA10FA">
      <w:pPr>
        <w:ind w:firstLine="284"/>
        <w:jc w:val="both"/>
      </w:pPr>
      <w:r w:rsidRPr="00BB5D87">
        <w:rPr>
          <w:szCs w:val="22"/>
        </w:rPr>
        <w:t>Informacija neteikiama, kadangi nesikeičia ir yra pateikta paraiškoje, pagal kurią buvo išduotas Taršos integruotos prevencijos ir kontrolės leidimas Nr. T-P.3-21/2018.</w:t>
      </w:r>
    </w:p>
    <w:p w14:paraId="1750ED44" w14:textId="77777777" w:rsidR="00776918" w:rsidRPr="00D13470" w:rsidRDefault="00776918" w:rsidP="003757DF"/>
    <w:p w14:paraId="3DB06510" w14:textId="77777777" w:rsidR="005320D7" w:rsidRPr="00D13470" w:rsidRDefault="005320D7" w:rsidP="003757DF"/>
    <w:p w14:paraId="30231AE9" w14:textId="77777777" w:rsidR="003757DF" w:rsidRPr="00D13470" w:rsidRDefault="003757DF" w:rsidP="003757DF">
      <w:pPr>
        <w:suppressAutoHyphens/>
        <w:ind w:firstLine="567"/>
        <w:jc w:val="both"/>
        <w:textAlignment w:val="baseline"/>
        <w:rPr>
          <w:b/>
        </w:rPr>
      </w:pPr>
      <w:r w:rsidRPr="00D13470">
        <w:rPr>
          <w:b/>
        </w:rPr>
        <w:t>9. Kuro ir energijos vartojimas įrenginyje (-iuose), kuro saugojimas. Energijos gamyba.</w:t>
      </w:r>
    </w:p>
    <w:p w14:paraId="4DCC1969" w14:textId="77777777" w:rsidR="003757DF" w:rsidRPr="00D13470" w:rsidRDefault="003757DF" w:rsidP="003757DF">
      <w:pPr>
        <w:suppressAutoHyphens/>
        <w:ind w:firstLine="567"/>
        <w:jc w:val="both"/>
        <w:textAlignment w:val="baseline"/>
        <w:rPr>
          <w:sz w:val="22"/>
        </w:rPr>
      </w:pPr>
    </w:p>
    <w:p w14:paraId="29F7B6E6" w14:textId="77777777" w:rsidR="003757DF" w:rsidRPr="00D13470" w:rsidRDefault="003757DF" w:rsidP="003757DF">
      <w:pPr>
        <w:suppressAutoHyphens/>
        <w:ind w:firstLine="567"/>
        <w:jc w:val="both"/>
        <w:textAlignment w:val="baseline"/>
        <w:rPr>
          <w:b/>
          <w:i/>
          <w:sz w:val="22"/>
        </w:rPr>
      </w:pPr>
      <w:r w:rsidRPr="00D13470">
        <w:rPr>
          <w:b/>
          <w:i/>
          <w:sz w:val="22"/>
        </w:rPr>
        <w:t>2 lentelė. Kuro ir energijos vartojimas, kuro saugojimas</w:t>
      </w:r>
    </w:p>
    <w:p w14:paraId="043C75C1" w14:textId="05B11AF4" w:rsidR="005320D7" w:rsidRPr="00D13470" w:rsidRDefault="005320D7" w:rsidP="005320D7">
      <w:pPr>
        <w:ind w:firstLine="567"/>
        <w:jc w:val="both"/>
        <w:textAlignment w:val="baseline"/>
        <w:rPr>
          <w:b/>
          <w:i/>
          <w:color w:val="000000"/>
          <w:sz w:val="27"/>
          <w:szCs w:val="27"/>
        </w:rPr>
      </w:pPr>
      <w:r w:rsidRPr="00D13470">
        <w:rPr>
          <w:b/>
          <w:i/>
          <w:color w:val="000000"/>
          <w:sz w:val="22"/>
          <w:szCs w:val="22"/>
        </w:rPr>
        <w:t>UAB „Žalvaris“ Panevėžio skyrius </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5"/>
        <w:gridCol w:w="2405"/>
        <w:gridCol w:w="2558"/>
        <w:gridCol w:w="4547"/>
      </w:tblGrid>
      <w:tr w:rsidR="005320D7" w:rsidRPr="00D13470" w14:paraId="2688A219" w14:textId="77777777" w:rsidTr="00CA10FA">
        <w:tc>
          <w:tcPr>
            <w:tcW w:w="3944" w:type="dxa"/>
            <w:tcMar>
              <w:top w:w="0" w:type="dxa"/>
              <w:left w:w="108" w:type="dxa"/>
              <w:bottom w:w="0" w:type="dxa"/>
              <w:right w:w="108" w:type="dxa"/>
            </w:tcMar>
            <w:vAlign w:val="center"/>
            <w:hideMark/>
          </w:tcPr>
          <w:p w14:paraId="1E7E1ABF" w14:textId="77777777" w:rsidR="005320D7" w:rsidRPr="00D13470" w:rsidRDefault="005320D7">
            <w:pPr>
              <w:jc w:val="center"/>
              <w:textAlignment w:val="baseline"/>
              <w:rPr>
                <w:sz w:val="22"/>
                <w:szCs w:val="22"/>
              </w:rPr>
            </w:pPr>
            <w:r w:rsidRPr="00D13470">
              <w:rPr>
                <w:sz w:val="22"/>
                <w:szCs w:val="22"/>
              </w:rPr>
              <w:t>Energetiniai ir technologiniai ištekliai</w:t>
            </w:r>
          </w:p>
        </w:tc>
        <w:tc>
          <w:tcPr>
            <w:tcW w:w="2404" w:type="dxa"/>
            <w:tcMar>
              <w:top w:w="0" w:type="dxa"/>
              <w:left w:w="108" w:type="dxa"/>
              <w:bottom w:w="0" w:type="dxa"/>
              <w:right w:w="108" w:type="dxa"/>
            </w:tcMar>
            <w:vAlign w:val="center"/>
            <w:hideMark/>
          </w:tcPr>
          <w:p w14:paraId="66D4DC9D" w14:textId="77777777" w:rsidR="005320D7" w:rsidRPr="00D13470" w:rsidRDefault="005320D7">
            <w:pPr>
              <w:jc w:val="center"/>
              <w:textAlignment w:val="baseline"/>
              <w:rPr>
                <w:sz w:val="22"/>
                <w:szCs w:val="22"/>
              </w:rPr>
            </w:pPr>
            <w:r w:rsidRPr="00D13470">
              <w:rPr>
                <w:sz w:val="22"/>
                <w:szCs w:val="22"/>
              </w:rPr>
              <w:t>Transportavimo būdas</w:t>
            </w:r>
          </w:p>
        </w:tc>
        <w:tc>
          <w:tcPr>
            <w:tcW w:w="2557" w:type="dxa"/>
            <w:tcMar>
              <w:top w:w="0" w:type="dxa"/>
              <w:left w:w="108" w:type="dxa"/>
              <w:bottom w:w="0" w:type="dxa"/>
              <w:right w:w="108" w:type="dxa"/>
            </w:tcMar>
            <w:vAlign w:val="center"/>
            <w:hideMark/>
          </w:tcPr>
          <w:p w14:paraId="0F205AF7" w14:textId="77777777" w:rsidR="005320D7" w:rsidRPr="00D13470" w:rsidRDefault="005320D7">
            <w:pPr>
              <w:jc w:val="center"/>
              <w:textAlignment w:val="baseline"/>
              <w:rPr>
                <w:sz w:val="22"/>
                <w:szCs w:val="22"/>
              </w:rPr>
            </w:pPr>
            <w:r w:rsidRPr="00D13470">
              <w:rPr>
                <w:sz w:val="22"/>
                <w:szCs w:val="22"/>
              </w:rPr>
              <w:t>Planuojamas sunaudojimas,</w:t>
            </w:r>
          </w:p>
          <w:p w14:paraId="674E66BB" w14:textId="77777777" w:rsidR="005320D7" w:rsidRPr="00D13470" w:rsidRDefault="005320D7">
            <w:pPr>
              <w:jc w:val="center"/>
              <w:textAlignment w:val="baseline"/>
              <w:rPr>
                <w:sz w:val="22"/>
                <w:szCs w:val="22"/>
              </w:rPr>
            </w:pPr>
            <w:r w:rsidRPr="00D13470">
              <w:rPr>
                <w:sz w:val="22"/>
                <w:szCs w:val="22"/>
              </w:rPr>
              <w:t>matavimo vnt. (t, m</w:t>
            </w:r>
            <w:r w:rsidRPr="00D13470">
              <w:rPr>
                <w:sz w:val="22"/>
                <w:szCs w:val="22"/>
                <w:vertAlign w:val="superscript"/>
              </w:rPr>
              <w:t>3</w:t>
            </w:r>
            <w:r w:rsidRPr="00D13470">
              <w:rPr>
                <w:sz w:val="22"/>
                <w:szCs w:val="22"/>
              </w:rPr>
              <w:t>, KWh ir kt.)</w:t>
            </w:r>
          </w:p>
        </w:tc>
        <w:tc>
          <w:tcPr>
            <w:tcW w:w="4546" w:type="dxa"/>
            <w:tcMar>
              <w:top w:w="0" w:type="dxa"/>
              <w:left w:w="108" w:type="dxa"/>
              <w:bottom w:w="0" w:type="dxa"/>
              <w:right w:w="108" w:type="dxa"/>
            </w:tcMar>
            <w:hideMark/>
          </w:tcPr>
          <w:p w14:paraId="45C80C32" w14:textId="77777777" w:rsidR="005320D7" w:rsidRPr="00D13470" w:rsidRDefault="005320D7">
            <w:pPr>
              <w:jc w:val="center"/>
              <w:textAlignment w:val="baseline"/>
              <w:rPr>
                <w:sz w:val="22"/>
                <w:szCs w:val="22"/>
              </w:rPr>
            </w:pPr>
            <w:r w:rsidRPr="00D13470">
              <w:rPr>
                <w:sz w:val="22"/>
                <w:szCs w:val="22"/>
              </w:rPr>
              <w:t>Kuro saugojimo būdas (požeminės talpos, cisternos, statiniai, poveikio aplinkai riziką mažinantys betonu dengti kuro saugyklų plotai ir pan.)</w:t>
            </w:r>
          </w:p>
        </w:tc>
      </w:tr>
      <w:tr w:rsidR="005320D7" w:rsidRPr="00D13470" w14:paraId="7050DF4A" w14:textId="77777777" w:rsidTr="00CA10FA">
        <w:tc>
          <w:tcPr>
            <w:tcW w:w="3944" w:type="dxa"/>
            <w:tcMar>
              <w:top w:w="0" w:type="dxa"/>
              <w:left w:w="108" w:type="dxa"/>
              <w:bottom w:w="0" w:type="dxa"/>
              <w:right w:w="108" w:type="dxa"/>
            </w:tcMar>
            <w:vAlign w:val="center"/>
            <w:hideMark/>
          </w:tcPr>
          <w:p w14:paraId="62BF5AF1" w14:textId="77777777" w:rsidR="005320D7" w:rsidRPr="00D13470" w:rsidRDefault="005320D7">
            <w:pPr>
              <w:jc w:val="center"/>
              <w:textAlignment w:val="baseline"/>
              <w:rPr>
                <w:sz w:val="22"/>
                <w:szCs w:val="22"/>
              </w:rPr>
            </w:pPr>
            <w:r w:rsidRPr="00D13470">
              <w:rPr>
                <w:sz w:val="22"/>
                <w:szCs w:val="22"/>
              </w:rPr>
              <w:t> </w:t>
            </w:r>
          </w:p>
        </w:tc>
        <w:tc>
          <w:tcPr>
            <w:tcW w:w="2404" w:type="dxa"/>
            <w:tcMar>
              <w:top w:w="0" w:type="dxa"/>
              <w:left w:w="108" w:type="dxa"/>
              <w:bottom w:w="0" w:type="dxa"/>
              <w:right w:w="108" w:type="dxa"/>
            </w:tcMar>
            <w:vAlign w:val="center"/>
            <w:hideMark/>
          </w:tcPr>
          <w:p w14:paraId="6210C2CA"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380DA729"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7ED29952"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6272159" w14:textId="77777777" w:rsidTr="00CA10FA">
        <w:trPr>
          <w:tblHeader/>
        </w:trPr>
        <w:tc>
          <w:tcPr>
            <w:tcW w:w="3944" w:type="dxa"/>
            <w:tcMar>
              <w:top w:w="0" w:type="dxa"/>
              <w:left w:w="108" w:type="dxa"/>
              <w:bottom w:w="0" w:type="dxa"/>
              <w:right w:w="108" w:type="dxa"/>
            </w:tcMar>
            <w:vAlign w:val="center"/>
            <w:hideMark/>
          </w:tcPr>
          <w:p w14:paraId="69930780" w14:textId="77777777" w:rsidR="005320D7" w:rsidRPr="00D13470" w:rsidRDefault="005320D7">
            <w:pPr>
              <w:jc w:val="center"/>
              <w:textAlignment w:val="baseline"/>
              <w:rPr>
                <w:sz w:val="22"/>
                <w:szCs w:val="22"/>
              </w:rPr>
            </w:pPr>
            <w:r w:rsidRPr="00D13470">
              <w:rPr>
                <w:sz w:val="22"/>
                <w:szCs w:val="22"/>
              </w:rPr>
              <w:t>1</w:t>
            </w:r>
          </w:p>
        </w:tc>
        <w:tc>
          <w:tcPr>
            <w:tcW w:w="2404" w:type="dxa"/>
            <w:tcMar>
              <w:top w:w="0" w:type="dxa"/>
              <w:left w:w="108" w:type="dxa"/>
              <w:bottom w:w="0" w:type="dxa"/>
              <w:right w:w="108" w:type="dxa"/>
            </w:tcMar>
            <w:hideMark/>
          </w:tcPr>
          <w:p w14:paraId="4893AFD0" w14:textId="77777777" w:rsidR="005320D7" w:rsidRPr="00D13470" w:rsidRDefault="005320D7">
            <w:pPr>
              <w:jc w:val="center"/>
              <w:textAlignment w:val="baseline"/>
              <w:rPr>
                <w:sz w:val="22"/>
                <w:szCs w:val="22"/>
              </w:rPr>
            </w:pPr>
            <w:r w:rsidRPr="00D13470">
              <w:rPr>
                <w:sz w:val="22"/>
                <w:szCs w:val="22"/>
              </w:rPr>
              <w:t>2</w:t>
            </w:r>
          </w:p>
        </w:tc>
        <w:tc>
          <w:tcPr>
            <w:tcW w:w="2557" w:type="dxa"/>
            <w:tcMar>
              <w:top w:w="0" w:type="dxa"/>
              <w:left w:w="108" w:type="dxa"/>
              <w:bottom w:w="0" w:type="dxa"/>
              <w:right w:w="108" w:type="dxa"/>
            </w:tcMar>
            <w:vAlign w:val="center"/>
            <w:hideMark/>
          </w:tcPr>
          <w:p w14:paraId="64CC9122" w14:textId="77777777" w:rsidR="005320D7" w:rsidRPr="00D13470" w:rsidRDefault="005320D7">
            <w:pPr>
              <w:jc w:val="center"/>
              <w:textAlignment w:val="baseline"/>
              <w:rPr>
                <w:sz w:val="22"/>
                <w:szCs w:val="22"/>
              </w:rPr>
            </w:pPr>
            <w:r w:rsidRPr="00D13470">
              <w:rPr>
                <w:sz w:val="22"/>
                <w:szCs w:val="22"/>
              </w:rPr>
              <w:t>3</w:t>
            </w:r>
          </w:p>
        </w:tc>
        <w:tc>
          <w:tcPr>
            <w:tcW w:w="4546" w:type="dxa"/>
            <w:tcMar>
              <w:top w:w="0" w:type="dxa"/>
              <w:left w:w="108" w:type="dxa"/>
              <w:bottom w:w="0" w:type="dxa"/>
              <w:right w:w="108" w:type="dxa"/>
            </w:tcMar>
            <w:hideMark/>
          </w:tcPr>
          <w:p w14:paraId="16E8A5A3" w14:textId="77777777" w:rsidR="005320D7" w:rsidRPr="00D13470" w:rsidRDefault="005320D7">
            <w:pPr>
              <w:jc w:val="center"/>
              <w:textAlignment w:val="baseline"/>
              <w:rPr>
                <w:sz w:val="22"/>
                <w:szCs w:val="22"/>
              </w:rPr>
            </w:pPr>
            <w:r w:rsidRPr="00D13470">
              <w:rPr>
                <w:sz w:val="22"/>
                <w:szCs w:val="22"/>
              </w:rPr>
              <w:t>4</w:t>
            </w:r>
          </w:p>
        </w:tc>
      </w:tr>
      <w:tr w:rsidR="005320D7" w:rsidRPr="00D13470" w14:paraId="069C4185" w14:textId="77777777" w:rsidTr="00CA10FA">
        <w:tc>
          <w:tcPr>
            <w:tcW w:w="3944" w:type="dxa"/>
            <w:tcMar>
              <w:top w:w="0" w:type="dxa"/>
              <w:left w:w="108" w:type="dxa"/>
              <w:bottom w:w="0" w:type="dxa"/>
              <w:right w:w="108" w:type="dxa"/>
            </w:tcMar>
            <w:vAlign w:val="center"/>
          </w:tcPr>
          <w:p w14:paraId="563749F1" w14:textId="27F73700" w:rsidR="005320D7" w:rsidRPr="00D13470" w:rsidRDefault="005320D7">
            <w:pPr>
              <w:textAlignment w:val="baseline"/>
              <w:rPr>
                <w:sz w:val="22"/>
                <w:szCs w:val="22"/>
              </w:rPr>
            </w:pPr>
          </w:p>
        </w:tc>
        <w:tc>
          <w:tcPr>
            <w:tcW w:w="2404" w:type="dxa"/>
            <w:tcMar>
              <w:top w:w="0" w:type="dxa"/>
              <w:left w:w="108" w:type="dxa"/>
              <w:bottom w:w="0" w:type="dxa"/>
              <w:right w:w="108" w:type="dxa"/>
            </w:tcMar>
          </w:tcPr>
          <w:p w14:paraId="221C9112" w14:textId="405C1750" w:rsidR="005320D7" w:rsidRPr="00D13470" w:rsidRDefault="005320D7" w:rsidP="005320D7">
            <w:pPr>
              <w:jc w:val="center"/>
              <w:textAlignment w:val="baseline"/>
              <w:rPr>
                <w:sz w:val="22"/>
                <w:szCs w:val="22"/>
              </w:rPr>
            </w:pPr>
          </w:p>
        </w:tc>
        <w:tc>
          <w:tcPr>
            <w:tcW w:w="2557" w:type="dxa"/>
            <w:tcMar>
              <w:top w:w="0" w:type="dxa"/>
              <w:left w:w="108" w:type="dxa"/>
              <w:bottom w:w="0" w:type="dxa"/>
              <w:right w:w="108" w:type="dxa"/>
            </w:tcMar>
            <w:vAlign w:val="center"/>
          </w:tcPr>
          <w:p w14:paraId="3CF6364E" w14:textId="2F3FDF09" w:rsidR="005320D7" w:rsidRPr="00D13470" w:rsidRDefault="005320D7" w:rsidP="005320D7">
            <w:pPr>
              <w:jc w:val="center"/>
              <w:textAlignment w:val="baseline"/>
              <w:rPr>
                <w:sz w:val="22"/>
                <w:szCs w:val="22"/>
              </w:rPr>
            </w:pPr>
          </w:p>
        </w:tc>
        <w:tc>
          <w:tcPr>
            <w:tcW w:w="4546" w:type="dxa"/>
            <w:tcMar>
              <w:top w:w="0" w:type="dxa"/>
              <w:left w:w="108" w:type="dxa"/>
              <w:bottom w:w="0" w:type="dxa"/>
              <w:right w:w="108" w:type="dxa"/>
            </w:tcMar>
          </w:tcPr>
          <w:p w14:paraId="4C8E3536" w14:textId="2BC7E8EF" w:rsidR="005320D7" w:rsidRPr="00D13470" w:rsidRDefault="005320D7">
            <w:pPr>
              <w:jc w:val="center"/>
              <w:textAlignment w:val="baseline"/>
              <w:rPr>
                <w:sz w:val="22"/>
                <w:szCs w:val="22"/>
              </w:rPr>
            </w:pPr>
          </w:p>
        </w:tc>
      </w:tr>
      <w:tr w:rsidR="005320D7" w:rsidRPr="00D13470" w14:paraId="09D51F85" w14:textId="77777777" w:rsidTr="00CA10FA">
        <w:tc>
          <w:tcPr>
            <w:tcW w:w="3944" w:type="dxa"/>
            <w:tcMar>
              <w:top w:w="0" w:type="dxa"/>
              <w:left w:w="108" w:type="dxa"/>
              <w:bottom w:w="0" w:type="dxa"/>
              <w:right w:w="108" w:type="dxa"/>
            </w:tcMar>
            <w:vAlign w:val="center"/>
          </w:tcPr>
          <w:p w14:paraId="338A4A2F" w14:textId="51513261" w:rsidR="005320D7" w:rsidRPr="00D13470" w:rsidRDefault="005320D7">
            <w:pPr>
              <w:textAlignment w:val="baseline"/>
              <w:rPr>
                <w:sz w:val="22"/>
                <w:szCs w:val="22"/>
              </w:rPr>
            </w:pPr>
          </w:p>
        </w:tc>
        <w:tc>
          <w:tcPr>
            <w:tcW w:w="2404" w:type="dxa"/>
            <w:tcMar>
              <w:top w:w="0" w:type="dxa"/>
              <w:left w:w="108" w:type="dxa"/>
              <w:bottom w:w="0" w:type="dxa"/>
              <w:right w:w="108" w:type="dxa"/>
            </w:tcMar>
          </w:tcPr>
          <w:p w14:paraId="5B4CAFC2" w14:textId="12A7FAE7" w:rsidR="005320D7" w:rsidRPr="00D13470" w:rsidRDefault="005320D7">
            <w:pPr>
              <w:jc w:val="center"/>
              <w:textAlignment w:val="baseline"/>
              <w:rPr>
                <w:sz w:val="22"/>
                <w:szCs w:val="22"/>
              </w:rPr>
            </w:pPr>
          </w:p>
        </w:tc>
        <w:tc>
          <w:tcPr>
            <w:tcW w:w="2557" w:type="dxa"/>
            <w:tcMar>
              <w:top w:w="0" w:type="dxa"/>
              <w:left w:w="108" w:type="dxa"/>
              <w:bottom w:w="0" w:type="dxa"/>
              <w:right w:w="108" w:type="dxa"/>
            </w:tcMar>
            <w:vAlign w:val="center"/>
          </w:tcPr>
          <w:p w14:paraId="27FF98A5" w14:textId="3FCF66CF" w:rsidR="005320D7" w:rsidRPr="00D13470" w:rsidRDefault="005320D7">
            <w:pPr>
              <w:jc w:val="center"/>
              <w:textAlignment w:val="baseline"/>
              <w:rPr>
                <w:sz w:val="22"/>
                <w:szCs w:val="22"/>
              </w:rPr>
            </w:pPr>
          </w:p>
        </w:tc>
        <w:tc>
          <w:tcPr>
            <w:tcW w:w="4546" w:type="dxa"/>
            <w:tcMar>
              <w:top w:w="0" w:type="dxa"/>
              <w:left w:w="108" w:type="dxa"/>
              <w:bottom w:w="0" w:type="dxa"/>
              <w:right w:w="108" w:type="dxa"/>
            </w:tcMar>
          </w:tcPr>
          <w:p w14:paraId="138FAC63" w14:textId="5205B3CB" w:rsidR="005320D7" w:rsidRPr="00D13470" w:rsidRDefault="005320D7">
            <w:pPr>
              <w:jc w:val="center"/>
              <w:textAlignment w:val="baseline"/>
              <w:rPr>
                <w:sz w:val="22"/>
                <w:szCs w:val="22"/>
              </w:rPr>
            </w:pPr>
          </w:p>
        </w:tc>
      </w:tr>
      <w:tr w:rsidR="005320D7" w:rsidRPr="00D13470" w14:paraId="3661EE0F" w14:textId="77777777" w:rsidTr="00CA10FA">
        <w:tc>
          <w:tcPr>
            <w:tcW w:w="3944" w:type="dxa"/>
            <w:tcMar>
              <w:top w:w="0" w:type="dxa"/>
              <w:left w:w="108" w:type="dxa"/>
              <w:bottom w:w="0" w:type="dxa"/>
              <w:right w:w="108" w:type="dxa"/>
            </w:tcMar>
            <w:vAlign w:val="center"/>
            <w:hideMark/>
          </w:tcPr>
          <w:p w14:paraId="5026E4B7" w14:textId="77777777" w:rsidR="005320D7" w:rsidRPr="00D13470" w:rsidRDefault="005320D7">
            <w:pPr>
              <w:textAlignment w:val="baseline"/>
              <w:rPr>
                <w:sz w:val="22"/>
                <w:szCs w:val="22"/>
              </w:rPr>
            </w:pPr>
            <w:r w:rsidRPr="00D13470">
              <w:rPr>
                <w:sz w:val="22"/>
                <w:szCs w:val="22"/>
              </w:rPr>
              <w:t>c) gamtinės dujos</w:t>
            </w:r>
          </w:p>
        </w:tc>
        <w:tc>
          <w:tcPr>
            <w:tcW w:w="2404" w:type="dxa"/>
            <w:tcMar>
              <w:top w:w="0" w:type="dxa"/>
              <w:left w:w="108" w:type="dxa"/>
              <w:bottom w:w="0" w:type="dxa"/>
              <w:right w:w="108" w:type="dxa"/>
            </w:tcMar>
            <w:hideMark/>
          </w:tcPr>
          <w:p w14:paraId="7F21318B"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3776A55F"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5DB2FB5C" w14:textId="77777777" w:rsidR="005320D7" w:rsidRPr="00D13470" w:rsidRDefault="005320D7">
            <w:pPr>
              <w:jc w:val="center"/>
              <w:textAlignment w:val="baseline"/>
              <w:rPr>
                <w:sz w:val="22"/>
                <w:szCs w:val="22"/>
              </w:rPr>
            </w:pPr>
            <w:r w:rsidRPr="00D13470">
              <w:rPr>
                <w:sz w:val="22"/>
                <w:szCs w:val="22"/>
              </w:rPr>
              <w:t> </w:t>
            </w:r>
          </w:p>
        </w:tc>
      </w:tr>
      <w:tr w:rsidR="005320D7" w:rsidRPr="00D13470" w14:paraId="6511C752" w14:textId="77777777" w:rsidTr="00CA10FA">
        <w:tc>
          <w:tcPr>
            <w:tcW w:w="3944" w:type="dxa"/>
            <w:tcMar>
              <w:top w:w="0" w:type="dxa"/>
              <w:left w:w="108" w:type="dxa"/>
              <w:bottom w:w="0" w:type="dxa"/>
              <w:right w:w="108" w:type="dxa"/>
            </w:tcMar>
            <w:vAlign w:val="center"/>
            <w:hideMark/>
          </w:tcPr>
          <w:p w14:paraId="65F69608" w14:textId="77777777" w:rsidR="005320D7" w:rsidRPr="00D13470" w:rsidRDefault="005320D7">
            <w:pPr>
              <w:textAlignment w:val="baseline"/>
              <w:rPr>
                <w:sz w:val="22"/>
                <w:szCs w:val="22"/>
              </w:rPr>
            </w:pPr>
            <w:r w:rsidRPr="00D13470">
              <w:rPr>
                <w:sz w:val="22"/>
                <w:szCs w:val="22"/>
              </w:rPr>
              <w:t>d) suskystintos dujos</w:t>
            </w:r>
          </w:p>
        </w:tc>
        <w:tc>
          <w:tcPr>
            <w:tcW w:w="2404" w:type="dxa"/>
            <w:tcMar>
              <w:top w:w="0" w:type="dxa"/>
              <w:left w:w="108" w:type="dxa"/>
              <w:bottom w:w="0" w:type="dxa"/>
              <w:right w:w="108" w:type="dxa"/>
            </w:tcMar>
            <w:hideMark/>
          </w:tcPr>
          <w:p w14:paraId="3FE68FEA"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0B2BEA23"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2EC20A4C"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FD0887C" w14:textId="77777777" w:rsidTr="00CA10FA">
        <w:tc>
          <w:tcPr>
            <w:tcW w:w="3944" w:type="dxa"/>
            <w:tcMar>
              <w:top w:w="0" w:type="dxa"/>
              <w:left w:w="108" w:type="dxa"/>
              <w:bottom w:w="0" w:type="dxa"/>
              <w:right w:w="108" w:type="dxa"/>
            </w:tcMar>
            <w:vAlign w:val="center"/>
            <w:hideMark/>
          </w:tcPr>
          <w:p w14:paraId="76187A17" w14:textId="77777777" w:rsidR="005320D7" w:rsidRPr="00D13470" w:rsidRDefault="005320D7">
            <w:pPr>
              <w:textAlignment w:val="baseline"/>
              <w:rPr>
                <w:sz w:val="22"/>
                <w:szCs w:val="22"/>
              </w:rPr>
            </w:pPr>
            <w:r w:rsidRPr="00D13470">
              <w:rPr>
                <w:sz w:val="22"/>
                <w:szCs w:val="22"/>
              </w:rPr>
              <w:lastRenderedPageBreak/>
              <w:t>e) mazutas</w:t>
            </w:r>
          </w:p>
        </w:tc>
        <w:tc>
          <w:tcPr>
            <w:tcW w:w="2404" w:type="dxa"/>
            <w:tcMar>
              <w:top w:w="0" w:type="dxa"/>
              <w:left w:w="108" w:type="dxa"/>
              <w:bottom w:w="0" w:type="dxa"/>
              <w:right w:w="108" w:type="dxa"/>
            </w:tcMar>
            <w:hideMark/>
          </w:tcPr>
          <w:p w14:paraId="2410B460"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2FE48FA2"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6E66FBA3" w14:textId="77777777" w:rsidR="005320D7" w:rsidRPr="00D13470" w:rsidRDefault="005320D7">
            <w:pPr>
              <w:jc w:val="center"/>
              <w:textAlignment w:val="baseline"/>
              <w:rPr>
                <w:sz w:val="22"/>
                <w:szCs w:val="22"/>
              </w:rPr>
            </w:pPr>
            <w:r w:rsidRPr="00D13470">
              <w:rPr>
                <w:sz w:val="22"/>
                <w:szCs w:val="22"/>
              </w:rPr>
              <w:t> </w:t>
            </w:r>
          </w:p>
        </w:tc>
      </w:tr>
      <w:tr w:rsidR="005320D7" w:rsidRPr="00D13470" w14:paraId="1E07646A" w14:textId="77777777" w:rsidTr="00CA10FA">
        <w:tc>
          <w:tcPr>
            <w:tcW w:w="3944" w:type="dxa"/>
            <w:tcMar>
              <w:top w:w="0" w:type="dxa"/>
              <w:left w:w="108" w:type="dxa"/>
              <w:bottom w:w="0" w:type="dxa"/>
              <w:right w:w="108" w:type="dxa"/>
            </w:tcMar>
            <w:vAlign w:val="center"/>
            <w:hideMark/>
          </w:tcPr>
          <w:p w14:paraId="7E10E904" w14:textId="77777777" w:rsidR="005320D7" w:rsidRPr="00D13470" w:rsidRDefault="005320D7">
            <w:pPr>
              <w:textAlignment w:val="baseline"/>
              <w:rPr>
                <w:sz w:val="22"/>
                <w:szCs w:val="22"/>
              </w:rPr>
            </w:pPr>
            <w:r w:rsidRPr="00D13470">
              <w:rPr>
                <w:sz w:val="22"/>
                <w:szCs w:val="22"/>
              </w:rPr>
              <w:t>f) krosninis kuras</w:t>
            </w:r>
          </w:p>
        </w:tc>
        <w:tc>
          <w:tcPr>
            <w:tcW w:w="2404" w:type="dxa"/>
            <w:tcMar>
              <w:top w:w="0" w:type="dxa"/>
              <w:left w:w="108" w:type="dxa"/>
              <w:bottom w:w="0" w:type="dxa"/>
              <w:right w:w="108" w:type="dxa"/>
            </w:tcMar>
            <w:hideMark/>
          </w:tcPr>
          <w:p w14:paraId="69C834EA"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40A2D597"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41E8E0DD"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622E748" w14:textId="77777777" w:rsidTr="00CA10FA">
        <w:tc>
          <w:tcPr>
            <w:tcW w:w="3944" w:type="dxa"/>
            <w:tcMar>
              <w:top w:w="0" w:type="dxa"/>
              <w:left w:w="108" w:type="dxa"/>
              <w:bottom w:w="0" w:type="dxa"/>
              <w:right w:w="108" w:type="dxa"/>
            </w:tcMar>
            <w:vAlign w:val="center"/>
            <w:hideMark/>
          </w:tcPr>
          <w:p w14:paraId="1CA40017" w14:textId="77777777" w:rsidR="005320D7" w:rsidRPr="00D13470" w:rsidRDefault="005320D7">
            <w:pPr>
              <w:textAlignment w:val="baseline"/>
              <w:rPr>
                <w:sz w:val="22"/>
                <w:szCs w:val="22"/>
              </w:rPr>
            </w:pPr>
            <w:r w:rsidRPr="00D13470">
              <w:rPr>
                <w:sz w:val="22"/>
                <w:szCs w:val="22"/>
              </w:rPr>
              <w:t>g) dyzelinas</w:t>
            </w:r>
          </w:p>
        </w:tc>
        <w:tc>
          <w:tcPr>
            <w:tcW w:w="2404" w:type="dxa"/>
            <w:tcMar>
              <w:top w:w="0" w:type="dxa"/>
              <w:left w:w="108" w:type="dxa"/>
              <w:bottom w:w="0" w:type="dxa"/>
              <w:right w:w="108" w:type="dxa"/>
            </w:tcMar>
            <w:hideMark/>
          </w:tcPr>
          <w:p w14:paraId="5AA43411"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686E557A"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6BD21956" w14:textId="77777777" w:rsidR="005320D7" w:rsidRPr="00D13470" w:rsidRDefault="005320D7">
            <w:pPr>
              <w:jc w:val="center"/>
              <w:textAlignment w:val="baseline"/>
              <w:rPr>
                <w:sz w:val="22"/>
                <w:szCs w:val="22"/>
              </w:rPr>
            </w:pPr>
            <w:r w:rsidRPr="00D13470">
              <w:rPr>
                <w:sz w:val="22"/>
                <w:szCs w:val="22"/>
              </w:rPr>
              <w:t> </w:t>
            </w:r>
          </w:p>
        </w:tc>
      </w:tr>
      <w:tr w:rsidR="005320D7" w:rsidRPr="00D13470" w14:paraId="06BFD3FD" w14:textId="77777777" w:rsidTr="00CA10FA">
        <w:tc>
          <w:tcPr>
            <w:tcW w:w="3944" w:type="dxa"/>
            <w:tcMar>
              <w:top w:w="0" w:type="dxa"/>
              <w:left w:w="108" w:type="dxa"/>
              <w:bottom w:w="0" w:type="dxa"/>
              <w:right w:w="108" w:type="dxa"/>
            </w:tcMar>
            <w:vAlign w:val="center"/>
            <w:hideMark/>
          </w:tcPr>
          <w:p w14:paraId="340FBCDA" w14:textId="77777777" w:rsidR="005320D7" w:rsidRPr="00D13470" w:rsidRDefault="005320D7">
            <w:pPr>
              <w:textAlignment w:val="baseline"/>
              <w:rPr>
                <w:sz w:val="22"/>
                <w:szCs w:val="22"/>
              </w:rPr>
            </w:pPr>
            <w:r w:rsidRPr="00D13470">
              <w:rPr>
                <w:sz w:val="22"/>
                <w:szCs w:val="22"/>
              </w:rPr>
              <w:t>h) akmens anglis</w:t>
            </w:r>
          </w:p>
        </w:tc>
        <w:tc>
          <w:tcPr>
            <w:tcW w:w="2404" w:type="dxa"/>
            <w:tcMar>
              <w:top w:w="0" w:type="dxa"/>
              <w:left w:w="108" w:type="dxa"/>
              <w:bottom w:w="0" w:type="dxa"/>
              <w:right w:w="108" w:type="dxa"/>
            </w:tcMar>
            <w:hideMark/>
          </w:tcPr>
          <w:p w14:paraId="5ACCCF3C"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7E371B0B"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23156491" w14:textId="77777777" w:rsidR="005320D7" w:rsidRPr="00D13470" w:rsidRDefault="005320D7">
            <w:pPr>
              <w:jc w:val="center"/>
              <w:textAlignment w:val="baseline"/>
              <w:rPr>
                <w:sz w:val="22"/>
                <w:szCs w:val="22"/>
              </w:rPr>
            </w:pPr>
            <w:r w:rsidRPr="00D13470">
              <w:rPr>
                <w:sz w:val="22"/>
                <w:szCs w:val="22"/>
              </w:rPr>
              <w:t> </w:t>
            </w:r>
          </w:p>
        </w:tc>
      </w:tr>
      <w:tr w:rsidR="005320D7" w:rsidRPr="00D13470" w14:paraId="1C0B8AD8" w14:textId="77777777" w:rsidTr="00CA10FA">
        <w:tc>
          <w:tcPr>
            <w:tcW w:w="3944" w:type="dxa"/>
            <w:tcMar>
              <w:top w:w="0" w:type="dxa"/>
              <w:left w:w="108" w:type="dxa"/>
              <w:bottom w:w="0" w:type="dxa"/>
              <w:right w:w="108" w:type="dxa"/>
            </w:tcMar>
            <w:vAlign w:val="center"/>
            <w:hideMark/>
          </w:tcPr>
          <w:p w14:paraId="08344510" w14:textId="77777777" w:rsidR="005320D7" w:rsidRPr="00D13470" w:rsidRDefault="005320D7">
            <w:pPr>
              <w:textAlignment w:val="baseline"/>
              <w:rPr>
                <w:sz w:val="22"/>
                <w:szCs w:val="22"/>
              </w:rPr>
            </w:pPr>
            <w:r w:rsidRPr="00D13470">
              <w:rPr>
                <w:sz w:val="22"/>
                <w:szCs w:val="22"/>
              </w:rPr>
              <w:t>i) benzinas</w:t>
            </w:r>
          </w:p>
        </w:tc>
        <w:tc>
          <w:tcPr>
            <w:tcW w:w="2404" w:type="dxa"/>
            <w:tcMar>
              <w:top w:w="0" w:type="dxa"/>
              <w:left w:w="108" w:type="dxa"/>
              <w:bottom w:w="0" w:type="dxa"/>
              <w:right w:w="108" w:type="dxa"/>
            </w:tcMar>
            <w:hideMark/>
          </w:tcPr>
          <w:p w14:paraId="584A3A79"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32B20E9F"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73E7BB5B" w14:textId="77777777" w:rsidR="005320D7" w:rsidRPr="00D13470" w:rsidRDefault="005320D7">
            <w:pPr>
              <w:jc w:val="center"/>
              <w:textAlignment w:val="baseline"/>
              <w:rPr>
                <w:sz w:val="22"/>
                <w:szCs w:val="22"/>
              </w:rPr>
            </w:pPr>
            <w:r w:rsidRPr="00D13470">
              <w:rPr>
                <w:sz w:val="22"/>
                <w:szCs w:val="22"/>
              </w:rPr>
              <w:t> </w:t>
            </w:r>
          </w:p>
        </w:tc>
      </w:tr>
      <w:tr w:rsidR="005320D7" w:rsidRPr="00D13470" w14:paraId="43EC2997" w14:textId="77777777" w:rsidTr="00CA10FA">
        <w:tc>
          <w:tcPr>
            <w:tcW w:w="3944" w:type="dxa"/>
            <w:tcMar>
              <w:top w:w="0" w:type="dxa"/>
              <w:left w:w="108" w:type="dxa"/>
              <w:bottom w:w="0" w:type="dxa"/>
              <w:right w:w="108" w:type="dxa"/>
            </w:tcMar>
            <w:vAlign w:val="center"/>
            <w:hideMark/>
          </w:tcPr>
          <w:p w14:paraId="01DA52D2" w14:textId="77777777" w:rsidR="005320D7" w:rsidRPr="00D13470" w:rsidRDefault="005320D7">
            <w:pPr>
              <w:textAlignment w:val="baseline"/>
              <w:rPr>
                <w:sz w:val="22"/>
                <w:szCs w:val="22"/>
              </w:rPr>
            </w:pPr>
            <w:r w:rsidRPr="00D13470">
              <w:rPr>
                <w:sz w:val="22"/>
                <w:szCs w:val="22"/>
              </w:rPr>
              <w:t>j) biokuras:</w:t>
            </w:r>
          </w:p>
        </w:tc>
        <w:tc>
          <w:tcPr>
            <w:tcW w:w="2404" w:type="dxa"/>
            <w:tcMar>
              <w:top w:w="0" w:type="dxa"/>
              <w:left w:w="108" w:type="dxa"/>
              <w:bottom w:w="0" w:type="dxa"/>
              <w:right w:w="108" w:type="dxa"/>
            </w:tcMar>
            <w:hideMark/>
          </w:tcPr>
          <w:p w14:paraId="2FA7E74E"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57616AD6"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4F4C79DE" w14:textId="77777777" w:rsidR="005320D7" w:rsidRPr="00D13470" w:rsidRDefault="005320D7">
            <w:pPr>
              <w:jc w:val="center"/>
              <w:textAlignment w:val="baseline"/>
              <w:rPr>
                <w:sz w:val="22"/>
                <w:szCs w:val="22"/>
              </w:rPr>
            </w:pPr>
            <w:r w:rsidRPr="00D13470">
              <w:rPr>
                <w:sz w:val="22"/>
                <w:szCs w:val="22"/>
              </w:rPr>
              <w:t> </w:t>
            </w:r>
          </w:p>
        </w:tc>
      </w:tr>
      <w:tr w:rsidR="005320D7" w:rsidRPr="00D13470" w14:paraId="0706FC22" w14:textId="77777777" w:rsidTr="00CA10FA">
        <w:tc>
          <w:tcPr>
            <w:tcW w:w="3944" w:type="dxa"/>
            <w:tcMar>
              <w:top w:w="0" w:type="dxa"/>
              <w:left w:w="108" w:type="dxa"/>
              <w:bottom w:w="0" w:type="dxa"/>
              <w:right w:w="108" w:type="dxa"/>
            </w:tcMar>
            <w:vAlign w:val="center"/>
            <w:hideMark/>
          </w:tcPr>
          <w:p w14:paraId="56046DEE" w14:textId="77777777" w:rsidR="005320D7" w:rsidRPr="00D13470" w:rsidRDefault="005320D7">
            <w:pPr>
              <w:textAlignment w:val="baseline"/>
              <w:rPr>
                <w:sz w:val="22"/>
                <w:szCs w:val="22"/>
              </w:rPr>
            </w:pPr>
            <w:r w:rsidRPr="00D13470">
              <w:rPr>
                <w:sz w:val="22"/>
                <w:szCs w:val="22"/>
              </w:rPr>
              <w:t>1)</w:t>
            </w:r>
          </w:p>
        </w:tc>
        <w:tc>
          <w:tcPr>
            <w:tcW w:w="2404" w:type="dxa"/>
            <w:tcMar>
              <w:top w:w="0" w:type="dxa"/>
              <w:left w:w="108" w:type="dxa"/>
              <w:bottom w:w="0" w:type="dxa"/>
              <w:right w:w="108" w:type="dxa"/>
            </w:tcMar>
            <w:hideMark/>
          </w:tcPr>
          <w:p w14:paraId="02FA28C5"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51FAB0DB"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195FB09B" w14:textId="77777777" w:rsidR="005320D7" w:rsidRPr="00D13470" w:rsidRDefault="005320D7">
            <w:pPr>
              <w:jc w:val="center"/>
              <w:textAlignment w:val="baseline"/>
              <w:rPr>
                <w:sz w:val="22"/>
                <w:szCs w:val="22"/>
              </w:rPr>
            </w:pPr>
            <w:r w:rsidRPr="00D13470">
              <w:rPr>
                <w:sz w:val="22"/>
                <w:szCs w:val="22"/>
              </w:rPr>
              <w:t> </w:t>
            </w:r>
          </w:p>
        </w:tc>
      </w:tr>
      <w:tr w:rsidR="005320D7" w:rsidRPr="00D13470" w14:paraId="3AFCBD32" w14:textId="77777777" w:rsidTr="00CA10FA">
        <w:tc>
          <w:tcPr>
            <w:tcW w:w="3944" w:type="dxa"/>
            <w:tcMar>
              <w:top w:w="0" w:type="dxa"/>
              <w:left w:w="108" w:type="dxa"/>
              <w:bottom w:w="0" w:type="dxa"/>
              <w:right w:w="108" w:type="dxa"/>
            </w:tcMar>
            <w:vAlign w:val="center"/>
            <w:hideMark/>
          </w:tcPr>
          <w:p w14:paraId="32036551" w14:textId="77777777" w:rsidR="005320D7" w:rsidRPr="00D13470" w:rsidRDefault="005320D7">
            <w:pPr>
              <w:textAlignment w:val="baseline"/>
              <w:rPr>
                <w:sz w:val="22"/>
                <w:szCs w:val="22"/>
              </w:rPr>
            </w:pPr>
            <w:r w:rsidRPr="00D13470">
              <w:rPr>
                <w:sz w:val="22"/>
                <w:szCs w:val="22"/>
              </w:rPr>
              <w:t>2)</w:t>
            </w:r>
          </w:p>
        </w:tc>
        <w:tc>
          <w:tcPr>
            <w:tcW w:w="2404" w:type="dxa"/>
            <w:tcMar>
              <w:top w:w="0" w:type="dxa"/>
              <w:left w:w="108" w:type="dxa"/>
              <w:bottom w:w="0" w:type="dxa"/>
              <w:right w:w="108" w:type="dxa"/>
            </w:tcMar>
            <w:hideMark/>
          </w:tcPr>
          <w:p w14:paraId="47529A69"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46FA7AA5"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123FF73E" w14:textId="77777777" w:rsidR="005320D7" w:rsidRPr="00D13470" w:rsidRDefault="005320D7">
            <w:pPr>
              <w:jc w:val="center"/>
              <w:textAlignment w:val="baseline"/>
              <w:rPr>
                <w:sz w:val="22"/>
                <w:szCs w:val="22"/>
              </w:rPr>
            </w:pPr>
            <w:r w:rsidRPr="00D13470">
              <w:rPr>
                <w:sz w:val="22"/>
                <w:szCs w:val="22"/>
              </w:rPr>
              <w:t> </w:t>
            </w:r>
          </w:p>
        </w:tc>
      </w:tr>
      <w:tr w:rsidR="005320D7" w:rsidRPr="00D13470" w14:paraId="258DDCC4" w14:textId="77777777" w:rsidTr="00CA10FA">
        <w:tc>
          <w:tcPr>
            <w:tcW w:w="3944" w:type="dxa"/>
            <w:tcMar>
              <w:top w:w="0" w:type="dxa"/>
              <w:left w:w="108" w:type="dxa"/>
              <w:bottom w:w="0" w:type="dxa"/>
              <w:right w:w="108" w:type="dxa"/>
            </w:tcMar>
            <w:vAlign w:val="center"/>
            <w:hideMark/>
          </w:tcPr>
          <w:p w14:paraId="0CF2FF6F" w14:textId="77777777" w:rsidR="005320D7" w:rsidRPr="00D13470" w:rsidRDefault="005320D7">
            <w:pPr>
              <w:textAlignment w:val="baseline"/>
              <w:rPr>
                <w:sz w:val="22"/>
                <w:szCs w:val="22"/>
              </w:rPr>
            </w:pPr>
            <w:r w:rsidRPr="00D13470">
              <w:rPr>
                <w:sz w:val="22"/>
                <w:szCs w:val="22"/>
              </w:rPr>
              <w:t>k) ir kiti</w:t>
            </w:r>
          </w:p>
        </w:tc>
        <w:tc>
          <w:tcPr>
            <w:tcW w:w="2404" w:type="dxa"/>
            <w:tcMar>
              <w:top w:w="0" w:type="dxa"/>
              <w:left w:w="108" w:type="dxa"/>
              <w:bottom w:w="0" w:type="dxa"/>
              <w:right w:w="108" w:type="dxa"/>
            </w:tcMar>
            <w:hideMark/>
          </w:tcPr>
          <w:p w14:paraId="613DF7C0" w14:textId="77777777" w:rsidR="005320D7" w:rsidRPr="00D13470" w:rsidRDefault="005320D7">
            <w:pPr>
              <w:jc w:val="center"/>
              <w:textAlignment w:val="baseline"/>
              <w:rPr>
                <w:sz w:val="22"/>
                <w:szCs w:val="22"/>
              </w:rPr>
            </w:pPr>
            <w:r w:rsidRPr="00D13470">
              <w:rPr>
                <w:sz w:val="22"/>
                <w:szCs w:val="22"/>
              </w:rPr>
              <w:t> </w:t>
            </w:r>
          </w:p>
        </w:tc>
        <w:tc>
          <w:tcPr>
            <w:tcW w:w="2557" w:type="dxa"/>
            <w:tcMar>
              <w:top w:w="0" w:type="dxa"/>
              <w:left w:w="108" w:type="dxa"/>
              <w:bottom w:w="0" w:type="dxa"/>
              <w:right w:w="108" w:type="dxa"/>
            </w:tcMar>
            <w:vAlign w:val="center"/>
            <w:hideMark/>
          </w:tcPr>
          <w:p w14:paraId="215663F5" w14:textId="77777777" w:rsidR="005320D7" w:rsidRPr="00D13470" w:rsidRDefault="005320D7">
            <w:pPr>
              <w:jc w:val="center"/>
              <w:textAlignment w:val="baseline"/>
              <w:rPr>
                <w:sz w:val="22"/>
                <w:szCs w:val="22"/>
              </w:rPr>
            </w:pPr>
            <w:r w:rsidRPr="00D13470">
              <w:rPr>
                <w:sz w:val="22"/>
                <w:szCs w:val="22"/>
              </w:rPr>
              <w:t> </w:t>
            </w:r>
          </w:p>
        </w:tc>
        <w:tc>
          <w:tcPr>
            <w:tcW w:w="4546" w:type="dxa"/>
            <w:tcMar>
              <w:top w:w="0" w:type="dxa"/>
              <w:left w:w="108" w:type="dxa"/>
              <w:bottom w:w="0" w:type="dxa"/>
              <w:right w:w="108" w:type="dxa"/>
            </w:tcMar>
            <w:hideMark/>
          </w:tcPr>
          <w:p w14:paraId="0A45745D" w14:textId="77777777" w:rsidR="005320D7" w:rsidRPr="00D13470" w:rsidRDefault="005320D7">
            <w:pPr>
              <w:jc w:val="center"/>
              <w:textAlignment w:val="baseline"/>
              <w:rPr>
                <w:sz w:val="22"/>
                <w:szCs w:val="22"/>
              </w:rPr>
            </w:pPr>
            <w:r w:rsidRPr="00D13470">
              <w:rPr>
                <w:sz w:val="22"/>
                <w:szCs w:val="22"/>
              </w:rPr>
              <w:t> </w:t>
            </w:r>
          </w:p>
        </w:tc>
      </w:tr>
    </w:tbl>
    <w:p w14:paraId="4E5B21E5" w14:textId="13491822" w:rsidR="005320D7" w:rsidRDefault="005320D7" w:rsidP="005320D7">
      <w:pPr>
        <w:ind w:firstLine="567"/>
        <w:jc w:val="both"/>
        <w:textAlignment w:val="baseline"/>
        <w:rPr>
          <w:b/>
          <w:bCs/>
          <w:color w:val="000000"/>
          <w:sz w:val="18"/>
          <w:szCs w:val="18"/>
        </w:rPr>
      </w:pPr>
      <w:r w:rsidRPr="00D13470">
        <w:rPr>
          <w:b/>
          <w:bCs/>
          <w:color w:val="000000"/>
          <w:sz w:val="18"/>
          <w:szCs w:val="18"/>
        </w:rPr>
        <w:t> </w:t>
      </w:r>
    </w:p>
    <w:p w14:paraId="762F7A29" w14:textId="166E5E60" w:rsidR="00CA10FA" w:rsidRDefault="00CA10FA" w:rsidP="005320D7">
      <w:pPr>
        <w:ind w:firstLine="567"/>
        <w:jc w:val="both"/>
        <w:textAlignment w:val="baseline"/>
        <w:rPr>
          <w:b/>
          <w:bCs/>
          <w:color w:val="000000"/>
          <w:sz w:val="18"/>
          <w:szCs w:val="18"/>
        </w:rPr>
      </w:pPr>
    </w:p>
    <w:p w14:paraId="16E31E12" w14:textId="77777777" w:rsidR="00CA10FA" w:rsidRPr="00D13470" w:rsidRDefault="00CA10FA" w:rsidP="00CA10FA">
      <w:pPr>
        <w:ind w:firstLine="284"/>
        <w:jc w:val="both"/>
      </w:pPr>
      <w:r w:rsidRPr="00BB5D87">
        <w:rPr>
          <w:szCs w:val="22"/>
        </w:rPr>
        <w:t>Informacija neteikiama, kadangi nesikeičia ir yra pateikta paraiškoje, pagal kurią buvo išduotas Taršos integruotos prevencijos ir kontrolės leidimas Nr. T-P.3-21/2018.</w:t>
      </w:r>
    </w:p>
    <w:p w14:paraId="23273682" w14:textId="77777777" w:rsidR="00CA10FA" w:rsidRPr="00D13470" w:rsidRDefault="00CA10FA" w:rsidP="005320D7">
      <w:pPr>
        <w:ind w:firstLine="567"/>
        <w:jc w:val="both"/>
        <w:textAlignment w:val="baseline"/>
        <w:rPr>
          <w:color w:val="000000"/>
          <w:sz w:val="27"/>
          <w:szCs w:val="27"/>
        </w:rPr>
      </w:pPr>
    </w:p>
    <w:p w14:paraId="6BCB8DDF" w14:textId="77777777" w:rsidR="003757DF" w:rsidRPr="00D13470" w:rsidRDefault="003757DF" w:rsidP="003757DF">
      <w:pPr>
        <w:suppressAutoHyphens/>
        <w:ind w:firstLine="567"/>
        <w:jc w:val="both"/>
        <w:textAlignment w:val="baseline"/>
        <w:rPr>
          <w:b/>
          <w:i/>
          <w:sz w:val="22"/>
        </w:rPr>
      </w:pPr>
      <w:r w:rsidRPr="00D13470">
        <w:rPr>
          <w:b/>
          <w:i/>
          <w:sz w:val="22"/>
        </w:rPr>
        <w:t xml:space="preserve">3 lentelė. Energijos gamyba </w:t>
      </w:r>
    </w:p>
    <w:p w14:paraId="7B0EA064" w14:textId="77777777" w:rsidR="003757DF" w:rsidRPr="00D13470" w:rsidRDefault="003757DF" w:rsidP="003757DF">
      <w:pPr>
        <w:suppressAutoHyphens/>
        <w:ind w:firstLine="567"/>
        <w:jc w:val="both"/>
        <w:textAlignment w:val="baseline"/>
        <w:rPr>
          <w:b/>
          <w:sz w:val="22"/>
        </w:rPr>
      </w:pPr>
    </w:p>
    <w:p w14:paraId="3FE32B65" w14:textId="77777777" w:rsidR="00CA10FA" w:rsidRPr="00D13470" w:rsidRDefault="00CA10FA" w:rsidP="00CA10FA">
      <w:pPr>
        <w:ind w:firstLine="284"/>
        <w:jc w:val="both"/>
      </w:pPr>
      <w:r w:rsidRPr="00BB5D87">
        <w:rPr>
          <w:szCs w:val="22"/>
        </w:rPr>
        <w:t>Informacija neteikiama, kadangi nesikeičia ir yra pateikta paraiškoje, pagal kurią buvo išduotas Taršos integruotos prevencijos ir kontrolės leidimas Nr. T-P.3-21/2018.</w:t>
      </w:r>
    </w:p>
    <w:p w14:paraId="3A9F3613" w14:textId="65018CAF" w:rsidR="003773FA" w:rsidRPr="00D13470" w:rsidRDefault="003773FA">
      <w:pPr>
        <w:spacing w:after="160" w:line="259" w:lineRule="auto"/>
        <w:rPr>
          <w:b/>
          <w:sz w:val="22"/>
        </w:rPr>
      </w:pPr>
      <w:r w:rsidRPr="00D13470">
        <w:rPr>
          <w:b/>
          <w:sz w:val="22"/>
        </w:rPr>
        <w:br w:type="page"/>
      </w:r>
    </w:p>
    <w:p w14:paraId="077F133C" w14:textId="77777777" w:rsidR="003757DF" w:rsidRPr="00D13470" w:rsidRDefault="003757DF" w:rsidP="004235D5">
      <w:pPr>
        <w:widowControl w:val="0"/>
        <w:ind w:firstLine="567"/>
        <w:jc w:val="center"/>
        <w:rPr>
          <w:b/>
          <w:sz w:val="22"/>
        </w:rPr>
      </w:pPr>
    </w:p>
    <w:p w14:paraId="1BD9EEE3" w14:textId="77777777" w:rsidR="00421628" w:rsidRPr="00D13470" w:rsidRDefault="00421628" w:rsidP="00421628">
      <w:pPr>
        <w:suppressAutoHyphens/>
        <w:jc w:val="center"/>
        <w:textAlignment w:val="baseline"/>
        <w:rPr>
          <w:b/>
        </w:rPr>
      </w:pPr>
      <w:r w:rsidRPr="00D13470">
        <w:rPr>
          <w:b/>
        </w:rPr>
        <w:t>III. GAMYBOS PROCESAI</w:t>
      </w:r>
    </w:p>
    <w:p w14:paraId="12AE41F3" w14:textId="77777777" w:rsidR="00421628" w:rsidRPr="00D13470" w:rsidRDefault="00421628" w:rsidP="00421628">
      <w:pPr>
        <w:suppressAutoHyphens/>
        <w:ind w:firstLine="567"/>
        <w:jc w:val="both"/>
        <w:textAlignment w:val="baseline"/>
      </w:pPr>
    </w:p>
    <w:p w14:paraId="4224C5B1" w14:textId="77777777" w:rsidR="00421628" w:rsidRPr="00D13470" w:rsidRDefault="00421628" w:rsidP="004216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D13470">
        <w:rPr>
          <w:b/>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484512EC" w14:textId="77777777" w:rsidR="004C7936" w:rsidRPr="00D13470" w:rsidRDefault="004C7936" w:rsidP="004C7936">
      <w:pPr>
        <w:suppressAutoHyphens/>
        <w:ind w:firstLine="567"/>
        <w:jc w:val="both"/>
        <w:textAlignment w:val="baseline"/>
        <w:rPr>
          <w:b/>
          <w:u w:val="single"/>
          <w:lang w:eastAsia="ar-SA"/>
        </w:rPr>
      </w:pPr>
    </w:p>
    <w:p w14:paraId="4E568574" w14:textId="0DB95735" w:rsidR="005320D7" w:rsidRPr="00D13470" w:rsidRDefault="00E1657D" w:rsidP="00E1657D">
      <w:pPr>
        <w:ind w:firstLine="284"/>
        <w:jc w:val="both"/>
        <w:rPr>
          <w:bCs/>
        </w:rPr>
      </w:pPr>
      <w:bookmarkStart w:id="0" w:name="_Hlk52184692"/>
      <w:r w:rsidRPr="00E1657D">
        <w:t>Informacija neteikiama, kadangi nesikeičia ir yra pateikta paraiškoje, pagal kurią buvo išduotas Taršos integruotos prevencijos ir kontrolės leidimas Nr. T-P.3-21/2018</w:t>
      </w:r>
      <w:r>
        <w:t>.</w:t>
      </w:r>
      <w:r w:rsidR="005320D7" w:rsidRPr="00D13470">
        <w:t xml:space="preserve"> </w:t>
      </w:r>
    </w:p>
    <w:bookmarkEnd w:id="0"/>
    <w:p w14:paraId="684A8316" w14:textId="77777777" w:rsidR="005320D7" w:rsidRPr="00D13470" w:rsidRDefault="005320D7" w:rsidP="00BF44FD">
      <w:pPr>
        <w:suppressAutoHyphens/>
        <w:adjustRightInd w:val="0"/>
        <w:ind w:left="567"/>
        <w:jc w:val="both"/>
        <w:textAlignment w:val="baseline"/>
      </w:pPr>
    </w:p>
    <w:p w14:paraId="57C0DB41" w14:textId="682863B6" w:rsidR="00BF44FD" w:rsidRPr="00D13470" w:rsidRDefault="00C737C5" w:rsidP="00C737C5">
      <w:pPr>
        <w:spacing w:after="160" w:line="259" w:lineRule="auto"/>
        <w:jc w:val="both"/>
        <w:rPr>
          <w:b/>
          <w:iCs/>
        </w:rPr>
      </w:pPr>
      <w:r w:rsidRPr="00D13470">
        <w:rPr>
          <w:b/>
          <w:iCs/>
        </w:rPr>
        <w:t>11. Planuojama naudoti technologija ir kiti gamybos būdai, skirti teršalų išmetimo iš įrenginio (-ių) prevencijai arba, jeigu tai neįmanoma, išmetamų teršalų kiekiui mažinti.</w:t>
      </w:r>
    </w:p>
    <w:p w14:paraId="67B1F28E" w14:textId="2FD32A63" w:rsidR="00C737C5" w:rsidRPr="00D13470" w:rsidRDefault="00E1657D" w:rsidP="00BF44FD">
      <w:pPr>
        <w:pStyle w:val="BodyTextIndent"/>
        <w:spacing w:after="0" w:line="240" w:lineRule="auto"/>
        <w:ind w:left="0" w:firstLine="284"/>
        <w:rPr>
          <w:bCs/>
          <w:sz w:val="24"/>
          <w:szCs w:val="24"/>
          <w:lang w:val="lt-LT"/>
        </w:rPr>
      </w:pPr>
      <w:r w:rsidRPr="00E1657D">
        <w:rPr>
          <w:sz w:val="24"/>
          <w:szCs w:val="24"/>
          <w:lang w:val="lt-LT"/>
        </w:rPr>
        <w:t>Informacija neteikiama, kadangi nesikeičia ir yra pateikta paraiškoje, pagal kurią buvo išduotas Taršos integruotos prevencijos ir kontrolės leidimas Nr. T-P.3-21/2018.</w:t>
      </w:r>
    </w:p>
    <w:p w14:paraId="30B32640" w14:textId="77777777" w:rsidR="00C737C5" w:rsidRPr="00D13470" w:rsidRDefault="00C737C5" w:rsidP="00BF44FD">
      <w:pPr>
        <w:pStyle w:val="BodyTextIndent"/>
        <w:spacing w:after="0" w:line="240" w:lineRule="auto"/>
        <w:ind w:left="0" w:firstLine="284"/>
        <w:rPr>
          <w:bCs/>
          <w:sz w:val="24"/>
          <w:szCs w:val="24"/>
          <w:lang w:val="lt-LT"/>
        </w:rPr>
      </w:pPr>
    </w:p>
    <w:p w14:paraId="4D02BE05" w14:textId="01BCD7A2" w:rsidR="00421628" w:rsidRPr="00D13470" w:rsidRDefault="00421628" w:rsidP="00C737C5">
      <w:pPr>
        <w:spacing w:after="160" w:line="259" w:lineRule="auto"/>
        <w:jc w:val="both"/>
        <w:rPr>
          <w:b/>
        </w:rPr>
      </w:pPr>
      <w:r w:rsidRPr="00D13470">
        <w:rPr>
          <w:b/>
          <w:iCs/>
        </w:rPr>
        <w:t>12. Pagrindinių alternatyvų pareiškėjo siūlomai technologijai, gamybos būdams ir priemonėms aprašymas, išmetamųjų teršalų poveikis aplinkai arba nuoroda į PAV dokumentus, kuriuose ši informacija pateikta.</w:t>
      </w:r>
      <w:r w:rsidRPr="00D13470">
        <w:rPr>
          <w:b/>
        </w:rPr>
        <w:t xml:space="preserve"> </w:t>
      </w:r>
    </w:p>
    <w:p w14:paraId="35CB1E70" w14:textId="14373440" w:rsidR="00421628" w:rsidRDefault="00E1657D" w:rsidP="007A0242">
      <w:pPr>
        <w:ind w:firstLine="567"/>
        <w:jc w:val="both"/>
      </w:pPr>
      <w:r w:rsidRPr="00E1657D">
        <w:t>Informacija neteikiama, kadangi nesikeičia ir yra pateikta paraiškoje, pagal kurią buvo išduotas Taršos integruotos prevencijos ir kontrolės leidimas Nr. T-P.3-21/2018.</w:t>
      </w:r>
    </w:p>
    <w:p w14:paraId="24DC29C8" w14:textId="77777777" w:rsidR="00E1657D" w:rsidRPr="00D13470" w:rsidRDefault="00E1657D" w:rsidP="007A0242">
      <w:pPr>
        <w:ind w:firstLine="567"/>
        <w:jc w:val="both"/>
      </w:pPr>
    </w:p>
    <w:p w14:paraId="4C5B7A11" w14:textId="479F3B18" w:rsidR="00421628" w:rsidRPr="00D13470" w:rsidRDefault="008B1A8D" w:rsidP="005F73D4">
      <w:pPr>
        <w:jc w:val="both"/>
        <w:rPr>
          <w:b/>
        </w:rPr>
      </w:pPr>
      <w:r w:rsidRPr="00D13470">
        <w:tab/>
      </w:r>
      <w:r w:rsidR="00421628" w:rsidRPr="00D13470">
        <w:rPr>
          <w:b/>
        </w:rPr>
        <w:t xml:space="preserve">13. Kiekvieno įrenginio naudojamų technologijų atitikimo technologijoms, aprašytoms Europos Sąjungos geriausiai prieinamų gamybos būdų (GPGB) informaciniuose dokumentuose ar išvadose, palyginamasis įvertinimas. </w:t>
      </w:r>
    </w:p>
    <w:p w14:paraId="6C66ADAC" w14:textId="77777777" w:rsidR="00421628" w:rsidRPr="00D13470" w:rsidRDefault="00421628" w:rsidP="00421628">
      <w:pPr>
        <w:suppressAutoHyphens/>
        <w:ind w:firstLine="567"/>
        <w:jc w:val="both"/>
        <w:textAlignment w:val="baseline"/>
      </w:pPr>
    </w:p>
    <w:p w14:paraId="3A2194F9" w14:textId="6CBF522C" w:rsidR="00421628" w:rsidRPr="00D13470" w:rsidRDefault="00421628" w:rsidP="00421628">
      <w:pPr>
        <w:suppressAutoHyphens/>
        <w:ind w:firstLine="567"/>
        <w:jc w:val="both"/>
        <w:textAlignment w:val="baseline"/>
        <w:rPr>
          <w:b/>
          <w:i/>
          <w:sz w:val="22"/>
        </w:rPr>
      </w:pPr>
      <w:r w:rsidRPr="00D13470">
        <w:rPr>
          <w:b/>
          <w:i/>
          <w:sz w:val="22"/>
        </w:rPr>
        <w:t>4 lentelė. Įrenginio atitikimo GPGB palyginamasis įvertinimas</w:t>
      </w:r>
    </w:p>
    <w:p w14:paraId="2FC39AB0" w14:textId="77777777" w:rsidR="007A0242" w:rsidRPr="00D13470" w:rsidRDefault="007A0242" w:rsidP="00421628">
      <w:pPr>
        <w:suppressAutoHyphens/>
        <w:ind w:firstLine="567"/>
        <w:jc w:val="both"/>
        <w:textAlignment w:val="baseline"/>
        <w:rPr>
          <w:b/>
          <w:i/>
          <w:sz w:val="22"/>
        </w:rPr>
      </w:pPr>
    </w:p>
    <w:p w14:paraId="551D3912" w14:textId="4141F9F7" w:rsidR="002503E8" w:rsidRDefault="007A0242" w:rsidP="003773FA">
      <w:pPr>
        <w:suppressAutoHyphens/>
        <w:ind w:firstLine="567"/>
        <w:jc w:val="both"/>
        <w:textAlignment w:val="baseline"/>
        <w:rPr>
          <w:b/>
          <w:sz w:val="22"/>
        </w:rPr>
      </w:pPr>
      <w:r w:rsidRPr="00D13470">
        <w:rPr>
          <w:b/>
          <w:sz w:val="22"/>
        </w:rPr>
        <w:t>UAB „Žalvaris“</w:t>
      </w:r>
      <w:r w:rsidR="00461CC7" w:rsidRPr="00D13470">
        <w:rPr>
          <w:b/>
          <w:sz w:val="22"/>
        </w:rPr>
        <w:t xml:space="preserve"> Panevėžio skyrius </w:t>
      </w:r>
    </w:p>
    <w:p w14:paraId="661F0535" w14:textId="4F17B53B" w:rsidR="00667D6F" w:rsidRDefault="00667D6F" w:rsidP="003773FA">
      <w:pPr>
        <w:suppressAutoHyphens/>
        <w:ind w:firstLine="567"/>
        <w:jc w:val="both"/>
        <w:textAlignment w:val="baseline"/>
        <w:rPr>
          <w:b/>
          <w:sz w:val="22"/>
        </w:rPr>
      </w:pPr>
    </w:p>
    <w:p w14:paraId="5B907B0A" w14:textId="000D66F5" w:rsidR="00667D6F" w:rsidRDefault="00667D6F" w:rsidP="003773FA">
      <w:pPr>
        <w:suppressAutoHyphens/>
        <w:ind w:firstLine="567"/>
        <w:jc w:val="both"/>
        <w:textAlignment w:val="baseline"/>
      </w:pPr>
    </w:p>
    <w:p w14:paraId="1D3363F4" w14:textId="43CBA90C" w:rsidR="00667D6F" w:rsidRDefault="00667D6F" w:rsidP="003773FA">
      <w:pPr>
        <w:suppressAutoHyphens/>
        <w:ind w:firstLine="567"/>
        <w:jc w:val="both"/>
        <w:textAlignment w:val="baseline"/>
      </w:pPr>
    </w:p>
    <w:p w14:paraId="34EBC8DE" w14:textId="1CDFC209" w:rsidR="00667D6F" w:rsidRDefault="00667D6F" w:rsidP="003773FA">
      <w:pPr>
        <w:suppressAutoHyphens/>
        <w:ind w:firstLine="567"/>
        <w:jc w:val="both"/>
        <w:textAlignment w:val="baseline"/>
      </w:pPr>
    </w:p>
    <w:p w14:paraId="4F238F83" w14:textId="22456FEE" w:rsidR="00334F8E" w:rsidRDefault="00334F8E" w:rsidP="003773FA">
      <w:pPr>
        <w:suppressAutoHyphens/>
        <w:ind w:firstLine="567"/>
        <w:jc w:val="both"/>
        <w:textAlignment w:val="baseline"/>
      </w:pPr>
    </w:p>
    <w:p w14:paraId="5CE3C10B" w14:textId="2871BD0E" w:rsidR="00334F8E" w:rsidRDefault="00334F8E" w:rsidP="003773FA">
      <w:pPr>
        <w:suppressAutoHyphens/>
        <w:ind w:firstLine="567"/>
        <w:jc w:val="both"/>
        <w:textAlignment w:val="baseline"/>
      </w:pPr>
    </w:p>
    <w:p w14:paraId="2E6E97CE" w14:textId="63C28BE1" w:rsidR="00334F8E" w:rsidRDefault="00334F8E" w:rsidP="003773FA">
      <w:pPr>
        <w:suppressAutoHyphens/>
        <w:ind w:firstLine="567"/>
        <w:jc w:val="both"/>
        <w:textAlignment w:val="baseline"/>
      </w:pPr>
    </w:p>
    <w:p w14:paraId="397D32F8" w14:textId="13193414" w:rsidR="00334F8E" w:rsidRDefault="00334F8E" w:rsidP="003773FA">
      <w:pPr>
        <w:suppressAutoHyphens/>
        <w:ind w:firstLine="567"/>
        <w:jc w:val="both"/>
        <w:textAlignment w:val="baseline"/>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842"/>
        <w:gridCol w:w="2835"/>
        <w:gridCol w:w="1843"/>
        <w:gridCol w:w="1276"/>
        <w:gridCol w:w="4678"/>
      </w:tblGrid>
      <w:tr w:rsidR="00334F8E" w:rsidRPr="00EF5AAE" w14:paraId="2D65A8AB" w14:textId="77777777" w:rsidTr="00C721E3">
        <w:trPr>
          <w:tblHeader/>
        </w:trPr>
        <w:tc>
          <w:tcPr>
            <w:tcW w:w="567" w:type="dxa"/>
            <w:vAlign w:val="center"/>
          </w:tcPr>
          <w:p w14:paraId="3C6E211F" w14:textId="77777777" w:rsidR="00334F8E" w:rsidRPr="00EF5AAE" w:rsidRDefault="00334F8E" w:rsidP="00C721E3">
            <w:pPr>
              <w:rPr>
                <w:b/>
                <w:sz w:val="20"/>
                <w:lang w:eastAsia="en-US"/>
              </w:rPr>
            </w:pPr>
            <w:r w:rsidRPr="00EF5AAE">
              <w:rPr>
                <w:b/>
                <w:sz w:val="20"/>
                <w:lang w:eastAsia="en-US"/>
              </w:rPr>
              <w:lastRenderedPageBreak/>
              <w:t>Eil. Nr.</w:t>
            </w:r>
          </w:p>
        </w:tc>
        <w:tc>
          <w:tcPr>
            <w:tcW w:w="1560" w:type="dxa"/>
            <w:vAlign w:val="center"/>
          </w:tcPr>
          <w:p w14:paraId="67F98098" w14:textId="77777777" w:rsidR="00334F8E" w:rsidRPr="00EF5AAE" w:rsidRDefault="00334F8E" w:rsidP="00C721E3">
            <w:pPr>
              <w:rPr>
                <w:b/>
                <w:sz w:val="20"/>
                <w:vertAlign w:val="subscript"/>
                <w:lang w:eastAsia="en-US"/>
              </w:rPr>
            </w:pPr>
            <w:r w:rsidRPr="00EF5AAE">
              <w:rPr>
                <w:b/>
                <w:sz w:val="20"/>
                <w:lang w:eastAsia="en-US"/>
              </w:rPr>
              <w:t>Aplinkos komponentai, kuriems daromas poveikis</w:t>
            </w:r>
          </w:p>
        </w:tc>
        <w:tc>
          <w:tcPr>
            <w:tcW w:w="1842" w:type="dxa"/>
            <w:vAlign w:val="center"/>
          </w:tcPr>
          <w:p w14:paraId="69C73B5B" w14:textId="77777777" w:rsidR="00334F8E" w:rsidRPr="00EF5AAE" w:rsidRDefault="00334F8E" w:rsidP="00C721E3">
            <w:pPr>
              <w:rPr>
                <w:b/>
                <w:sz w:val="20"/>
                <w:lang w:eastAsia="en-US"/>
              </w:rPr>
            </w:pPr>
            <w:r w:rsidRPr="00EF5AAE">
              <w:rPr>
                <w:b/>
                <w:sz w:val="20"/>
                <w:lang w:eastAsia="en-US"/>
              </w:rPr>
              <w:t>Nuoroda į ES GPGB informacinius dokumentus, anotacijas</w:t>
            </w:r>
          </w:p>
        </w:tc>
        <w:tc>
          <w:tcPr>
            <w:tcW w:w="2835" w:type="dxa"/>
            <w:vAlign w:val="center"/>
          </w:tcPr>
          <w:p w14:paraId="1B3D00BB" w14:textId="77777777" w:rsidR="00334F8E" w:rsidRPr="00EF5AAE" w:rsidRDefault="00334F8E" w:rsidP="00C721E3">
            <w:pPr>
              <w:rPr>
                <w:b/>
                <w:sz w:val="20"/>
                <w:lang w:eastAsia="en-US"/>
              </w:rPr>
            </w:pPr>
            <w:r w:rsidRPr="00EF5AAE">
              <w:rPr>
                <w:b/>
                <w:sz w:val="20"/>
                <w:lang w:eastAsia="en-US"/>
              </w:rPr>
              <w:t>GPGB technologija</w:t>
            </w:r>
          </w:p>
        </w:tc>
        <w:tc>
          <w:tcPr>
            <w:tcW w:w="1843" w:type="dxa"/>
            <w:vAlign w:val="center"/>
          </w:tcPr>
          <w:p w14:paraId="0E51C447" w14:textId="77777777" w:rsidR="00334F8E" w:rsidRPr="00EF5AAE" w:rsidRDefault="00334F8E" w:rsidP="00C721E3">
            <w:pPr>
              <w:rPr>
                <w:b/>
                <w:sz w:val="20"/>
                <w:lang w:eastAsia="en-US"/>
              </w:rPr>
            </w:pPr>
            <w:r w:rsidRPr="00EF5AAE">
              <w:rPr>
                <w:b/>
                <w:sz w:val="20"/>
                <w:lang w:eastAsia="en-US"/>
              </w:rPr>
              <w:t>Su GPGB taikymu susijusios</w:t>
            </w:r>
          </w:p>
          <w:p w14:paraId="71E39010" w14:textId="77777777" w:rsidR="00334F8E" w:rsidRPr="00EF5AAE" w:rsidRDefault="00334F8E" w:rsidP="00C721E3">
            <w:pPr>
              <w:rPr>
                <w:b/>
                <w:sz w:val="20"/>
                <w:lang w:eastAsia="en-US"/>
              </w:rPr>
            </w:pPr>
            <w:r w:rsidRPr="00EF5AAE">
              <w:rPr>
                <w:b/>
                <w:sz w:val="20"/>
                <w:lang w:eastAsia="en-US"/>
              </w:rPr>
              <w:t>vertės, vnt.</w:t>
            </w:r>
          </w:p>
        </w:tc>
        <w:tc>
          <w:tcPr>
            <w:tcW w:w="1276" w:type="dxa"/>
            <w:vAlign w:val="center"/>
          </w:tcPr>
          <w:p w14:paraId="421A9F76" w14:textId="77777777" w:rsidR="00334F8E" w:rsidRPr="00EF5AAE" w:rsidRDefault="00334F8E" w:rsidP="00C721E3">
            <w:pPr>
              <w:rPr>
                <w:b/>
                <w:sz w:val="20"/>
                <w:lang w:eastAsia="en-US"/>
              </w:rPr>
            </w:pPr>
            <w:r w:rsidRPr="00EF5AAE">
              <w:rPr>
                <w:b/>
                <w:sz w:val="20"/>
                <w:lang w:eastAsia="en-US"/>
              </w:rPr>
              <w:t>Atitikimas</w:t>
            </w:r>
          </w:p>
        </w:tc>
        <w:tc>
          <w:tcPr>
            <w:tcW w:w="4678" w:type="dxa"/>
            <w:vAlign w:val="center"/>
          </w:tcPr>
          <w:p w14:paraId="12645034" w14:textId="77777777" w:rsidR="00334F8E" w:rsidRPr="00EF5AAE" w:rsidRDefault="00334F8E" w:rsidP="00C721E3">
            <w:pPr>
              <w:rPr>
                <w:b/>
                <w:sz w:val="20"/>
                <w:lang w:eastAsia="en-US"/>
              </w:rPr>
            </w:pPr>
            <w:r w:rsidRPr="00EF5AAE">
              <w:rPr>
                <w:b/>
                <w:sz w:val="20"/>
                <w:lang w:eastAsia="en-US"/>
              </w:rPr>
              <w:t>Pastabos</w:t>
            </w:r>
          </w:p>
        </w:tc>
      </w:tr>
      <w:tr w:rsidR="00334F8E" w:rsidRPr="00EF5AAE" w14:paraId="615C1A78" w14:textId="77777777" w:rsidTr="00C721E3">
        <w:trPr>
          <w:tblHeader/>
        </w:trPr>
        <w:tc>
          <w:tcPr>
            <w:tcW w:w="567" w:type="dxa"/>
            <w:vAlign w:val="center"/>
          </w:tcPr>
          <w:p w14:paraId="3004706E" w14:textId="77777777" w:rsidR="00334F8E" w:rsidRPr="00EF5AAE" w:rsidRDefault="00334F8E" w:rsidP="00C721E3">
            <w:pPr>
              <w:rPr>
                <w:sz w:val="20"/>
                <w:lang w:eastAsia="en-US"/>
              </w:rPr>
            </w:pPr>
            <w:r w:rsidRPr="00EF5AAE">
              <w:rPr>
                <w:sz w:val="20"/>
                <w:lang w:eastAsia="en-US"/>
              </w:rPr>
              <w:t>1</w:t>
            </w:r>
          </w:p>
        </w:tc>
        <w:tc>
          <w:tcPr>
            <w:tcW w:w="1560" w:type="dxa"/>
            <w:vAlign w:val="center"/>
          </w:tcPr>
          <w:p w14:paraId="3559EA4D" w14:textId="77777777" w:rsidR="00334F8E" w:rsidRPr="00EF5AAE" w:rsidRDefault="00334F8E" w:rsidP="00C721E3">
            <w:pPr>
              <w:rPr>
                <w:sz w:val="20"/>
                <w:lang w:eastAsia="en-US"/>
              </w:rPr>
            </w:pPr>
            <w:r w:rsidRPr="00EF5AAE">
              <w:rPr>
                <w:sz w:val="20"/>
                <w:lang w:eastAsia="en-US"/>
              </w:rPr>
              <w:t>2</w:t>
            </w:r>
          </w:p>
        </w:tc>
        <w:tc>
          <w:tcPr>
            <w:tcW w:w="1842" w:type="dxa"/>
            <w:vAlign w:val="center"/>
          </w:tcPr>
          <w:p w14:paraId="557E6A9B" w14:textId="77777777" w:rsidR="00334F8E" w:rsidRPr="00EF5AAE" w:rsidRDefault="00334F8E" w:rsidP="00C721E3">
            <w:pPr>
              <w:rPr>
                <w:sz w:val="20"/>
                <w:lang w:eastAsia="en-US"/>
              </w:rPr>
            </w:pPr>
            <w:r w:rsidRPr="00EF5AAE">
              <w:rPr>
                <w:sz w:val="20"/>
                <w:lang w:eastAsia="en-US"/>
              </w:rPr>
              <w:t>3</w:t>
            </w:r>
          </w:p>
        </w:tc>
        <w:tc>
          <w:tcPr>
            <w:tcW w:w="2835" w:type="dxa"/>
            <w:vAlign w:val="center"/>
          </w:tcPr>
          <w:p w14:paraId="6DCCA5F4" w14:textId="77777777" w:rsidR="00334F8E" w:rsidRPr="00EF5AAE" w:rsidRDefault="00334F8E" w:rsidP="00C721E3">
            <w:pPr>
              <w:rPr>
                <w:sz w:val="20"/>
                <w:lang w:eastAsia="en-US"/>
              </w:rPr>
            </w:pPr>
            <w:r w:rsidRPr="00EF5AAE">
              <w:rPr>
                <w:sz w:val="20"/>
                <w:lang w:eastAsia="en-US"/>
              </w:rPr>
              <w:t>4</w:t>
            </w:r>
          </w:p>
        </w:tc>
        <w:tc>
          <w:tcPr>
            <w:tcW w:w="1843" w:type="dxa"/>
            <w:vAlign w:val="center"/>
          </w:tcPr>
          <w:p w14:paraId="5F078630" w14:textId="77777777" w:rsidR="00334F8E" w:rsidRPr="00EF5AAE" w:rsidRDefault="00334F8E" w:rsidP="00C721E3">
            <w:pPr>
              <w:rPr>
                <w:sz w:val="20"/>
                <w:lang w:eastAsia="en-US"/>
              </w:rPr>
            </w:pPr>
            <w:r w:rsidRPr="00EF5AAE">
              <w:rPr>
                <w:sz w:val="20"/>
                <w:lang w:eastAsia="en-US"/>
              </w:rPr>
              <w:t>5</w:t>
            </w:r>
          </w:p>
        </w:tc>
        <w:tc>
          <w:tcPr>
            <w:tcW w:w="1276" w:type="dxa"/>
            <w:vAlign w:val="center"/>
          </w:tcPr>
          <w:p w14:paraId="3EB3C5B7" w14:textId="77777777" w:rsidR="00334F8E" w:rsidRPr="00EF5AAE" w:rsidRDefault="00334F8E" w:rsidP="00C721E3">
            <w:pPr>
              <w:rPr>
                <w:sz w:val="20"/>
                <w:lang w:eastAsia="en-US"/>
              </w:rPr>
            </w:pPr>
            <w:r w:rsidRPr="00EF5AAE">
              <w:rPr>
                <w:sz w:val="20"/>
                <w:lang w:eastAsia="en-US"/>
              </w:rPr>
              <w:t>6</w:t>
            </w:r>
          </w:p>
        </w:tc>
        <w:tc>
          <w:tcPr>
            <w:tcW w:w="4678" w:type="dxa"/>
            <w:vAlign w:val="center"/>
          </w:tcPr>
          <w:p w14:paraId="11B4D500" w14:textId="77777777" w:rsidR="00334F8E" w:rsidRPr="00EF5AAE" w:rsidRDefault="00334F8E" w:rsidP="00C721E3">
            <w:pPr>
              <w:rPr>
                <w:sz w:val="20"/>
                <w:lang w:eastAsia="en-US"/>
              </w:rPr>
            </w:pPr>
            <w:r w:rsidRPr="00EF5AAE">
              <w:rPr>
                <w:sz w:val="20"/>
                <w:lang w:eastAsia="en-US"/>
              </w:rPr>
              <w:t>7</w:t>
            </w:r>
          </w:p>
        </w:tc>
      </w:tr>
      <w:tr w:rsidR="00334F8E" w:rsidRPr="00EF5AAE" w14:paraId="383938C2" w14:textId="77777777" w:rsidTr="00C721E3">
        <w:tc>
          <w:tcPr>
            <w:tcW w:w="567" w:type="dxa"/>
            <w:vMerge w:val="restart"/>
            <w:vAlign w:val="center"/>
          </w:tcPr>
          <w:p w14:paraId="257053A6" w14:textId="77777777" w:rsidR="00334F8E" w:rsidRPr="00EF5AAE" w:rsidRDefault="00334F8E" w:rsidP="00C721E3">
            <w:pPr>
              <w:rPr>
                <w:sz w:val="19"/>
                <w:szCs w:val="19"/>
                <w:lang w:eastAsia="en-US"/>
              </w:rPr>
            </w:pPr>
            <w:r w:rsidRPr="00EF5AAE">
              <w:rPr>
                <w:sz w:val="19"/>
                <w:szCs w:val="19"/>
                <w:lang w:eastAsia="en-US"/>
              </w:rPr>
              <w:t>1</w:t>
            </w:r>
          </w:p>
        </w:tc>
        <w:tc>
          <w:tcPr>
            <w:tcW w:w="1560" w:type="dxa"/>
            <w:vMerge w:val="restart"/>
            <w:vAlign w:val="center"/>
          </w:tcPr>
          <w:p w14:paraId="6145C9EA" w14:textId="77777777" w:rsidR="00334F8E" w:rsidRPr="00EF5AAE" w:rsidRDefault="00334F8E" w:rsidP="00C721E3">
            <w:pPr>
              <w:rPr>
                <w:sz w:val="19"/>
                <w:szCs w:val="19"/>
                <w:lang w:eastAsia="en-US"/>
              </w:rPr>
            </w:pPr>
            <w:r w:rsidRPr="00EF5AAE">
              <w:rPr>
                <w:b/>
                <w:bCs/>
                <w:sz w:val="19"/>
                <w:szCs w:val="19"/>
                <w:lang w:eastAsia="en-US"/>
              </w:rPr>
              <w:t>Bendras aplinkosauginis veiksmingumas</w:t>
            </w:r>
          </w:p>
        </w:tc>
        <w:tc>
          <w:tcPr>
            <w:tcW w:w="1842" w:type="dxa"/>
            <w:vMerge w:val="restart"/>
            <w:vAlign w:val="center"/>
          </w:tcPr>
          <w:p w14:paraId="4D600234"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774169D1" w14:textId="77777777" w:rsidR="00334F8E" w:rsidRPr="00EF5AAE" w:rsidRDefault="00334F8E" w:rsidP="00C721E3">
            <w:pPr>
              <w:rPr>
                <w:sz w:val="19"/>
                <w:szCs w:val="19"/>
                <w:lang w:eastAsia="en-US"/>
              </w:rPr>
            </w:pPr>
            <w:r w:rsidRPr="00EF5AAE">
              <w:rPr>
                <w:sz w:val="19"/>
                <w:szCs w:val="19"/>
                <w:lang w:eastAsia="en-US"/>
              </w:rPr>
              <w:t>Siekiant pagerinti bendrą aplinkos apsaugos veiksmingumą, GPGB yra įgyvendinti ir taikyti aplinkosaugos vadybos sistemą (AVS)</w:t>
            </w:r>
          </w:p>
        </w:tc>
        <w:tc>
          <w:tcPr>
            <w:tcW w:w="1843" w:type="dxa"/>
            <w:shd w:val="clear" w:color="auto" w:fill="auto"/>
          </w:tcPr>
          <w:p w14:paraId="23856A78" w14:textId="77777777" w:rsidR="00334F8E" w:rsidRPr="00EF5AAE" w:rsidRDefault="00334F8E" w:rsidP="00C721E3">
            <w:pPr>
              <w:rPr>
                <w:sz w:val="19"/>
                <w:szCs w:val="19"/>
                <w:lang w:eastAsia="en-US"/>
              </w:rPr>
            </w:pPr>
            <w:r w:rsidRPr="00EF5AAE">
              <w:rPr>
                <w:sz w:val="19"/>
                <w:szCs w:val="19"/>
                <w:lang w:eastAsia="en-US"/>
              </w:rPr>
              <w:t>-</w:t>
            </w:r>
          </w:p>
        </w:tc>
        <w:tc>
          <w:tcPr>
            <w:tcW w:w="1276" w:type="dxa"/>
            <w:shd w:val="clear" w:color="auto" w:fill="auto"/>
          </w:tcPr>
          <w:p w14:paraId="505234AA"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shd w:val="clear" w:color="auto" w:fill="auto"/>
          </w:tcPr>
          <w:p w14:paraId="7CBB4B00" w14:textId="77777777" w:rsidR="00334F8E" w:rsidRPr="00EF5AAE" w:rsidRDefault="00334F8E" w:rsidP="00C721E3">
            <w:pPr>
              <w:jc w:val="both"/>
              <w:rPr>
                <w:sz w:val="19"/>
                <w:szCs w:val="19"/>
                <w:lang w:eastAsia="en-US"/>
              </w:rPr>
            </w:pPr>
            <w:r w:rsidRPr="0028480D">
              <w:rPr>
                <w:sz w:val="19"/>
                <w:szCs w:val="19"/>
                <w:lang w:eastAsia="en-US"/>
              </w:rPr>
              <w:t>Įmonėje įdiegti ISO 9001, 14001 standartai.</w:t>
            </w:r>
            <w:r>
              <w:rPr>
                <w:sz w:val="19"/>
                <w:szCs w:val="19"/>
                <w:lang w:eastAsia="en-US"/>
              </w:rPr>
              <w:t xml:space="preserve"> </w:t>
            </w:r>
            <w:r w:rsidRPr="0028480D">
              <w:rPr>
                <w:sz w:val="19"/>
                <w:szCs w:val="19"/>
                <w:lang w:eastAsia="en-US"/>
              </w:rPr>
              <w:t>Darbuotojai supažindinti su aplinkos apsaugos, gaisrinės ir darbų saugos reikalavimais. Kvalifikacija bus keliama nuolatinių seminarų metu.</w:t>
            </w:r>
          </w:p>
        </w:tc>
      </w:tr>
      <w:tr w:rsidR="00334F8E" w:rsidRPr="00EF5AAE" w14:paraId="36BEDADF" w14:textId="77777777" w:rsidTr="00C721E3">
        <w:tc>
          <w:tcPr>
            <w:tcW w:w="567" w:type="dxa"/>
            <w:vMerge/>
            <w:vAlign w:val="center"/>
          </w:tcPr>
          <w:p w14:paraId="06434AC3" w14:textId="77777777" w:rsidR="00334F8E" w:rsidRPr="00EF5AAE" w:rsidRDefault="00334F8E" w:rsidP="00C721E3">
            <w:pPr>
              <w:rPr>
                <w:sz w:val="19"/>
                <w:szCs w:val="19"/>
                <w:lang w:eastAsia="en-US"/>
              </w:rPr>
            </w:pPr>
          </w:p>
        </w:tc>
        <w:tc>
          <w:tcPr>
            <w:tcW w:w="1560" w:type="dxa"/>
            <w:vMerge/>
            <w:vAlign w:val="center"/>
          </w:tcPr>
          <w:p w14:paraId="5E97DDF9" w14:textId="77777777" w:rsidR="00334F8E" w:rsidRPr="00EF5AAE" w:rsidRDefault="00334F8E" w:rsidP="00C721E3">
            <w:pPr>
              <w:rPr>
                <w:sz w:val="19"/>
                <w:szCs w:val="19"/>
                <w:lang w:eastAsia="en-US"/>
              </w:rPr>
            </w:pPr>
          </w:p>
        </w:tc>
        <w:tc>
          <w:tcPr>
            <w:tcW w:w="1842" w:type="dxa"/>
            <w:vMerge/>
            <w:vAlign w:val="center"/>
          </w:tcPr>
          <w:p w14:paraId="032B9013" w14:textId="77777777" w:rsidR="00334F8E" w:rsidRPr="00EF5AAE" w:rsidRDefault="00334F8E" w:rsidP="00C721E3">
            <w:pPr>
              <w:rPr>
                <w:sz w:val="19"/>
                <w:szCs w:val="19"/>
                <w:lang w:eastAsia="en-US"/>
              </w:rPr>
            </w:pPr>
          </w:p>
        </w:tc>
        <w:tc>
          <w:tcPr>
            <w:tcW w:w="2835" w:type="dxa"/>
            <w:vAlign w:val="center"/>
          </w:tcPr>
          <w:p w14:paraId="3942CA9F" w14:textId="77777777" w:rsidR="00334F8E" w:rsidRPr="00EF5AAE" w:rsidRDefault="00334F8E" w:rsidP="00C721E3">
            <w:pPr>
              <w:rPr>
                <w:sz w:val="19"/>
                <w:szCs w:val="19"/>
                <w:lang w:eastAsia="en-US"/>
              </w:rPr>
            </w:pPr>
            <w:r w:rsidRPr="00EF5AAE">
              <w:rPr>
                <w:sz w:val="19"/>
                <w:szCs w:val="19"/>
                <w:lang w:eastAsia="en-US"/>
              </w:rPr>
              <w:t>Siekiant padidinti įrenginio bendrą aplinkosauginį veiksmingumą, GPGB yra taikyti visus toliau nurodytus metodus</w:t>
            </w:r>
          </w:p>
        </w:tc>
        <w:tc>
          <w:tcPr>
            <w:tcW w:w="1843" w:type="dxa"/>
            <w:shd w:val="clear" w:color="auto" w:fill="auto"/>
            <w:vAlign w:val="center"/>
          </w:tcPr>
          <w:p w14:paraId="52640590" w14:textId="77777777" w:rsidR="00334F8E" w:rsidRPr="00EF5AAE" w:rsidRDefault="00334F8E" w:rsidP="00C721E3">
            <w:pPr>
              <w:rPr>
                <w:sz w:val="19"/>
                <w:szCs w:val="19"/>
                <w:lang w:eastAsia="en-US"/>
              </w:rPr>
            </w:pPr>
            <w:r w:rsidRPr="00EF5AAE">
              <w:rPr>
                <w:sz w:val="19"/>
                <w:szCs w:val="19"/>
                <w:lang w:eastAsia="en-US"/>
              </w:rPr>
              <w:t>-</w:t>
            </w:r>
          </w:p>
        </w:tc>
        <w:tc>
          <w:tcPr>
            <w:tcW w:w="1276" w:type="dxa"/>
            <w:shd w:val="clear" w:color="auto" w:fill="auto"/>
            <w:vAlign w:val="center"/>
          </w:tcPr>
          <w:p w14:paraId="623640F3"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shd w:val="clear" w:color="auto" w:fill="auto"/>
          </w:tcPr>
          <w:p w14:paraId="566689BC" w14:textId="77777777" w:rsidR="00334F8E" w:rsidRPr="00EF5AAE" w:rsidRDefault="00334F8E" w:rsidP="00C721E3">
            <w:pPr>
              <w:jc w:val="both"/>
              <w:rPr>
                <w:sz w:val="19"/>
                <w:szCs w:val="19"/>
                <w:lang w:eastAsia="en-US"/>
              </w:rPr>
            </w:pPr>
            <w:r w:rsidRPr="00EF5AAE">
              <w:rPr>
                <w:sz w:val="19"/>
                <w:szCs w:val="19"/>
                <w:lang w:eastAsia="en-US"/>
              </w:rPr>
              <w:t>Įmonėje nustatytos procedūros:  Atliekų apibūdinimo ir priimtinumo nustatymo procedūrų nustatymas ir įgyvendinimas; Atliekų priėmimo procedūrų nustatymas ir įgyvendinimas; Atliekų sekimo sistemos ir apyrašo sukūrimas ir įgyvendinimas; Sutvarkytų atliekų kokybės valdymo sistemos sukūrimas ir įgyvendinimas; Atliekų atskyrimo užtikrinimas; Atliekų suderinamumo užtikrinimas prieš jas maišant arba jų įmaišant; Tvarkytinų kietųjų atliekų rūšiavimas.</w:t>
            </w:r>
            <w:r>
              <w:rPr>
                <w:sz w:val="19"/>
                <w:szCs w:val="19"/>
                <w:lang w:eastAsia="en-US"/>
              </w:rPr>
              <w:t xml:space="preserve"> </w:t>
            </w:r>
            <w:r w:rsidRPr="0028480D">
              <w:rPr>
                <w:sz w:val="19"/>
                <w:szCs w:val="19"/>
                <w:lang w:eastAsia="en-US"/>
              </w:rPr>
              <w:t>Įmonėje vykdomi procesai detaliai apra</w:t>
            </w:r>
            <w:r>
              <w:rPr>
                <w:sz w:val="19"/>
                <w:szCs w:val="19"/>
                <w:lang w:eastAsia="en-US"/>
              </w:rPr>
              <w:t>šyti</w:t>
            </w:r>
            <w:r w:rsidRPr="0028480D">
              <w:rPr>
                <w:sz w:val="19"/>
                <w:szCs w:val="19"/>
                <w:lang w:eastAsia="en-US"/>
              </w:rPr>
              <w:t xml:space="preserve"> Atliekų naudojimo ar šalinimo techniniame reglamente. Visi procesai</w:t>
            </w:r>
            <w:r>
              <w:rPr>
                <w:sz w:val="19"/>
                <w:szCs w:val="19"/>
                <w:lang w:eastAsia="en-US"/>
              </w:rPr>
              <w:t xml:space="preserve"> </w:t>
            </w:r>
            <w:r w:rsidRPr="0028480D">
              <w:rPr>
                <w:sz w:val="19"/>
                <w:szCs w:val="19"/>
                <w:lang w:eastAsia="en-US"/>
              </w:rPr>
              <w:t>prižiūrimi atsakingų asmenų, atliekų srautai registruojami atitinkamuose žurnaluose, kurie</w:t>
            </w:r>
            <w:r>
              <w:rPr>
                <w:sz w:val="19"/>
                <w:szCs w:val="19"/>
                <w:lang w:eastAsia="en-US"/>
              </w:rPr>
              <w:t xml:space="preserve"> </w:t>
            </w:r>
            <w:r w:rsidRPr="0028480D">
              <w:rPr>
                <w:sz w:val="19"/>
                <w:szCs w:val="19"/>
                <w:lang w:eastAsia="en-US"/>
              </w:rPr>
              <w:t>laikomi įmonės teritorijoje. Įmonė teik</w:t>
            </w:r>
            <w:r>
              <w:rPr>
                <w:sz w:val="19"/>
                <w:szCs w:val="19"/>
                <w:lang w:eastAsia="en-US"/>
              </w:rPr>
              <w:t>ia</w:t>
            </w:r>
            <w:r w:rsidRPr="0028480D">
              <w:rPr>
                <w:sz w:val="19"/>
                <w:szCs w:val="19"/>
                <w:lang w:eastAsia="en-US"/>
              </w:rPr>
              <w:t xml:space="preserve"> metines atliekų tvarkymo bei atliekų susidarymo apskaitos ataskaitas vadovaujantis Atliekų susidarymo ir tvarkymo apskaitos ir ataskaitų teikimo taisyklėse nustatyta tvarka.</w:t>
            </w:r>
            <w:r>
              <w:rPr>
                <w:sz w:val="19"/>
                <w:szCs w:val="19"/>
                <w:lang w:eastAsia="en-US"/>
              </w:rPr>
              <w:t xml:space="preserve"> Bus palaikomi g</w:t>
            </w:r>
            <w:r w:rsidRPr="00607386">
              <w:rPr>
                <w:sz w:val="19"/>
                <w:szCs w:val="19"/>
                <w:lang w:eastAsia="en-US"/>
              </w:rPr>
              <w:t>laudūs santykia</w:t>
            </w:r>
            <w:r>
              <w:rPr>
                <w:sz w:val="19"/>
                <w:szCs w:val="19"/>
                <w:lang w:eastAsia="en-US"/>
              </w:rPr>
              <w:t>i</w:t>
            </w:r>
            <w:r w:rsidRPr="00607386">
              <w:rPr>
                <w:sz w:val="19"/>
                <w:szCs w:val="19"/>
                <w:lang w:eastAsia="en-US"/>
              </w:rPr>
              <w:t>, bendradarbiaujant su įmonėmis ir valdžios institucijomis.</w:t>
            </w:r>
          </w:p>
        </w:tc>
      </w:tr>
      <w:tr w:rsidR="00334F8E" w:rsidRPr="00EF5AAE" w14:paraId="62581EAD" w14:textId="77777777" w:rsidTr="00C721E3">
        <w:tc>
          <w:tcPr>
            <w:tcW w:w="567" w:type="dxa"/>
            <w:vMerge/>
            <w:vAlign w:val="center"/>
          </w:tcPr>
          <w:p w14:paraId="52DF743A" w14:textId="77777777" w:rsidR="00334F8E" w:rsidRPr="00EF5AAE" w:rsidRDefault="00334F8E" w:rsidP="00C721E3">
            <w:pPr>
              <w:rPr>
                <w:sz w:val="19"/>
                <w:szCs w:val="19"/>
                <w:lang w:eastAsia="en-US"/>
              </w:rPr>
            </w:pPr>
          </w:p>
        </w:tc>
        <w:tc>
          <w:tcPr>
            <w:tcW w:w="1560" w:type="dxa"/>
            <w:vMerge/>
            <w:vAlign w:val="center"/>
          </w:tcPr>
          <w:p w14:paraId="617ABF64" w14:textId="77777777" w:rsidR="00334F8E" w:rsidRPr="00EF5AAE" w:rsidRDefault="00334F8E" w:rsidP="00C721E3">
            <w:pPr>
              <w:rPr>
                <w:sz w:val="19"/>
                <w:szCs w:val="19"/>
                <w:lang w:eastAsia="en-US"/>
              </w:rPr>
            </w:pPr>
          </w:p>
        </w:tc>
        <w:tc>
          <w:tcPr>
            <w:tcW w:w="1842" w:type="dxa"/>
            <w:vMerge/>
            <w:vAlign w:val="center"/>
          </w:tcPr>
          <w:p w14:paraId="3D0D55DD" w14:textId="77777777" w:rsidR="00334F8E" w:rsidRPr="00EF5AAE" w:rsidRDefault="00334F8E" w:rsidP="00C721E3">
            <w:pPr>
              <w:rPr>
                <w:sz w:val="19"/>
                <w:szCs w:val="19"/>
                <w:lang w:eastAsia="en-US"/>
              </w:rPr>
            </w:pPr>
          </w:p>
        </w:tc>
        <w:tc>
          <w:tcPr>
            <w:tcW w:w="2835" w:type="dxa"/>
            <w:vAlign w:val="center"/>
          </w:tcPr>
          <w:p w14:paraId="43A3E6C3" w14:textId="77777777" w:rsidR="00334F8E" w:rsidRPr="00EF5AAE" w:rsidRDefault="00334F8E" w:rsidP="00C721E3">
            <w:pPr>
              <w:rPr>
                <w:sz w:val="19"/>
                <w:szCs w:val="19"/>
                <w:lang w:eastAsia="en-US"/>
              </w:rPr>
            </w:pPr>
            <w:r w:rsidRPr="00EF5AAE">
              <w:rPr>
                <w:sz w:val="19"/>
                <w:szCs w:val="19"/>
                <w:lang w:eastAsia="en-US"/>
              </w:rPr>
              <w:t>Siekiant sudaryti sąlygas, kad į vandenį ir orą būtų išleidžiama mažiau teršalų, GPGB yra sudaryti ir nuolat atnaujinti nuotekų ir išmetamųjų dujų srautų apyrašą, kuris būtų aplinkosaugos vadybos sistemos, apimančios visus toliau išvardytus elementus</w:t>
            </w:r>
          </w:p>
        </w:tc>
        <w:tc>
          <w:tcPr>
            <w:tcW w:w="1843" w:type="dxa"/>
            <w:vAlign w:val="center"/>
          </w:tcPr>
          <w:p w14:paraId="01D89AC3"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6DB5EF19"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77A27E21" w14:textId="77777777" w:rsidR="00334F8E" w:rsidRDefault="00334F8E" w:rsidP="00C721E3">
            <w:pPr>
              <w:rPr>
                <w:sz w:val="19"/>
                <w:szCs w:val="19"/>
                <w:lang w:eastAsia="en-US"/>
              </w:rPr>
            </w:pPr>
            <w:r w:rsidRPr="00E62C7D">
              <w:rPr>
                <w:sz w:val="19"/>
                <w:szCs w:val="19"/>
                <w:lang w:eastAsia="en-US"/>
              </w:rPr>
              <w:t xml:space="preserve">Įmonėje įdiegti ISO 9001, 14001 standartai. </w:t>
            </w:r>
            <w:r w:rsidRPr="00EF5AAE">
              <w:rPr>
                <w:sz w:val="19"/>
                <w:szCs w:val="19"/>
                <w:lang w:eastAsia="en-US"/>
              </w:rPr>
              <w:t>Įmonėje suskurta procedūra apimanti informacijos surinkimą ir apdorojimą apie atliekų charakteristikas, nuotekų srautų charakteristikas, dujų srautų charakteristikas.</w:t>
            </w:r>
            <w:r>
              <w:rPr>
                <w:sz w:val="19"/>
                <w:szCs w:val="19"/>
                <w:lang w:eastAsia="en-US"/>
              </w:rPr>
              <w:t xml:space="preserve"> Vykdoma oro taršos šaltinių inventorizacija ir teikiamos ataskaitos atsakingoms institucijoms. </w:t>
            </w:r>
          </w:p>
          <w:p w14:paraId="2FCDA60F" w14:textId="77777777" w:rsidR="00334F8E" w:rsidRPr="00607386" w:rsidRDefault="00334F8E" w:rsidP="00C721E3">
            <w:pPr>
              <w:rPr>
                <w:sz w:val="19"/>
                <w:szCs w:val="19"/>
                <w:lang w:eastAsia="en-US"/>
              </w:rPr>
            </w:pPr>
            <w:r w:rsidRPr="00607386">
              <w:rPr>
                <w:sz w:val="19"/>
                <w:szCs w:val="19"/>
                <w:lang w:eastAsia="en-US"/>
              </w:rPr>
              <w:t>Talpos su atliekomis,</w:t>
            </w:r>
            <w:r>
              <w:rPr>
                <w:sz w:val="19"/>
                <w:szCs w:val="19"/>
                <w:lang w:eastAsia="en-US"/>
              </w:rPr>
              <w:t xml:space="preserve"> galinčiomis generuoti emisijas į orą, laikomos sandariai uždarytos. Vykdomas poveikio požeminiam vandeniui ir gruntui monitoringas pagal patvirtintas programas, teikiamos ataskaitos atsakingoms institucijoms. Veikla vykdoma uždarose patalpose, kuriose grindys yra nelaidžios skysčiams.</w:t>
            </w:r>
          </w:p>
          <w:p w14:paraId="7F6860D7" w14:textId="77777777" w:rsidR="00334F8E" w:rsidRPr="00EF5AAE" w:rsidRDefault="00334F8E" w:rsidP="00C721E3">
            <w:pPr>
              <w:rPr>
                <w:sz w:val="19"/>
                <w:szCs w:val="19"/>
                <w:lang w:eastAsia="en-US"/>
              </w:rPr>
            </w:pPr>
          </w:p>
        </w:tc>
      </w:tr>
      <w:tr w:rsidR="00334F8E" w:rsidRPr="00EF5AAE" w14:paraId="3DCCCDC3" w14:textId="77777777" w:rsidTr="00C721E3">
        <w:tc>
          <w:tcPr>
            <w:tcW w:w="567" w:type="dxa"/>
            <w:vMerge/>
            <w:vAlign w:val="center"/>
          </w:tcPr>
          <w:p w14:paraId="699DB560" w14:textId="77777777" w:rsidR="00334F8E" w:rsidRPr="00EF5AAE" w:rsidRDefault="00334F8E" w:rsidP="00C721E3">
            <w:pPr>
              <w:rPr>
                <w:sz w:val="19"/>
                <w:szCs w:val="19"/>
                <w:lang w:eastAsia="en-US"/>
              </w:rPr>
            </w:pPr>
          </w:p>
        </w:tc>
        <w:tc>
          <w:tcPr>
            <w:tcW w:w="1560" w:type="dxa"/>
            <w:vMerge/>
            <w:vAlign w:val="center"/>
          </w:tcPr>
          <w:p w14:paraId="62441E9B" w14:textId="77777777" w:rsidR="00334F8E" w:rsidRPr="00EF5AAE" w:rsidRDefault="00334F8E" w:rsidP="00C721E3">
            <w:pPr>
              <w:rPr>
                <w:sz w:val="19"/>
                <w:szCs w:val="19"/>
                <w:lang w:eastAsia="en-US"/>
              </w:rPr>
            </w:pPr>
          </w:p>
        </w:tc>
        <w:tc>
          <w:tcPr>
            <w:tcW w:w="1842" w:type="dxa"/>
            <w:vMerge/>
            <w:vAlign w:val="center"/>
          </w:tcPr>
          <w:p w14:paraId="6A570E60" w14:textId="77777777" w:rsidR="00334F8E" w:rsidRPr="00EF5AAE" w:rsidRDefault="00334F8E" w:rsidP="00C721E3">
            <w:pPr>
              <w:rPr>
                <w:sz w:val="19"/>
                <w:szCs w:val="19"/>
                <w:lang w:eastAsia="en-US"/>
              </w:rPr>
            </w:pPr>
          </w:p>
        </w:tc>
        <w:tc>
          <w:tcPr>
            <w:tcW w:w="2835" w:type="dxa"/>
            <w:vAlign w:val="center"/>
          </w:tcPr>
          <w:p w14:paraId="28CF728F" w14:textId="77777777" w:rsidR="00334F8E" w:rsidRPr="00EF5AAE" w:rsidRDefault="00334F8E" w:rsidP="00C721E3">
            <w:pPr>
              <w:rPr>
                <w:sz w:val="19"/>
                <w:szCs w:val="19"/>
                <w:lang w:eastAsia="en-US"/>
              </w:rPr>
            </w:pPr>
            <w:r w:rsidRPr="00EF5AAE">
              <w:rPr>
                <w:sz w:val="19"/>
                <w:szCs w:val="19"/>
                <w:lang w:eastAsia="en-US"/>
              </w:rPr>
              <w:t>Siekiant sumažinti su atliekų saugojimu susijusią riziką aplinkai, GPGB yra taikyti visus toliau nurodytus metodus.</w:t>
            </w:r>
          </w:p>
        </w:tc>
        <w:tc>
          <w:tcPr>
            <w:tcW w:w="1843" w:type="dxa"/>
            <w:vAlign w:val="center"/>
          </w:tcPr>
          <w:p w14:paraId="396AB131"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4D1C6517"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555EF759" w14:textId="77777777" w:rsidR="00334F8E" w:rsidRPr="00E62C7D" w:rsidRDefault="00334F8E" w:rsidP="00C721E3">
            <w:pPr>
              <w:rPr>
                <w:sz w:val="19"/>
                <w:szCs w:val="19"/>
                <w:lang w:eastAsia="en-US"/>
              </w:rPr>
            </w:pPr>
            <w:r w:rsidRPr="00EF5AAE">
              <w:rPr>
                <w:sz w:val="19"/>
                <w:szCs w:val="19"/>
                <w:lang w:eastAsia="en-US"/>
              </w:rPr>
              <w:t>Įmonėje nustatytos procedūros: optimalios saugojimo vietos parinkimo; pakankamo saugojimo pajėgumo; saugus saugojimo vietų eksploatavimo; supakuotų pavojingų atliekų saugojimo ir tvarkymo atskiroje vietoje.</w:t>
            </w:r>
            <w:r>
              <w:rPr>
                <w:sz w:val="19"/>
                <w:szCs w:val="19"/>
                <w:lang w:eastAsia="en-US"/>
              </w:rPr>
              <w:t xml:space="preserve"> </w:t>
            </w:r>
            <w:r w:rsidRPr="00E62C7D">
              <w:rPr>
                <w:sz w:val="19"/>
                <w:szCs w:val="19"/>
                <w:lang w:eastAsia="en-US"/>
              </w:rPr>
              <w:t>Tarpusavyje</w:t>
            </w:r>
            <w:r>
              <w:rPr>
                <w:sz w:val="19"/>
                <w:szCs w:val="19"/>
                <w:lang w:eastAsia="en-US"/>
              </w:rPr>
              <w:t xml:space="preserve"> reaguojančios atliekos bus laikomos atskirai, laikomas sorbentas skysčiams surinkti atliekų išsiliejimo atveju. </w:t>
            </w:r>
            <w:r w:rsidRPr="00E62C7D">
              <w:rPr>
                <w:sz w:val="19"/>
                <w:szCs w:val="19"/>
                <w:lang w:eastAsia="en-US"/>
              </w:rPr>
              <w:t>Visos laikomos atliekos registruojamos, jų teisingą laikymą užtikrin</w:t>
            </w:r>
            <w:r>
              <w:rPr>
                <w:sz w:val="19"/>
                <w:szCs w:val="19"/>
                <w:lang w:eastAsia="en-US"/>
              </w:rPr>
              <w:t>a</w:t>
            </w:r>
            <w:r w:rsidRPr="00E62C7D">
              <w:rPr>
                <w:sz w:val="19"/>
                <w:szCs w:val="19"/>
                <w:lang w:eastAsia="en-US"/>
              </w:rPr>
              <w:t xml:space="preserve"> įmonės atsakingi darbuotojai.</w:t>
            </w:r>
          </w:p>
          <w:p w14:paraId="374402ED" w14:textId="77777777" w:rsidR="00334F8E" w:rsidRDefault="00334F8E" w:rsidP="00C721E3">
            <w:pPr>
              <w:rPr>
                <w:sz w:val="19"/>
                <w:szCs w:val="19"/>
                <w:lang w:eastAsia="en-US"/>
              </w:rPr>
            </w:pPr>
            <w:r w:rsidRPr="00E62C7D">
              <w:rPr>
                <w:sz w:val="19"/>
                <w:szCs w:val="19"/>
                <w:lang w:eastAsia="en-US"/>
              </w:rPr>
              <w:t>Saugant atliekas bus laikom</w:t>
            </w:r>
            <w:r>
              <w:rPr>
                <w:sz w:val="19"/>
                <w:szCs w:val="19"/>
                <w:lang w:eastAsia="en-US"/>
              </w:rPr>
              <w:t>ą</w:t>
            </w:r>
            <w:r w:rsidRPr="00E62C7D">
              <w:rPr>
                <w:sz w:val="19"/>
                <w:szCs w:val="19"/>
                <w:lang w:eastAsia="en-US"/>
              </w:rPr>
              <w:t>s</w:t>
            </w:r>
            <w:r>
              <w:rPr>
                <w:sz w:val="19"/>
                <w:szCs w:val="19"/>
                <w:lang w:eastAsia="en-US"/>
              </w:rPr>
              <w:t>i</w:t>
            </w:r>
            <w:r w:rsidRPr="00E62C7D">
              <w:rPr>
                <w:sz w:val="19"/>
                <w:szCs w:val="19"/>
                <w:lang w:eastAsia="en-US"/>
              </w:rPr>
              <w:t xml:space="preserve"> gaisrinių saugos taisyklių reikalavimų.</w:t>
            </w:r>
          </w:p>
          <w:p w14:paraId="4730FFA9" w14:textId="77777777" w:rsidR="00334F8E" w:rsidRPr="00EF5AAE" w:rsidRDefault="00334F8E" w:rsidP="00C721E3">
            <w:pPr>
              <w:rPr>
                <w:sz w:val="19"/>
                <w:szCs w:val="19"/>
                <w:lang w:eastAsia="en-US"/>
              </w:rPr>
            </w:pPr>
            <w:r w:rsidRPr="00E62C7D">
              <w:rPr>
                <w:sz w:val="19"/>
                <w:szCs w:val="19"/>
                <w:lang w:eastAsia="en-US"/>
              </w:rPr>
              <w:t>Detalesnė informacija pateikta Atliekų naudojimo ar šalinimo techniniame reglamente.</w:t>
            </w:r>
          </w:p>
        </w:tc>
      </w:tr>
      <w:tr w:rsidR="00334F8E" w:rsidRPr="00EF5AAE" w14:paraId="194F2E3F" w14:textId="77777777" w:rsidTr="00C721E3">
        <w:tc>
          <w:tcPr>
            <w:tcW w:w="567" w:type="dxa"/>
            <w:vMerge/>
            <w:vAlign w:val="center"/>
          </w:tcPr>
          <w:p w14:paraId="74FE83BC" w14:textId="77777777" w:rsidR="00334F8E" w:rsidRPr="00EF5AAE" w:rsidRDefault="00334F8E" w:rsidP="00C721E3">
            <w:pPr>
              <w:rPr>
                <w:sz w:val="19"/>
                <w:szCs w:val="19"/>
                <w:lang w:eastAsia="en-US"/>
              </w:rPr>
            </w:pPr>
          </w:p>
        </w:tc>
        <w:tc>
          <w:tcPr>
            <w:tcW w:w="1560" w:type="dxa"/>
            <w:vMerge/>
            <w:vAlign w:val="center"/>
          </w:tcPr>
          <w:p w14:paraId="6310B197" w14:textId="77777777" w:rsidR="00334F8E" w:rsidRPr="00EF5AAE" w:rsidRDefault="00334F8E" w:rsidP="00C721E3">
            <w:pPr>
              <w:rPr>
                <w:sz w:val="19"/>
                <w:szCs w:val="19"/>
                <w:lang w:eastAsia="en-US"/>
              </w:rPr>
            </w:pPr>
          </w:p>
        </w:tc>
        <w:tc>
          <w:tcPr>
            <w:tcW w:w="1842" w:type="dxa"/>
            <w:vMerge/>
            <w:vAlign w:val="center"/>
          </w:tcPr>
          <w:p w14:paraId="1279D615" w14:textId="77777777" w:rsidR="00334F8E" w:rsidRPr="00EF5AAE" w:rsidRDefault="00334F8E" w:rsidP="00C721E3">
            <w:pPr>
              <w:rPr>
                <w:sz w:val="19"/>
                <w:szCs w:val="19"/>
                <w:lang w:eastAsia="en-US"/>
              </w:rPr>
            </w:pPr>
          </w:p>
        </w:tc>
        <w:tc>
          <w:tcPr>
            <w:tcW w:w="2835" w:type="dxa"/>
            <w:vAlign w:val="center"/>
          </w:tcPr>
          <w:p w14:paraId="6716B081" w14:textId="77777777" w:rsidR="00334F8E" w:rsidRPr="00EF5AAE" w:rsidRDefault="00334F8E" w:rsidP="00C721E3">
            <w:pPr>
              <w:rPr>
                <w:sz w:val="19"/>
                <w:szCs w:val="19"/>
                <w:lang w:eastAsia="en-US"/>
              </w:rPr>
            </w:pPr>
            <w:r w:rsidRPr="00EF5AAE">
              <w:rPr>
                <w:sz w:val="19"/>
                <w:szCs w:val="19"/>
                <w:lang w:eastAsia="en-US"/>
              </w:rPr>
              <w:t>Siekiant sumažinti su atliekų tvarkymu ir perkėlimu susijusią riziką aplinkai, GPGB yra nustatyti tvarkymo ir perkėlimo procedūras ir jas įgyvendinti.</w:t>
            </w:r>
          </w:p>
        </w:tc>
        <w:tc>
          <w:tcPr>
            <w:tcW w:w="1843" w:type="dxa"/>
            <w:vAlign w:val="center"/>
          </w:tcPr>
          <w:p w14:paraId="6C7E2CA3"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3F835902"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2CFA7BDE" w14:textId="77777777" w:rsidR="00334F8E" w:rsidRPr="00E62C7D" w:rsidRDefault="00334F8E" w:rsidP="00C721E3">
            <w:pPr>
              <w:rPr>
                <w:sz w:val="19"/>
                <w:szCs w:val="19"/>
                <w:lang w:eastAsia="en-US"/>
              </w:rPr>
            </w:pPr>
            <w:r w:rsidRPr="00EF5AAE">
              <w:rPr>
                <w:sz w:val="19"/>
                <w:szCs w:val="19"/>
                <w:lang w:eastAsia="en-US"/>
              </w:rPr>
              <w:t>Įmonėje nustatytos tvarkymo ir perkėlimo procedūr</w:t>
            </w:r>
            <w:r>
              <w:rPr>
                <w:sz w:val="19"/>
                <w:szCs w:val="19"/>
                <w:lang w:eastAsia="en-US"/>
              </w:rPr>
              <w:t>os</w:t>
            </w:r>
            <w:r w:rsidRPr="00EF5AAE">
              <w:rPr>
                <w:sz w:val="19"/>
                <w:szCs w:val="19"/>
                <w:lang w:eastAsia="en-US"/>
              </w:rPr>
              <w:t>, kuri</w:t>
            </w:r>
            <w:r>
              <w:rPr>
                <w:sz w:val="19"/>
                <w:szCs w:val="19"/>
                <w:lang w:eastAsia="en-US"/>
              </w:rPr>
              <w:t>ų</w:t>
            </w:r>
            <w:r w:rsidRPr="00EF5AAE">
              <w:rPr>
                <w:sz w:val="19"/>
                <w:szCs w:val="19"/>
                <w:lang w:eastAsia="en-US"/>
              </w:rPr>
              <w:t xml:space="preserve"> tikslas – užtikrinti, kad atliekos būtų saugiai tvarkomos ir perkeliamos į atitinkamas saugojimo arba apdorojimo vietas.</w:t>
            </w:r>
            <w:r>
              <w:rPr>
                <w:sz w:val="19"/>
                <w:szCs w:val="19"/>
                <w:lang w:eastAsia="en-US"/>
              </w:rPr>
              <w:t xml:space="preserve"> </w:t>
            </w:r>
            <w:r w:rsidRPr="00E62C7D">
              <w:rPr>
                <w:sz w:val="19"/>
                <w:szCs w:val="19"/>
                <w:lang w:eastAsia="en-US"/>
              </w:rPr>
              <w:t xml:space="preserve">Atliekos, atsižvelgiant į </w:t>
            </w:r>
            <w:r>
              <w:rPr>
                <w:sz w:val="19"/>
                <w:szCs w:val="19"/>
                <w:lang w:eastAsia="en-US"/>
              </w:rPr>
              <w:t>jų parametrus, bus perduodamos skirtingiems atliekų tvarkytojams.</w:t>
            </w:r>
          </w:p>
          <w:p w14:paraId="206EBAD5" w14:textId="77777777" w:rsidR="00334F8E" w:rsidRPr="00E62C7D" w:rsidRDefault="00334F8E" w:rsidP="00C721E3">
            <w:pPr>
              <w:jc w:val="both"/>
              <w:rPr>
                <w:sz w:val="19"/>
                <w:szCs w:val="19"/>
                <w:lang w:eastAsia="en-US"/>
              </w:rPr>
            </w:pPr>
            <w:r w:rsidRPr="00E62C7D">
              <w:rPr>
                <w:sz w:val="19"/>
                <w:szCs w:val="19"/>
                <w:lang w:eastAsia="en-US"/>
              </w:rPr>
              <w:t>Visos atliekos turės</w:t>
            </w:r>
            <w:r>
              <w:rPr>
                <w:sz w:val="19"/>
                <w:szCs w:val="19"/>
                <w:lang w:eastAsia="en-US"/>
              </w:rPr>
              <w:t xml:space="preserve"> </w:t>
            </w:r>
            <w:r w:rsidRPr="00E62C7D">
              <w:rPr>
                <w:sz w:val="19"/>
                <w:szCs w:val="19"/>
                <w:lang w:eastAsia="en-US"/>
              </w:rPr>
              <w:t>lydinčius dokumentus,</w:t>
            </w:r>
            <w:r>
              <w:rPr>
                <w:sz w:val="19"/>
                <w:szCs w:val="19"/>
                <w:lang w:eastAsia="en-US"/>
              </w:rPr>
              <w:t xml:space="preserve"> </w:t>
            </w:r>
            <w:r w:rsidRPr="00E62C7D">
              <w:rPr>
                <w:sz w:val="19"/>
                <w:szCs w:val="19"/>
                <w:lang w:eastAsia="en-US"/>
              </w:rPr>
              <w:t>pagal kuriuos galima</w:t>
            </w:r>
            <w:r>
              <w:rPr>
                <w:sz w:val="19"/>
                <w:szCs w:val="19"/>
                <w:lang w:eastAsia="en-US"/>
              </w:rPr>
              <w:t xml:space="preserve"> </w:t>
            </w:r>
            <w:r w:rsidRPr="00E62C7D">
              <w:rPr>
                <w:sz w:val="19"/>
                <w:szCs w:val="19"/>
                <w:lang w:eastAsia="en-US"/>
              </w:rPr>
              <w:t>atsekti atliekų gamintoją</w:t>
            </w:r>
            <w:r>
              <w:rPr>
                <w:sz w:val="19"/>
                <w:szCs w:val="19"/>
                <w:lang w:eastAsia="en-US"/>
              </w:rPr>
              <w:t xml:space="preserve"> </w:t>
            </w:r>
            <w:r w:rsidRPr="00E62C7D">
              <w:rPr>
                <w:sz w:val="19"/>
                <w:szCs w:val="19"/>
                <w:lang w:eastAsia="en-US"/>
              </w:rPr>
              <w:t>(-ojus) arba jų siuntėją</w:t>
            </w:r>
            <w:r>
              <w:rPr>
                <w:sz w:val="19"/>
                <w:szCs w:val="19"/>
                <w:lang w:eastAsia="en-US"/>
              </w:rPr>
              <w:t>.</w:t>
            </w:r>
          </w:p>
          <w:p w14:paraId="53024649" w14:textId="77777777" w:rsidR="00334F8E" w:rsidRPr="00EF5AAE" w:rsidRDefault="00334F8E" w:rsidP="00C721E3">
            <w:pPr>
              <w:jc w:val="both"/>
              <w:rPr>
                <w:sz w:val="19"/>
                <w:szCs w:val="19"/>
                <w:lang w:eastAsia="en-US"/>
              </w:rPr>
            </w:pPr>
            <w:r w:rsidRPr="00E62C7D">
              <w:rPr>
                <w:sz w:val="19"/>
                <w:szCs w:val="19"/>
                <w:lang w:eastAsia="en-US"/>
              </w:rPr>
              <w:t xml:space="preserve"> </w:t>
            </w:r>
          </w:p>
        </w:tc>
      </w:tr>
      <w:tr w:rsidR="00334F8E" w:rsidRPr="00EF5AAE" w14:paraId="136F6752" w14:textId="77777777" w:rsidTr="00C721E3">
        <w:tc>
          <w:tcPr>
            <w:tcW w:w="567" w:type="dxa"/>
            <w:vMerge w:val="restart"/>
            <w:vAlign w:val="center"/>
          </w:tcPr>
          <w:p w14:paraId="0DADE48E" w14:textId="77777777" w:rsidR="00334F8E" w:rsidRPr="00EF5AAE" w:rsidRDefault="00334F8E" w:rsidP="00C721E3">
            <w:pPr>
              <w:rPr>
                <w:sz w:val="19"/>
                <w:szCs w:val="19"/>
                <w:lang w:eastAsia="en-US"/>
              </w:rPr>
            </w:pPr>
            <w:r w:rsidRPr="00EF5AAE">
              <w:rPr>
                <w:sz w:val="19"/>
                <w:szCs w:val="19"/>
                <w:lang w:eastAsia="en-US"/>
              </w:rPr>
              <w:t>2</w:t>
            </w:r>
          </w:p>
        </w:tc>
        <w:tc>
          <w:tcPr>
            <w:tcW w:w="1560" w:type="dxa"/>
            <w:vMerge w:val="restart"/>
            <w:vAlign w:val="center"/>
          </w:tcPr>
          <w:p w14:paraId="6325E1DE" w14:textId="77777777" w:rsidR="00334F8E" w:rsidRPr="00EF5AAE" w:rsidRDefault="00334F8E" w:rsidP="00C721E3">
            <w:pPr>
              <w:rPr>
                <w:sz w:val="19"/>
                <w:szCs w:val="19"/>
                <w:lang w:eastAsia="en-US"/>
              </w:rPr>
            </w:pPr>
            <w:r w:rsidRPr="00EF5AAE">
              <w:rPr>
                <w:b/>
                <w:bCs/>
                <w:sz w:val="19"/>
                <w:szCs w:val="19"/>
                <w:lang w:eastAsia="en-US"/>
              </w:rPr>
              <w:t>Stebėsena</w:t>
            </w:r>
          </w:p>
        </w:tc>
        <w:tc>
          <w:tcPr>
            <w:tcW w:w="1842" w:type="dxa"/>
            <w:vMerge w:val="restart"/>
            <w:vAlign w:val="center"/>
          </w:tcPr>
          <w:p w14:paraId="3F56EA06"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045CC2FF" w14:textId="77777777" w:rsidR="00334F8E" w:rsidRPr="00EF5AAE" w:rsidRDefault="00334F8E" w:rsidP="00C721E3">
            <w:pPr>
              <w:rPr>
                <w:sz w:val="19"/>
                <w:szCs w:val="19"/>
                <w:lang w:eastAsia="en-US"/>
              </w:rPr>
            </w:pPr>
            <w:r w:rsidRPr="00EF5AAE">
              <w:rPr>
                <w:sz w:val="19"/>
                <w:szCs w:val="19"/>
                <w:lang w:eastAsia="en-US"/>
              </w:rPr>
              <w:t>Nuotekų srautų apyraše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843" w:type="dxa"/>
            <w:vAlign w:val="center"/>
          </w:tcPr>
          <w:p w14:paraId="75B169CE"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3234F461"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3490007C" w14:textId="77777777" w:rsidR="00334F8E" w:rsidRPr="00EF5AAE" w:rsidRDefault="00334F8E" w:rsidP="00C721E3">
            <w:pPr>
              <w:rPr>
                <w:sz w:val="19"/>
                <w:szCs w:val="19"/>
                <w:lang w:eastAsia="en-US"/>
              </w:rPr>
            </w:pPr>
            <w:r>
              <w:rPr>
                <w:sz w:val="19"/>
                <w:szCs w:val="19"/>
                <w:lang w:eastAsia="en-US"/>
              </w:rPr>
              <w:t>Iš</w:t>
            </w:r>
            <w:r w:rsidRPr="00EF5AAE">
              <w:rPr>
                <w:sz w:val="19"/>
                <w:szCs w:val="19"/>
                <w:lang w:eastAsia="en-US"/>
              </w:rPr>
              <w:t>metamų teršalų stebėjimas vykdomas pagal suderintą ūkio subjekto aplinkos monitoringo programą</w:t>
            </w:r>
            <w:r>
              <w:rPr>
                <w:sz w:val="19"/>
                <w:szCs w:val="19"/>
                <w:lang w:eastAsia="en-US"/>
              </w:rPr>
              <w:t xml:space="preserve">. </w:t>
            </w:r>
            <w:r w:rsidRPr="00C119FF">
              <w:rPr>
                <w:sz w:val="19"/>
                <w:szCs w:val="19"/>
                <w:lang w:eastAsia="en-US"/>
              </w:rPr>
              <w:t>Esama aikštelė dengta kieta asfaltbetonio/betono danga.</w:t>
            </w:r>
          </w:p>
        </w:tc>
      </w:tr>
      <w:tr w:rsidR="00334F8E" w:rsidRPr="00EF5AAE" w14:paraId="1D2BC3C0" w14:textId="77777777" w:rsidTr="00C721E3">
        <w:tc>
          <w:tcPr>
            <w:tcW w:w="567" w:type="dxa"/>
            <w:vMerge/>
            <w:vAlign w:val="center"/>
          </w:tcPr>
          <w:p w14:paraId="33DB7933" w14:textId="77777777" w:rsidR="00334F8E" w:rsidRPr="00EF5AAE" w:rsidRDefault="00334F8E" w:rsidP="00C721E3">
            <w:pPr>
              <w:rPr>
                <w:sz w:val="19"/>
                <w:szCs w:val="19"/>
                <w:lang w:eastAsia="en-US"/>
              </w:rPr>
            </w:pPr>
          </w:p>
        </w:tc>
        <w:tc>
          <w:tcPr>
            <w:tcW w:w="1560" w:type="dxa"/>
            <w:vMerge/>
            <w:vAlign w:val="center"/>
          </w:tcPr>
          <w:p w14:paraId="05C56D27" w14:textId="77777777" w:rsidR="00334F8E" w:rsidRPr="00EF5AAE" w:rsidRDefault="00334F8E" w:rsidP="00C721E3">
            <w:pPr>
              <w:rPr>
                <w:sz w:val="19"/>
                <w:szCs w:val="19"/>
                <w:lang w:eastAsia="en-US"/>
              </w:rPr>
            </w:pPr>
          </w:p>
        </w:tc>
        <w:tc>
          <w:tcPr>
            <w:tcW w:w="1842" w:type="dxa"/>
            <w:vMerge/>
            <w:vAlign w:val="center"/>
          </w:tcPr>
          <w:p w14:paraId="01F9198F" w14:textId="77777777" w:rsidR="00334F8E" w:rsidRPr="00EF5AAE" w:rsidRDefault="00334F8E" w:rsidP="00C721E3">
            <w:pPr>
              <w:rPr>
                <w:sz w:val="19"/>
                <w:szCs w:val="19"/>
                <w:lang w:eastAsia="en-US"/>
              </w:rPr>
            </w:pPr>
          </w:p>
        </w:tc>
        <w:tc>
          <w:tcPr>
            <w:tcW w:w="2835" w:type="dxa"/>
            <w:vAlign w:val="center"/>
          </w:tcPr>
          <w:p w14:paraId="4C5632C1" w14:textId="77777777" w:rsidR="00334F8E" w:rsidRPr="00EF5AAE" w:rsidRDefault="00334F8E" w:rsidP="00C721E3">
            <w:pPr>
              <w:rPr>
                <w:sz w:val="19"/>
                <w:szCs w:val="19"/>
                <w:lang w:eastAsia="en-US"/>
              </w:rPr>
            </w:pPr>
            <w:r w:rsidRPr="00EF5AAE">
              <w:rPr>
                <w:sz w:val="19"/>
                <w:szCs w:val="19"/>
                <w:lang w:eastAsia="en-US"/>
              </w:rPr>
              <w:t xml:space="preserve">GPGB yra stebėti į vandenį išleidžiamų teršalų kiekį ne rečiau, nei nurodyta toliau, ir laikantis EN standartų. Jei EN standartų nėra, GPGB yra ISO, </w:t>
            </w:r>
            <w:r w:rsidRPr="00EF5AAE">
              <w:rPr>
                <w:sz w:val="19"/>
                <w:szCs w:val="19"/>
                <w:lang w:eastAsia="en-US"/>
              </w:rPr>
              <w:lastRenderedPageBreak/>
              <w:t>nacionalinių ar kitų tarptautinių standartų, kuriuos taikant gaunami lygiavertės mokslinės kokybės duomenys, taikymas.</w:t>
            </w:r>
          </w:p>
        </w:tc>
        <w:tc>
          <w:tcPr>
            <w:tcW w:w="1843" w:type="dxa"/>
            <w:vAlign w:val="center"/>
          </w:tcPr>
          <w:p w14:paraId="21E5EB9C" w14:textId="77777777" w:rsidR="00334F8E" w:rsidRPr="00EF5AAE" w:rsidRDefault="00334F8E" w:rsidP="00C721E3">
            <w:pPr>
              <w:rPr>
                <w:sz w:val="19"/>
                <w:szCs w:val="19"/>
                <w:lang w:eastAsia="en-US"/>
              </w:rPr>
            </w:pPr>
            <w:r w:rsidRPr="00EF5AAE">
              <w:rPr>
                <w:sz w:val="19"/>
                <w:szCs w:val="19"/>
                <w:lang w:eastAsia="en-US"/>
              </w:rPr>
              <w:lastRenderedPageBreak/>
              <w:t>-</w:t>
            </w:r>
          </w:p>
        </w:tc>
        <w:tc>
          <w:tcPr>
            <w:tcW w:w="1276" w:type="dxa"/>
            <w:vAlign w:val="center"/>
          </w:tcPr>
          <w:p w14:paraId="0C8C93D2"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080F9218" w14:textId="77777777" w:rsidR="00334F8E" w:rsidRDefault="00334F8E" w:rsidP="00C721E3">
            <w:pPr>
              <w:rPr>
                <w:sz w:val="19"/>
                <w:szCs w:val="19"/>
                <w:lang w:eastAsia="en-US"/>
              </w:rPr>
            </w:pPr>
            <w:r>
              <w:rPr>
                <w:sz w:val="19"/>
                <w:szCs w:val="19"/>
                <w:lang w:eastAsia="en-US"/>
              </w:rPr>
              <w:t>Iš</w:t>
            </w:r>
            <w:r w:rsidRPr="00EF5AAE">
              <w:rPr>
                <w:sz w:val="19"/>
                <w:szCs w:val="19"/>
                <w:lang w:eastAsia="en-US"/>
              </w:rPr>
              <w:t>metamų teršalų stebėjimas vykdomas pagal suderintą ūkio subjekto aplinkos monitoringo programą</w:t>
            </w:r>
            <w:r>
              <w:rPr>
                <w:sz w:val="19"/>
                <w:szCs w:val="19"/>
                <w:lang w:eastAsia="en-US"/>
              </w:rPr>
              <w:t>.</w:t>
            </w:r>
          </w:p>
          <w:p w14:paraId="58645C0A" w14:textId="77777777" w:rsidR="00334F8E" w:rsidRPr="00EF5AAE" w:rsidRDefault="00334F8E" w:rsidP="00C721E3">
            <w:pPr>
              <w:rPr>
                <w:sz w:val="19"/>
                <w:szCs w:val="19"/>
                <w:lang w:eastAsia="en-US"/>
              </w:rPr>
            </w:pPr>
            <w:r w:rsidRPr="00B806A2">
              <w:rPr>
                <w:sz w:val="19"/>
                <w:szCs w:val="19"/>
                <w:lang w:eastAsia="en-US"/>
              </w:rPr>
              <w:t xml:space="preserve">Vanduo naudojamas </w:t>
            </w:r>
            <w:r>
              <w:rPr>
                <w:sz w:val="19"/>
                <w:szCs w:val="19"/>
                <w:lang w:eastAsia="en-US"/>
              </w:rPr>
              <w:t xml:space="preserve">tik </w:t>
            </w:r>
            <w:r w:rsidRPr="00B806A2">
              <w:rPr>
                <w:sz w:val="19"/>
                <w:szCs w:val="19"/>
                <w:lang w:eastAsia="en-US"/>
              </w:rPr>
              <w:t xml:space="preserve">buitinėms reikmėms. Buitinių ir paviršinių nuotekų kokybė kontroliuojama ir atitiks sutartyje su nuotekų tvarkymo įmone nustatytus </w:t>
            </w:r>
            <w:r w:rsidRPr="00B806A2">
              <w:rPr>
                <w:sz w:val="19"/>
                <w:szCs w:val="19"/>
                <w:lang w:eastAsia="en-US"/>
              </w:rPr>
              <w:lastRenderedPageBreak/>
              <w:t>reikalavimus.</w:t>
            </w:r>
            <w:r>
              <w:rPr>
                <w:sz w:val="19"/>
                <w:szCs w:val="19"/>
                <w:lang w:eastAsia="en-US"/>
              </w:rPr>
              <w:t xml:space="preserve"> </w:t>
            </w:r>
            <w:r w:rsidRPr="00C119FF">
              <w:rPr>
                <w:sz w:val="19"/>
                <w:szCs w:val="19"/>
                <w:lang w:eastAsia="en-US"/>
              </w:rPr>
              <w:t>Esama aikštelė dengta kieta asfaltbetonio/betono danga.</w:t>
            </w:r>
          </w:p>
        </w:tc>
      </w:tr>
      <w:tr w:rsidR="00334F8E" w:rsidRPr="00EF5AAE" w14:paraId="52EE27EA" w14:textId="77777777" w:rsidTr="00C721E3">
        <w:tc>
          <w:tcPr>
            <w:tcW w:w="567" w:type="dxa"/>
            <w:vMerge/>
            <w:vAlign w:val="center"/>
          </w:tcPr>
          <w:p w14:paraId="3301679B" w14:textId="77777777" w:rsidR="00334F8E" w:rsidRPr="00EF5AAE" w:rsidRDefault="00334F8E" w:rsidP="00C721E3">
            <w:pPr>
              <w:rPr>
                <w:sz w:val="19"/>
                <w:szCs w:val="19"/>
                <w:lang w:eastAsia="en-US"/>
              </w:rPr>
            </w:pPr>
          </w:p>
        </w:tc>
        <w:tc>
          <w:tcPr>
            <w:tcW w:w="1560" w:type="dxa"/>
            <w:vMerge/>
            <w:vAlign w:val="center"/>
          </w:tcPr>
          <w:p w14:paraId="57F06A64" w14:textId="77777777" w:rsidR="00334F8E" w:rsidRPr="00EF5AAE" w:rsidRDefault="00334F8E" w:rsidP="00C721E3">
            <w:pPr>
              <w:rPr>
                <w:sz w:val="19"/>
                <w:szCs w:val="19"/>
                <w:lang w:eastAsia="en-US"/>
              </w:rPr>
            </w:pPr>
          </w:p>
        </w:tc>
        <w:tc>
          <w:tcPr>
            <w:tcW w:w="1842" w:type="dxa"/>
            <w:vMerge/>
            <w:vAlign w:val="center"/>
          </w:tcPr>
          <w:p w14:paraId="3D2E6A4D" w14:textId="77777777" w:rsidR="00334F8E" w:rsidRPr="00EF5AAE" w:rsidRDefault="00334F8E" w:rsidP="00C721E3">
            <w:pPr>
              <w:rPr>
                <w:sz w:val="19"/>
                <w:szCs w:val="19"/>
                <w:lang w:eastAsia="en-US"/>
              </w:rPr>
            </w:pPr>
          </w:p>
        </w:tc>
        <w:tc>
          <w:tcPr>
            <w:tcW w:w="2835" w:type="dxa"/>
            <w:vAlign w:val="center"/>
          </w:tcPr>
          <w:p w14:paraId="38B0DBFF" w14:textId="77777777" w:rsidR="00334F8E" w:rsidRPr="00EF5AAE" w:rsidRDefault="00334F8E" w:rsidP="00C721E3">
            <w:pPr>
              <w:rPr>
                <w:sz w:val="19"/>
                <w:szCs w:val="19"/>
                <w:lang w:eastAsia="en-US"/>
              </w:rPr>
            </w:pPr>
            <w:r w:rsidRPr="00EF5AAE">
              <w:rPr>
                <w:sz w:val="19"/>
                <w:szCs w:val="19"/>
                <w:lang w:eastAsia="en-US"/>
              </w:rPr>
              <w:t>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tc>
        <w:tc>
          <w:tcPr>
            <w:tcW w:w="1843" w:type="dxa"/>
            <w:vAlign w:val="center"/>
          </w:tcPr>
          <w:p w14:paraId="73F49F2C"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0A8B5D83"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1F8F2E41" w14:textId="77777777" w:rsidR="00334F8E" w:rsidRPr="00EF5AAE" w:rsidRDefault="00334F8E" w:rsidP="00C721E3">
            <w:pPr>
              <w:rPr>
                <w:sz w:val="19"/>
                <w:szCs w:val="19"/>
                <w:lang w:eastAsia="en-US"/>
              </w:rPr>
            </w:pPr>
            <w:r>
              <w:rPr>
                <w:sz w:val="19"/>
                <w:szCs w:val="19"/>
                <w:lang w:eastAsia="en-US"/>
              </w:rPr>
              <w:t>Iš</w:t>
            </w:r>
            <w:r w:rsidRPr="00EF5AAE">
              <w:rPr>
                <w:sz w:val="19"/>
                <w:szCs w:val="19"/>
                <w:lang w:eastAsia="en-US"/>
              </w:rPr>
              <w:t>metamų teršalų stebėjimas vykdomas pagal suderintą ūkio subjekto aplinkos monitoringo programą.</w:t>
            </w:r>
          </w:p>
        </w:tc>
      </w:tr>
      <w:tr w:rsidR="00334F8E" w:rsidRPr="00EF5AAE" w14:paraId="79624211" w14:textId="77777777" w:rsidTr="00C721E3">
        <w:tc>
          <w:tcPr>
            <w:tcW w:w="567" w:type="dxa"/>
            <w:vMerge/>
            <w:vAlign w:val="center"/>
          </w:tcPr>
          <w:p w14:paraId="157E0D9C" w14:textId="77777777" w:rsidR="00334F8E" w:rsidRPr="00EF5AAE" w:rsidRDefault="00334F8E" w:rsidP="00C721E3">
            <w:pPr>
              <w:rPr>
                <w:sz w:val="19"/>
                <w:szCs w:val="19"/>
                <w:lang w:eastAsia="en-US"/>
              </w:rPr>
            </w:pPr>
          </w:p>
        </w:tc>
        <w:tc>
          <w:tcPr>
            <w:tcW w:w="1560" w:type="dxa"/>
            <w:vMerge/>
            <w:vAlign w:val="center"/>
          </w:tcPr>
          <w:p w14:paraId="1FDCC5BB" w14:textId="77777777" w:rsidR="00334F8E" w:rsidRPr="00EF5AAE" w:rsidRDefault="00334F8E" w:rsidP="00C721E3">
            <w:pPr>
              <w:rPr>
                <w:sz w:val="19"/>
                <w:szCs w:val="19"/>
                <w:lang w:eastAsia="en-US"/>
              </w:rPr>
            </w:pPr>
          </w:p>
        </w:tc>
        <w:tc>
          <w:tcPr>
            <w:tcW w:w="1842" w:type="dxa"/>
            <w:vMerge/>
            <w:vAlign w:val="center"/>
          </w:tcPr>
          <w:p w14:paraId="739A6947" w14:textId="77777777" w:rsidR="00334F8E" w:rsidRPr="00EF5AAE" w:rsidRDefault="00334F8E" w:rsidP="00C721E3">
            <w:pPr>
              <w:rPr>
                <w:sz w:val="19"/>
                <w:szCs w:val="19"/>
                <w:lang w:eastAsia="en-US"/>
              </w:rPr>
            </w:pPr>
          </w:p>
        </w:tc>
        <w:tc>
          <w:tcPr>
            <w:tcW w:w="2835" w:type="dxa"/>
            <w:vAlign w:val="center"/>
          </w:tcPr>
          <w:p w14:paraId="05C5BA8A" w14:textId="77777777" w:rsidR="00334F8E" w:rsidRPr="00EF5AAE" w:rsidRDefault="00334F8E" w:rsidP="00C721E3">
            <w:pPr>
              <w:rPr>
                <w:sz w:val="19"/>
                <w:szCs w:val="19"/>
                <w:lang w:eastAsia="en-US"/>
              </w:rPr>
            </w:pPr>
            <w:r w:rsidRPr="00EF5AAE">
              <w:rPr>
                <w:sz w:val="19"/>
                <w:szCs w:val="19"/>
                <w:lang w:eastAsia="en-US"/>
              </w:rPr>
              <w:t>GPGB yra bent kartą per metus stebėti dėl panaudotų tirpiklių regeneravimo, įrangos, kurioje yra POT, neutralizavimo tirpikliais ir fizinio cheminio tirpiklių apdorojimo siekiant panaudoti jų šilumingumą į orą išmetamų pasklidžiųjų organinių junginių kiekį</w:t>
            </w:r>
          </w:p>
        </w:tc>
        <w:tc>
          <w:tcPr>
            <w:tcW w:w="1843" w:type="dxa"/>
            <w:vAlign w:val="center"/>
          </w:tcPr>
          <w:p w14:paraId="0D91E96C"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31B48AEF" w14:textId="77777777" w:rsidR="00334F8E" w:rsidRPr="00EF5AAE" w:rsidRDefault="00334F8E" w:rsidP="00C721E3">
            <w:pPr>
              <w:rPr>
                <w:sz w:val="19"/>
                <w:szCs w:val="19"/>
                <w:lang w:eastAsia="en-US"/>
              </w:rPr>
            </w:pPr>
            <w:r w:rsidRPr="00EF5AAE">
              <w:rPr>
                <w:sz w:val="19"/>
                <w:szCs w:val="19"/>
                <w:lang w:eastAsia="en-US"/>
              </w:rPr>
              <w:t>Nea</w:t>
            </w:r>
            <w:r>
              <w:rPr>
                <w:sz w:val="19"/>
                <w:szCs w:val="19"/>
                <w:lang w:eastAsia="en-US"/>
              </w:rPr>
              <w:t>ktualu</w:t>
            </w:r>
          </w:p>
        </w:tc>
        <w:tc>
          <w:tcPr>
            <w:tcW w:w="4678" w:type="dxa"/>
            <w:vAlign w:val="center"/>
          </w:tcPr>
          <w:p w14:paraId="7642BD3A" w14:textId="77777777" w:rsidR="00334F8E" w:rsidRPr="00EF5AAE" w:rsidRDefault="00334F8E" w:rsidP="00C721E3">
            <w:pPr>
              <w:rPr>
                <w:sz w:val="19"/>
                <w:szCs w:val="19"/>
                <w:lang w:eastAsia="en-US"/>
              </w:rPr>
            </w:pPr>
            <w:r w:rsidRPr="00EF5AAE">
              <w:rPr>
                <w:sz w:val="19"/>
                <w:szCs w:val="19"/>
                <w:lang w:eastAsia="en-US"/>
              </w:rPr>
              <w:t>Įmonė nevykdo atliekų turinčių POT tvarkymo veiklos.</w:t>
            </w:r>
          </w:p>
        </w:tc>
      </w:tr>
      <w:tr w:rsidR="00334F8E" w:rsidRPr="00EF5AAE" w14:paraId="5B4569E7" w14:textId="77777777" w:rsidTr="00C721E3">
        <w:tc>
          <w:tcPr>
            <w:tcW w:w="567" w:type="dxa"/>
            <w:vMerge/>
            <w:vAlign w:val="center"/>
          </w:tcPr>
          <w:p w14:paraId="498D8AE0" w14:textId="77777777" w:rsidR="00334F8E" w:rsidRPr="00EF5AAE" w:rsidRDefault="00334F8E" w:rsidP="00C721E3">
            <w:pPr>
              <w:rPr>
                <w:sz w:val="19"/>
                <w:szCs w:val="19"/>
                <w:lang w:eastAsia="en-US"/>
              </w:rPr>
            </w:pPr>
          </w:p>
        </w:tc>
        <w:tc>
          <w:tcPr>
            <w:tcW w:w="1560" w:type="dxa"/>
            <w:vMerge/>
            <w:vAlign w:val="center"/>
          </w:tcPr>
          <w:p w14:paraId="56158139" w14:textId="77777777" w:rsidR="00334F8E" w:rsidRPr="00EF5AAE" w:rsidRDefault="00334F8E" w:rsidP="00C721E3">
            <w:pPr>
              <w:rPr>
                <w:sz w:val="19"/>
                <w:szCs w:val="19"/>
                <w:lang w:eastAsia="en-US"/>
              </w:rPr>
            </w:pPr>
          </w:p>
        </w:tc>
        <w:tc>
          <w:tcPr>
            <w:tcW w:w="1842" w:type="dxa"/>
            <w:vMerge/>
            <w:vAlign w:val="center"/>
          </w:tcPr>
          <w:p w14:paraId="120B5D59" w14:textId="77777777" w:rsidR="00334F8E" w:rsidRPr="00EF5AAE" w:rsidRDefault="00334F8E" w:rsidP="00C721E3">
            <w:pPr>
              <w:rPr>
                <w:sz w:val="19"/>
                <w:szCs w:val="19"/>
                <w:lang w:eastAsia="en-US"/>
              </w:rPr>
            </w:pPr>
          </w:p>
        </w:tc>
        <w:tc>
          <w:tcPr>
            <w:tcW w:w="2835" w:type="dxa"/>
            <w:vAlign w:val="center"/>
          </w:tcPr>
          <w:p w14:paraId="5908D98D" w14:textId="77777777" w:rsidR="00334F8E" w:rsidRPr="00EF5AAE" w:rsidRDefault="00334F8E" w:rsidP="00C721E3">
            <w:pPr>
              <w:rPr>
                <w:sz w:val="19"/>
                <w:szCs w:val="19"/>
                <w:lang w:eastAsia="en-US"/>
              </w:rPr>
            </w:pPr>
            <w:r w:rsidRPr="00EF5AAE">
              <w:rPr>
                <w:sz w:val="19"/>
                <w:szCs w:val="19"/>
                <w:lang w:eastAsia="en-US"/>
              </w:rPr>
              <w:t>GPGB yra periodiškai stebėti skleidžiamus kvapus.</w:t>
            </w:r>
          </w:p>
        </w:tc>
        <w:tc>
          <w:tcPr>
            <w:tcW w:w="1843" w:type="dxa"/>
            <w:vAlign w:val="center"/>
          </w:tcPr>
          <w:p w14:paraId="438ED53B"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9971E8F" w14:textId="77777777" w:rsidR="00334F8E" w:rsidRPr="00EF5AAE" w:rsidRDefault="00334F8E" w:rsidP="00C721E3">
            <w:pPr>
              <w:rPr>
                <w:sz w:val="19"/>
                <w:szCs w:val="19"/>
                <w:lang w:eastAsia="en-US"/>
              </w:rPr>
            </w:pPr>
            <w:r>
              <w:rPr>
                <w:sz w:val="19"/>
                <w:szCs w:val="19"/>
                <w:lang w:eastAsia="en-US"/>
              </w:rPr>
              <w:t>Atitinka</w:t>
            </w:r>
          </w:p>
        </w:tc>
        <w:tc>
          <w:tcPr>
            <w:tcW w:w="4678" w:type="dxa"/>
            <w:vAlign w:val="center"/>
          </w:tcPr>
          <w:p w14:paraId="157C43E5" w14:textId="77777777" w:rsidR="00334F8E" w:rsidRPr="00EF5AAE" w:rsidRDefault="00334F8E" w:rsidP="00C721E3">
            <w:pPr>
              <w:rPr>
                <w:sz w:val="19"/>
                <w:szCs w:val="19"/>
                <w:lang w:eastAsia="en-US"/>
              </w:rPr>
            </w:pPr>
            <w:r w:rsidRPr="00EF5AAE">
              <w:rPr>
                <w:sz w:val="19"/>
                <w:szCs w:val="19"/>
                <w:lang w:eastAsia="en-US"/>
              </w:rPr>
              <w:t>Priemonė taikoma tik tais atvejais, kai numatoma ir (arba) pagrįsta, kad nemalonus kvapas pasieks jautrius receptorius. Vadovaujantis atliktais modeliavimais kvapų leistinos vertės už įmonės teritorijos neviršy</w:t>
            </w:r>
            <w:r>
              <w:rPr>
                <w:sz w:val="19"/>
                <w:szCs w:val="19"/>
                <w:lang w:eastAsia="en-US"/>
              </w:rPr>
              <w:t>ja</w:t>
            </w:r>
            <w:r w:rsidRPr="00EF5AAE">
              <w:rPr>
                <w:sz w:val="19"/>
                <w:szCs w:val="19"/>
                <w:lang w:eastAsia="en-US"/>
              </w:rPr>
              <w:t xml:space="preserve"> nustatytų parametrų.</w:t>
            </w:r>
          </w:p>
        </w:tc>
      </w:tr>
      <w:tr w:rsidR="00334F8E" w:rsidRPr="00EF5AAE" w14:paraId="0267408F" w14:textId="77777777" w:rsidTr="00C721E3">
        <w:tc>
          <w:tcPr>
            <w:tcW w:w="567" w:type="dxa"/>
            <w:vMerge/>
            <w:vAlign w:val="center"/>
          </w:tcPr>
          <w:p w14:paraId="10FCA839" w14:textId="77777777" w:rsidR="00334F8E" w:rsidRPr="00EF5AAE" w:rsidRDefault="00334F8E" w:rsidP="00C721E3">
            <w:pPr>
              <w:rPr>
                <w:sz w:val="19"/>
                <w:szCs w:val="19"/>
                <w:lang w:eastAsia="en-US"/>
              </w:rPr>
            </w:pPr>
          </w:p>
        </w:tc>
        <w:tc>
          <w:tcPr>
            <w:tcW w:w="1560" w:type="dxa"/>
            <w:vMerge/>
            <w:vAlign w:val="center"/>
          </w:tcPr>
          <w:p w14:paraId="47CE5C5D" w14:textId="77777777" w:rsidR="00334F8E" w:rsidRPr="00EF5AAE" w:rsidRDefault="00334F8E" w:rsidP="00C721E3">
            <w:pPr>
              <w:rPr>
                <w:sz w:val="19"/>
                <w:szCs w:val="19"/>
                <w:lang w:eastAsia="en-US"/>
              </w:rPr>
            </w:pPr>
          </w:p>
        </w:tc>
        <w:tc>
          <w:tcPr>
            <w:tcW w:w="1842" w:type="dxa"/>
            <w:vMerge/>
            <w:vAlign w:val="center"/>
          </w:tcPr>
          <w:p w14:paraId="52BA2477" w14:textId="77777777" w:rsidR="00334F8E" w:rsidRPr="00EF5AAE" w:rsidRDefault="00334F8E" w:rsidP="00C721E3">
            <w:pPr>
              <w:rPr>
                <w:sz w:val="19"/>
                <w:szCs w:val="19"/>
                <w:lang w:eastAsia="en-US"/>
              </w:rPr>
            </w:pPr>
          </w:p>
        </w:tc>
        <w:tc>
          <w:tcPr>
            <w:tcW w:w="2835" w:type="dxa"/>
            <w:vAlign w:val="center"/>
          </w:tcPr>
          <w:p w14:paraId="4A15CA6A" w14:textId="77777777" w:rsidR="00334F8E" w:rsidRPr="00EF5AAE" w:rsidRDefault="00334F8E" w:rsidP="00C721E3">
            <w:pPr>
              <w:rPr>
                <w:sz w:val="19"/>
                <w:szCs w:val="19"/>
                <w:lang w:eastAsia="en-US"/>
              </w:rPr>
            </w:pPr>
            <w:r w:rsidRPr="00EF5AAE">
              <w:rPr>
                <w:sz w:val="19"/>
                <w:szCs w:val="19"/>
                <w:lang w:eastAsia="en-US"/>
              </w:rPr>
              <w:t>GPGB yra ne rečiau kaip kasmet stebėti per metus suvartojamo vandens, energijos ir žaliavų kiekį ir per metus susidarančių liekanų ir nuotekų kiekį.</w:t>
            </w:r>
          </w:p>
        </w:tc>
        <w:tc>
          <w:tcPr>
            <w:tcW w:w="1843" w:type="dxa"/>
            <w:vAlign w:val="center"/>
          </w:tcPr>
          <w:p w14:paraId="41030E8A"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2D51894B"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2C0CCED3" w14:textId="77777777" w:rsidR="00334F8E" w:rsidRPr="00EF5AAE" w:rsidRDefault="00334F8E" w:rsidP="00C721E3">
            <w:pPr>
              <w:rPr>
                <w:sz w:val="19"/>
                <w:szCs w:val="19"/>
                <w:lang w:eastAsia="en-US"/>
              </w:rPr>
            </w:pPr>
            <w:r w:rsidRPr="00EF5AAE">
              <w:rPr>
                <w:sz w:val="19"/>
                <w:szCs w:val="19"/>
                <w:lang w:eastAsia="en-US"/>
              </w:rPr>
              <w:t>Stebėsena apima tiesioginius matavimus</w:t>
            </w:r>
            <w:r>
              <w:rPr>
                <w:sz w:val="19"/>
                <w:szCs w:val="19"/>
                <w:lang w:eastAsia="en-US"/>
              </w:rPr>
              <w:t xml:space="preserve">, </w:t>
            </w:r>
            <w:r w:rsidRPr="00B806A2">
              <w:rPr>
                <w:sz w:val="19"/>
                <w:szCs w:val="19"/>
                <w:lang w:eastAsia="en-US"/>
              </w:rPr>
              <w:t>vykdom</w:t>
            </w:r>
            <w:r>
              <w:rPr>
                <w:sz w:val="19"/>
                <w:szCs w:val="19"/>
                <w:lang w:eastAsia="en-US"/>
              </w:rPr>
              <w:t>u</w:t>
            </w:r>
            <w:r w:rsidRPr="00B806A2">
              <w:rPr>
                <w:sz w:val="19"/>
                <w:szCs w:val="19"/>
                <w:lang w:eastAsia="en-US"/>
              </w:rPr>
              <w:t>s pagal suderintą ūkio subjekto aplinkos monitoringo programą</w:t>
            </w:r>
            <w:r>
              <w:rPr>
                <w:sz w:val="19"/>
                <w:szCs w:val="19"/>
                <w:lang w:eastAsia="en-US"/>
              </w:rPr>
              <w:t xml:space="preserve">. </w:t>
            </w:r>
            <w:r w:rsidRPr="00EF5AAE">
              <w:rPr>
                <w:sz w:val="19"/>
                <w:szCs w:val="19"/>
                <w:lang w:eastAsia="en-US"/>
              </w:rPr>
              <w:t>Stebėsena suskirstoma tinkamiausiu lygmeniu (pvz., procesų arba įrenginio ar objekto lygmeniu) ir vykdoma atsižvelgiant į visus reikšmingus įrenginių ar objekto pakeitimus.</w:t>
            </w:r>
          </w:p>
        </w:tc>
      </w:tr>
      <w:tr w:rsidR="00334F8E" w:rsidRPr="00EF5AAE" w14:paraId="65D12AF8" w14:textId="77777777" w:rsidTr="00C721E3">
        <w:tc>
          <w:tcPr>
            <w:tcW w:w="567" w:type="dxa"/>
            <w:vMerge w:val="restart"/>
            <w:vAlign w:val="center"/>
          </w:tcPr>
          <w:p w14:paraId="4E246180" w14:textId="77777777" w:rsidR="00334F8E" w:rsidRPr="00EF5AAE" w:rsidRDefault="00334F8E" w:rsidP="00C721E3">
            <w:pPr>
              <w:rPr>
                <w:sz w:val="19"/>
                <w:szCs w:val="19"/>
                <w:lang w:eastAsia="en-US"/>
              </w:rPr>
            </w:pPr>
            <w:r w:rsidRPr="00EF5AAE">
              <w:rPr>
                <w:sz w:val="19"/>
                <w:szCs w:val="19"/>
                <w:lang w:eastAsia="en-US"/>
              </w:rPr>
              <w:t>3</w:t>
            </w:r>
          </w:p>
        </w:tc>
        <w:tc>
          <w:tcPr>
            <w:tcW w:w="1560" w:type="dxa"/>
            <w:vMerge w:val="restart"/>
            <w:vAlign w:val="center"/>
          </w:tcPr>
          <w:p w14:paraId="64BD4424" w14:textId="77777777" w:rsidR="00334F8E" w:rsidRPr="00EF5AAE" w:rsidRDefault="00334F8E" w:rsidP="00C721E3">
            <w:pPr>
              <w:rPr>
                <w:sz w:val="19"/>
                <w:szCs w:val="19"/>
                <w:lang w:eastAsia="en-US"/>
              </w:rPr>
            </w:pPr>
            <w:r w:rsidRPr="00EF5AAE">
              <w:rPr>
                <w:b/>
                <w:bCs/>
                <w:sz w:val="19"/>
                <w:szCs w:val="19"/>
                <w:lang w:eastAsia="en-US"/>
              </w:rPr>
              <w:t>Į orą išmetami teršalai</w:t>
            </w:r>
          </w:p>
        </w:tc>
        <w:tc>
          <w:tcPr>
            <w:tcW w:w="1842" w:type="dxa"/>
            <w:vMerge w:val="restart"/>
            <w:vAlign w:val="center"/>
          </w:tcPr>
          <w:p w14:paraId="4BEC0559"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w:t>
            </w:r>
            <w:r w:rsidRPr="00EF5AAE">
              <w:rPr>
                <w:sz w:val="19"/>
                <w:szCs w:val="19"/>
                <w:lang w:eastAsia="en-US"/>
              </w:rPr>
              <w:lastRenderedPageBreak/>
              <w:t>2018/1147 kuriame pagal Europos Parlamento ir Tarybos direktyvą 2010/75/ES pateikiamos geriausių prieinamų gamybos būdų (GPGB) išvados dėl atliekų apdorojimo</w:t>
            </w:r>
          </w:p>
        </w:tc>
        <w:tc>
          <w:tcPr>
            <w:tcW w:w="2835" w:type="dxa"/>
            <w:vAlign w:val="center"/>
          </w:tcPr>
          <w:p w14:paraId="3896133B" w14:textId="77777777" w:rsidR="00334F8E" w:rsidRPr="00EF5AAE" w:rsidRDefault="00334F8E" w:rsidP="00C721E3">
            <w:pPr>
              <w:rPr>
                <w:sz w:val="19"/>
                <w:szCs w:val="19"/>
                <w:lang w:eastAsia="en-US"/>
              </w:rPr>
            </w:pPr>
            <w:r w:rsidRPr="00EF5AAE">
              <w:rPr>
                <w:sz w:val="19"/>
                <w:szCs w:val="19"/>
                <w:lang w:eastAsia="en-US"/>
              </w:rPr>
              <w:lastRenderedPageBreak/>
              <w:t xml:space="preserve">Siekiant išvengti kvapų sklidimo iš įrenginio arba, jei tai neįmanoma, jį sumažinti, GPGB yra parengti, įgyvendinti ir </w:t>
            </w:r>
            <w:r w:rsidRPr="00EF5AAE">
              <w:rPr>
                <w:sz w:val="19"/>
                <w:szCs w:val="19"/>
                <w:lang w:eastAsia="en-US"/>
              </w:rPr>
              <w:lastRenderedPageBreak/>
              <w:t>reguliariai peržiūrėti kvapų valdymo planą, kuris yra aplinkosaugos vadybos sistemos  dalis</w:t>
            </w:r>
          </w:p>
        </w:tc>
        <w:tc>
          <w:tcPr>
            <w:tcW w:w="1843" w:type="dxa"/>
            <w:vAlign w:val="center"/>
          </w:tcPr>
          <w:p w14:paraId="706C877C" w14:textId="77777777" w:rsidR="00334F8E" w:rsidRPr="00EF5AAE" w:rsidRDefault="00334F8E" w:rsidP="00C721E3">
            <w:pPr>
              <w:rPr>
                <w:sz w:val="19"/>
                <w:szCs w:val="19"/>
                <w:lang w:eastAsia="en-US"/>
              </w:rPr>
            </w:pPr>
            <w:r w:rsidRPr="00EF5AAE">
              <w:rPr>
                <w:sz w:val="19"/>
                <w:szCs w:val="19"/>
                <w:lang w:eastAsia="en-US"/>
              </w:rPr>
              <w:lastRenderedPageBreak/>
              <w:t>-</w:t>
            </w:r>
          </w:p>
        </w:tc>
        <w:tc>
          <w:tcPr>
            <w:tcW w:w="1276" w:type="dxa"/>
            <w:vAlign w:val="center"/>
          </w:tcPr>
          <w:p w14:paraId="0E96A413"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4421227A" w14:textId="77777777" w:rsidR="00334F8E" w:rsidRDefault="00334F8E" w:rsidP="00C721E3">
            <w:pPr>
              <w:rPr>
                <w:sz w:val="19"/>
                <w:szCs w:val="19"/>
                <w:lang w:eastAsia="en-US"/>
              </w:rPr>
            </w:pPr>
            <w:r>
              <w:rPr>
                <w:sz w:val="19"/>
                <w:szCs w:val="19"/>
                <w:lang w:eastAsia="en-US"/>
              </w:rPr>
              <w:t xml:space="preserve">Veikla vykdoma uždarose patalpose ir neskleidžia kvapų į aplinką. Yra atlikti kvapų matavimai, kurie neviršija nustatytų ribinių dydžių. </w:t>
            </w:r>
          </w:p>
          <w:p w14:paraId="4634774A" w14:textId="77777777" w:rsidR="00334F8E" w:rsidRPr="00EF5AAE" w:rsidRDefault="00334F8E" w:rsidP="00C721E3">
            <w:pPr>
              <w:rPr>
                <w:sz w:val="19"/>
                <w:szCs w:val="19"/>
                <w:lang w:eastAsia="en-US"/>
              </w:rPr>
            </w:pPr>
            <w:r w:rsidRPr="00B806A2">
              <w:rPr>
                <w:sz w:val="19"/>
                <w:szCs w:val="19"/>
                <w:lang w:eastAsia="en-US"/>
              </w:rPr>
              <w:t>Įmonėje įdiegti ISO 9001, 14001 standartai.</w:t>
            </w:r>
          </w:p>
        </w:tc>
      </w:tr>
      <w:tr w:rsidR="00334F8E" w:rsidRPr="00EF5AAE" w14:paraId="0D538942" w14:textId="77777777" w:rsidTr="00C721E3">
        <w:tc>
          <w:tcPr>
            <w:tcW w:w="567" w:type="dxa"/>
            <w:vMerge/>
            <w:vAlign w:val="center"/>
          </w:tcPr>
          <w:p w14:paraId="246A6B2D" w14:textId="77777777" w:rsidR="00334F8E" w:rsidRPr="00EF5AAE" w:rsidRDefault="00334F8E" w:rsidP="00C721E3">
            <w:pPr>
              <w:rPr>
                <w:sz w:val="19"/>
                <w:szCs w:val="19"/>
                <w:lang w:eastAsia="en-US"/>
              </w:rPr>
            </w:pPr>
          </w:p>
        </w:tc>
        <w:tc>
          <w:tcPr>
            <w:tcW w:w="1560" w:type="dxa"/>
            <w:vMerge/>
            <w:vAlign w:val="center"/>
          </w:tcPr>
          <w:p w14:paraId="219E5339" w14:textId="77777777" w:rsidR="00334F8E" w:rsidRPr="00EF5AAE" w:rsidRDefault="00334F8E" w:rsidP="00C721E3">
            <w:pPr>
              <w:rPr>
                <w:sz w:val="19"/>
                <w:szCs w:val="19"/>
                <w:lang w:eastAsia="en-US"/>
              </w:rPr>
            </w:pPr>
          </w:p>
        </w:tc>
        <w:tc>
          <w:tcPr>
            <w:tcW w:w="1842" w:type="dxa"/>
            <w:vMerge/>
            <w:vAlign w:val="center"/>
          </w:tcPr>
          <w:p w14:paraId="51EB7C2F" w14:textId="77777777" w:rsidR="00334F8E" w:rsidRPr="00EF5AAE" w:rsidRDefault="00334F8E" w:rsidP="00C721E3">
            <w:pPr>
              <w:rPr>
                <w:sz w:val="19"/>
                <w:szCs w:val="19"/>
                <w:lang w:eastAsia="en-US"/>
              </w:rPr>
            </w:pPr>
          </w:p>
        </w:tc>
        <w:tc>
          <w:tcPr>
            <w:tcW w:w="2835" w:type="dxa"/>
            <w:vAlign w:val="center"/>
          </w:tcPr>
          <w:p w14:paraId="5208060B" w14:textId="77777777" w:rsidR="00334F8E" w:rsidRPr="00EF5AAE" w:rsidRDefault="00334F8E" w:rsidP="00C721E3">
            <w:pPr>
              <w:rPr>
                <w:sz w:val="19"/>
                <w:szCs w:val="19"/>
                <w:lang w:eastAsia="en-US"/>
              </w:rPr>
            </w:pPr>
            <w:r w:rsidRPr="00EF5AAE">
              <w:rPr>
                <w:sz w:val="19"/>
                <w:szCs w:val="19"/>
                <w:lang w:eastAsia="en-US"/>
              </w:rPr>
              <w:t>Siekiant išvengti kvapų sklidimo iš įrenginio arba, jei tai neįmanoma, jį sumažinti, GPGB yra taikyti vieną iš toliau nurodytų metodų ar juos derinti</w:t>
            </w:r>
          </w:p>
        </w:tc>
        <w:tc>
          <w:tcPr>
            <w:tcW w:w="1843" w:type="dxa"/>
            <w:vAlign w:val="center"/>
          </w:tcPr>
          <w:p w14:paraId="18DCAE36"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65141BC4"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4F7A195A" w14:textId="77777777" w:rsidR="00334F8E" w:rsidRPr="00EF5AAE" w:rsidRDefault="00334F8E" w:rsidP="00C721E3">
            <w:pPr>
              <w:rPr>
                <w:sz w:val="19"/>
                <w:szCs w:val="19"/>
                <w:lang w:eastAsia="en-US"/>
              </w:rPr>
            </w:pPr>
            <w:r w:rsidRPr="00B806A2">
              <w:rPr>
                <w:sz w:val="19"/>
                <w:szCs w:val="19"/>
                <w:lang w:eastAsia="en-US"/>
              </w:rPr>
              <w:t>Veikla vykdoma uždarose patalpose</w:t>
            </w:r>
            <w:r>
              <w:rPr>
                <w:sz w:val="19"/>
                <w:szCs w:val="19"/>
                <w:lang w:eastAsia="en-US"/>
              </w:rPr>
              <w:t xml:space="preserve">. </w:t>
            </w:r>
            <w:r w:rsidRPr="00B806A2">
              <w:rPr>
                <w:sz w:val="19"/>
                <w:szCs w:val="19"/>
                <w:lang w:eastAsia="en-US"/>
              </w:rPr>
              <w:t xml:space="preserve">Talpos su </w:t>
            </w:r>
            <w:r>
              <w:rPr>
                <w:sz w:val="19"/>
                <w:szCs w:val="19"/>
                <w:lang w:eastAsia="en-US"/>
              </w:rPr>
              <w:t xml:space="preserve">atliekomis galinčiomis generuoti emisijas į orą, laikomos sandariai uždarytos. </w:t>
            </w:r>
            <w:r w:rsidRPr="00042EDF">
              <w:rPr>
                <w:sz w:val="19"/>
                <w:szCs w:val="19"/>
                <w:lang w:eastAsia="en-US"/>
              </w:rPr>
              <w:t>Konteineriai, kuriuose laikomos atliekos, jautrios šilumai, šviesai ir vandeniui</w:t>
            </w:r>
            <w:r>
              <w:rPr>
                <w:sz w:val="19"/>
                <w:szCs w:val="19"/>
                <w:lang w:eastAsia="en-US"/>
              </w:rPr>
              <w:t xml:space="preserve"> yra </w:t>
            </w:r>
            <w:r w:rsidRPr="00042EDF">
              <w:rPr>
                <w:sz w:val="19"/>
                <w:szCs w:val="19"/>
                <w:lang w:eastAsia="en-US"/>
              </w:rPr>
              <w:t>uždengti ir saugomi nuo šilumos ir tiesioginių saulės spindulių.</w:t>
            </w:r>
            <w:r>
              <w:rPr>
                <w:sz w:val="19"/>
                <w:szCs w:val="19"/>
                <w:lang w:eastAsia="en-US"/>
              </w:rPr>
              <w:t xml:space="preserve"> </w:t>
            </w:r>
            <w:r w:rsidRPr="00042EDF">
              <w:rPr>
                <w:sz w:val="19"/>
                <w:szCs w:val="19"/>
                <w:lang w:eastAsia="en-US"/>
              </w:rPr>
              <w:t>Visos laikomos atliekos registruojamos, jų teisingą laikymą užtikrin</w:t>
            </w:r>
            <w:r>
              <w:rPr>
                <w:sz w:val="19"/>
                <w:szCs w:val="19"/>
                <w:lang w:eastAsia="en-US"/>
              </w:rPr>
              <w:t>a</w:t>
            </w:r>
            <w:r w:rsidRPr="00042EDF">
              <w:rPr>
                <w:sz w:val="19"/>
                <w:szCs w:val="19"/>
                <w:lang w:eastAsia="en-US"/>
              </w:rPr>
              <w:t xml:space="preserve"> įmonės atsakingi darbuotojai.</w:t>
            </w:r>
          </w:p>
          <w:p w14:paraId="1A2B61CC" w14:textId="77777777" w:rsidR="00334F8E" w:rsidRPr="00EF5AAE" w:rsidRDefault="00334F8E" w:rsidP="00C721E3">
            <w:pPr>
              <w:rPr>
                <w:sz w:val="19"/>
                <w:szCs w:val="19"/>
                <w:lang w:eastAsia="en-US"/>
              </w:rPr>
            </w:pPr>
          </w:p>
        </w:tc>
      </w:tr>
      <w:tr w:rsidR="00334F8E" w:rsidRPr="00EF5AAE" w14:paraId="4E3058D7" w14:textId="77777777" w:rsidTr="00C721E3">
        <w:tc>
          <w:tcPr>
            <w:tcW w:w="567" w:type="dxa"/>
            <w:vMerge/>
            <w:vAlign w:val="center"/>
          </w:tcPr>
          <w:p w14:paraId="58C55AA7" w14:textId="77777777" w:rsidR="00334F8E" w:rsidRPr="00EF5AAE" w:rsidRDefault="00334F8E" w:rsidP="00C721E3">
            <w:pPr>
              <w:rPr>
                <w:sz w:val="19"/>
                <w:szCs w:val="19"/>
                <w:lang w:eastAsia="en-US"/>
              </w:rPr>
            </w:pPr>
          </w:p>
        </w:tc>
        <w:tc>
          <w:tcPr>
            <w:tcW w:w="1560" w:type="dxa"/>
            <w:vMerge/>
            <w:vAlign w:val="center"/>
          </w:tcPr>
          <w:p w14:paraId="2633A2EB" w14:textId="77777777" w:rsidR="00334F8E" w:rsidRPr="00EF5AAE" w:rsidRDefault="00334F8E" w:rsidP="00C721E3">
            <w:pPr>
              <w:rPr>
                <w:sz w:val="19"/>
                <w:szCs w:val="19"/>
                <w:lang w:eastAsia="en-US"/>
              </w:rPr>
            </w:pPr>
          </w:p>
        </w:tc>
        <w:tc>
          <w:tcPr>
            <w:tcW w:w="1842" w:type="dxa"/>
            <w:vMerge/>
            <w:vAlign w:val="center"/>
          </w:tcPr>
          <w:p w14:paraId="25FDDA94" w14:textId="77777777" w:rsidR="00334F8E" w:rsidRPr="00EF5AAE" w:rsidRDefault="00334F8E" w:rsidP="00C721E3">
            <w:pPr>
              <w:rPr>
                <w:sz w:val="19"/>
                <w:szCs w:val="19"/>
                <w:lang w:eastAsia="en-US"/>
              </w:rPr>
            </w:pPr>
          </w:p>
        </w:tc>
        <w:tc>
          <w:tcPr>
            <w:tcW w:w="2835" w:type="dxa"/>
            <w:vAlign w:val="center"/>
          </w:tcPr>
          <w:p w14:paraId="16B72501" w14:textId="77777777" w:rsidR="00334F8E" w:rsidRPr="00EF5AAE" w:rsidRDefault="00334F8E" w:rsidP="00C721E3">
            <w:pPr>
              <w:rPr>
                <w:sz w:val="19"/>
                <w:szCs w:val="19"/>
                <w:lang w:eastAsia="en-US"/>
              </w:rPr>
            </w:pPr>
            <w:r w:rsidRPr="00EF5AAE">
              <w:rPr>
                <w:sz w:val="19"/>
                <w:szCs w:val="19"/>
                <w:lang w:eastAsia="en-US"/>
              </w:rPr>
              <w:t>Siekiant išvengti pasklidžiųjų teršalų, visų pirma dulkių, organinių junginių ir kvapų, išmetimo į orą arba, jei tai praktiškai neįmanoma, sumažinti tokių teršalų kiekį, GPGB yra naudoti tinkamą toliau nurodytų metodų derinį.</w:t>
            </w:r>
          </w:p>
        </w:tc>
        <w:tc>
          <w:tcPr>
            <w:tcW w:w="1843" w:type="dxa"/>
            <w:vAlign w:val="center"/>
          </w:tcPr>
          <w:p w14:paraId="0B13448C"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D3976A3"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20894BDE" w14:textId="423868D0" w:rsidR="00334F8E" w:rsidRPr="00EF5AAE" w:rsidRDefault="00334F8E" w:rsidP="00C721E3">
            <w:pPr>
              <w:rPr>
                <w:sz w:val="19"/>
                <w:szCs w:val="19"/>
                <w:lang w:eastAsia="en-US"/>
              </w:rPr>
            </w:pPr>
            <w:r w:rsidRPr="00EF5AAE">
              <w:rPr>
                <w:sz w:val="19"/>
                <w:szCs w:val="19"/>
                <w:lang w:eastAsia="en-US"/>
              </w:rPr>
              <w:t>Apima tokius metodus, kaip:atliekų ir medžiagų, iš kurių gali išsiskirti pasklidžiųjų išmetamųjų teršalų, saugojimas, apdorojimas ir tvarkymas uždarose pa</w:t>
            </w:r>
            <w:r>
              <w:rPr>
                <w:sz w:val="19"/>
                <w:szCs w:val="19"/>
                <w:lang w:eastAsia="en-US"/>
              </w:rPr>
              <w:t>lpose</w:t>
            </w:r>
            <w:r w:rsidRPr="00EF5AAE">
              <w:rPr>
                <w:sz w:val="19"/>
                <w:szCs w:val="19"/>
                <w:lang w:eastAsia="en-US"/>
              </w:rPr>
              <w:t>; tinkamo slėgio palaikymas uždaroje įrangoje arba pastatuose</w:t>
            </w:r>
            <w:r w:rsidR="00150BBA">
              <w:rPr>
                <w:sz w:val="19"/>
                <w:szCs w:val="19"/>
                <w:lang w:eastAsia="en-US"/>
              </w:rPr>
              <w:t>.</w:t>
            </w:r>
          </w:p>
        </w:tc>
      </w:tr>
      <w:tr w:rsidR="00334F8E" w:rsidRPr="00EF5AAE" w14:paraId="101AE318" w14:textId="77777777" w:rsidTr="00C721E3">
        <w:tc>
          <w:tcPr>
            <w:tcW w:w="567" w:type="dxa"/>
            <w:vMerge/>
            <w:vAlign w:val="center"/>
          </w:tcPr>
          <w:p w14:paraId="2FCD1E1A" w14:textId="77777777" w:rsidR="00334F8E" w:rsidRPr="00EF5AAE" w:rsidRDefault="00334F8E" w:rsidP="00C721E3">
            <w:pPr>
              <w:rPr>
                <w:sz w:val="19"/>
                <w:szCs w:val="19"/>
                <w:lang w:eastAsia="en-US"/>
              </w:rPr>
            </w:pPr>
          </w:p>
        </w:tc>
        <w:tc>
          <w:tcPr>
            <w:tcW w:w="1560" w:type="dxa"/>
            <w:vMerge/>
            <w:vAlign w:val="center"/>
          </w:tcPr>
          <w:p w14:paraId="6B0897CC" w14:textId="77777777" w:rsidR="00334F8E" w:rsidRPr="00EF5AAE" w:rsidRDefault="00334F8E" w:rsidP="00C721E3">
            <w:pPr>
              <w:rPr>
                <w:sz w:val="19"/>
                <w:szCs w:val="19"/>
                <w:lang w:eastAsia="en-US"/>
              </w:rPr>
            </w:pPr>
          </w:p>
        </w:tc>
        <w:tc>
          <w:tcPr>
            <w:tcW w:w="1842" w:type="dxa"/>
            <w:vMerge/>
            <w:vAlign w:val="center"/>
          </w:tcPr>
          <w:p w14:paraId="43B44A78" w14:textId="77777777" w:rsidR="00334F8E" w:rsidRPr="00EF5AAE" w:rsidRDefault="00334F8E" w:rsidP="00C721E3">
            <w:pPr>
              <w:rPr>
                <w:sz w:val="19"/>
                <w:szCs w:val="19"/>
                <w:lang w:eastAsia="en-US"/>
              </w:rPr>
            </w:pPr>
          </w:p>
        </w:tc>
        <w:tc>
          <w:tcPr>
            <w:tcW w:w="2835" w:type="dxa"/>
            <w:vAlign w:val="center"/>
          </w:tcPr>
          <w:p w14:paraId="7699C405" w14:textId="77777777" w:rsidR="00334F8E" w:rsidRPr="00EF5AAE" w:rsidRDefault="00334F8E" w:rsidP="00C721E3">
            <w:pPr>
              <w:rPr>
                <w:sz w:val="19"/>
                <w:szCs w:val="19"/>
                <w:lang w:eastAsia="en-US"/>
              </w:rPr>
            </w:pPr>
            <w:r w:rsidRPr="00EF5AAE">
              <w:rPr>
                <w:sz w:val="19"/>
                <w:szCs w:val="19"/>
                <w:lang w:eastAsia="en-US"/>
              </w:rPr>
              <w:t>GPGB yra fakelus degti tik saugos sumetimais arba neįprastomis eksploatacijos sąlygomis (pvz., paleidimo, stabdymo metu), taikant abu toliau nurodytus metodus.</w:t>
            </w:r>
          </w:p>
        </w:tc>
        <w:tc>
          <w:tcPr>
            <w:tcW w:w="1843" w:type="dxa"/>
            <w:vAlign w:val="center"/>
          </w:tcPr>
          <w:p w14:paraId="0401D946"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5F903CE"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D13EA93" w14:textId="77777777" w:rsidR="00334F8E" w:rsidRPr="00EF5AAE" w:rsidRDefault="00334F8E" w:rsidP="00C721E3">
            <w:pPr>
              <w:rPr>
                <w:sz w:val="19"/>
                <w:szCs w:val="19"/>
                <w:lang w:eastAsia="en-US"/>
              </w:rPr>
            </w:pPr>
            <w:r>
              <w:rPr>
                <w:sz w:val="19"/>
                <w:szCs w:val="19"/>
                <w:lang w:eastAsia="en-US"/>
              </w:rPr>
              <w:t>V</w:t>
            </w:r>
            <w:r w:rsidRPr="00EF5AAE">
              <w:rPr>
                <w:sz w:val="19"/>
                <w:szCs w:val="19"/>
                <w:lang w:eastAsia="en-US"/>
              </w:rPr>
              <w:t>eiklos metu nebus naudojami fakelai.</w:t>
            </w:r>
          </w:p>
        </w:tc>
      </w:tr>
      <w:tr w:rsidR="00334F8E" w:rsidRPr="00EF5AAE" w14:paraId="58EA75BA" w14:textId="77777777" w:rsidTr="00C721E3">
        <w:tc>
          <w:tcPr>
            <w:tcW w:w="567" w:type="dxa"/>
            <w:vMerge/>
            <w:vAlign w:val="center"/>
          </w:tcPr>
          <w:p w14:paraId="7286D373" w14:textId="77777777" w:rsidR="00334F8E" w:rsidRPr="00EF5AAE" w:rsidRDefault="00334F8E" w:rsidP="00C721E3">
            <w:pPr>
              <w:rPr>
                <w:sz w:val="19"/>
                <w:szCs w:val="19"/>
                <w:lang w:eastAsia="en-US"/>
              </w:rPr>
            </w:pPr>
          </w:p>
        </w:tc>
        <w:tc>
          <w:tcPr>
            <w:tcW w:w="1560" w:type="dxa"/>
            <w:vMerge/>
            <w:vAlign w:val="center"/>
          </w:tcPr>
          <w:p w14:paraId="396AEAC6" w14:textId="77777777" w:rsidR="00334F8E" w:rsidRPr="00EF5AAE" w:rsidRDefault="00334F8E" w:rsidP="00C721E3">
            <w:pPr>
              <w:rPr>
                <w:sz w:val="19"/>
                <w:szCs w:val="19"/>
                <w:lang w:eastAsia="en-US"/>
              </w:rPr>
            </w:pPr>
          </w:p>
        </w:tc>
        <w:tc>
          <w:tcPr>
            <w:tcW w:w="1842" w:type="dxa"/>
            <w:vMerge/>
            <w:vAlign w:val="center"/>
          </w:tcPr>
          <w:p w14:paraId="55BD7B7B" w14:textId="77777777" w:rsidR="00334F8E" w:rsidRPr="00EF5AAE" w:rsidRDefault="00334F8E" w:rsidP="00C721E3">
            <w:pPr>
              <w:rPr>
                <w:sz w:val="19"/>
                <w:szCs w:val="19"/>
                <w:lang w:eastAsia="en-US"/>
              </w:rPr>
            </w:pPr>
          </w:p>
        </w:tc>
        <w:tc>
          <w:tcPr>
            <w:tcW w:w="2835" w:type="dxa"/>
            <w:vAlign w:val="center"/>
          </w:tcPr>
          <w:p w14:paraId="6136F772" w14:textId="77777777" w:rsidR="00334F8E" w:rsidRPr="00EF5AAE" w:rsidRDefault="00334F8E" w:rsidP="00C721E3">
            <w:pPr>
              <w:rPr>
                <w:sz w:val="19"/>
                <w:szCs w:val="19"/>
                <w:lang w:eastAsia="en-US"/>
              </w:rPr>
            </w:pPr>
            <w:r w:rsidRPr="00EF5AAE">
              <w:rPr>
                <w:sz w:val="19"/>
                <w:szCs w:val="19"/>
                <w:lang w:eastAsia="en-US"/>
              </w:rPr>
              <w:t>Siekiant sumažinti iš fakelų į orą išmetamų teršalų kiekį, kai fakelų deginimas yra neišvengiamas, GPGB yra taikyti abu toliau nurodytus metodus.</w:t>
            </w:r>
          </w:p>
        </w:tc>
        <w:tc>
          <w:tcPr>
            <w:tcW w:w="1843" w:type="dxa"/>
            <w:vAlign w:val="center"/>
          </w:tcPr>
          <w:p w14:paraId="14BFC17C"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B6E6932"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75C67103" w14:textId="77777777" w:rsidR="00334F8E" w:rsidRPr="00EF5AAE" w:rsidRDefault="00334F8E" w:rsidP="00C721E3">
            <w:pPr>
              <w:jc w:val="both"/>
              <w:rPr>
                <w:sz w:val="19"/>
                <w:szCs w:val="19"/>
                <w:lang w:eastAsia="en-US"/>
              </w:rPr>
            </w:pPr>
            <w:r>
              <w:rPr>
                <w:sz w:val="19"/>
                <w:szCs w:val="19"/>
                <w:lang w:eastAsia="en-US"/>
              </w:rPr>
              <w:t>V</w:t>
            </w:r>
            <w:r w:rsidRPr="00EF5AAE">
              <w:rPr>
                <w:sz w:val="19"/>
                <w:szCs w:val="19"/>
                <w:lang w:eastAsia="en-US"/>
              </w:rPr>
              <w:t>eiklos metu nebus naudojami fakelai.</w:t>
            </w:r>
          </w:p>
        </w:tc>
      </w:tr>
      <w:tr w:rsidR="00334F8E" w:rsidRPr="00EF5AAE" w14:paraId="0FCC83F3" w14:textId="77777777" w:rsidTr="00C721E3">
        <w:tc>
          <w:tcPr>
            <w:tcW w:w="567" w:type="dxa"/>
            <w:vMerge w:val="restart"/>
            <w:vAlign w:val="center"/>
          </w:tcPr>
          <w:p w14:paraId="35B3414E" w14:textId="77777777" w:rsidR="00334F8E" w:rsidRPr="00EF5AAE" w:rsidRDefault="00334F8E" w:rsidP="00C721E3">
            <w:pPr>
              <w:rPr>
                <w:sz w:val="19"/>
                <w:szCs w:val="19"/>
                <w:lang w:eastAsia="en-US"/>
              </w:rPr>
            </w:pPr>
            <w:r w:rsidRPr="00EF5AAE">
              <w:rPr>
                <w:sz w:val="19"/>
                <w:szCs w:val="19"/>
                <w:lang w:eastAsia="en-US"/>
              </w:rPr>
              <w:t>4</w:t>
            </w:r>
          </w:p>
        </w:tc>
        <w:tc>
          <w:tcPr>
            <w:tcW w:w="1560" w:type="dxa"/>
            <w:vMerge w:val="restart"/>
            <w:vAlign w:val="center"/>
          </w:tcPr>
          <w:p w14:paraId="38DD13EB" w14:textId="77777777" w:rsidR="00334F8E" w:rsidRPr="00EF5AAE" w:rsidRDefault="00334F8E" w:rsidP="00C721E3">
            <w:pPr>
              <w:rPr>
                <w:sz w:val="19"/>
                <w:szCs w:val="19"/>
                <w:lang w:eastAsia="en-US"/>
              </w:rPr>
            </w:pPr>
            <w:r w:rsidRPr="00EF5AAE">
              <w:rPr>
                <w:b/>
                <w:bCs/>
                <w:sz w:val="19"/>
                <w:szCs w:val="19"/>
                <w:lang w:eastAsia="en-US"/>
              </w:rPr>
              <w:t>Triukšmas ir vibracija</w:t>
            </w:r>
          </w:p>
        </w:tc>
        <w:tc>
          <w:tcPr>
            <w:tcW w:w="1842" w:type="dxa"/>
            <w:vMerge w:val="restart"/>
            <w:vAlign w:val="center"/>
          </w:tcPr>
          <w:p w14:paraId="1451FC42"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w:t>
            </w:r>
            <w:r w:rsidRPr="00EF5AAE">
              <w:rPr>
                <w:sz w:val="19"/>
                <w:szCs w:val="19"/>
                <w:lang w:eastAsia="en-US"/>
              </w:rPr>
              <w:lastRenderedPageBreak/>
              <w:t>Parlamento ir Tarybos direktyvą 2010/75/ES pateikiamos geriausių prieinamų gamybos būdų (GPGB) išvados dėl atliekų apdorojimo</w:t>
            </w:r>
          </w:p>
        </w:tc>
        <w:tc>
          <w:tcPr>
            <w:tcW w:w="2835" w:type="dxa"/>
            <w:vAlign w:val="center"/>
          </w:tcPr>
          <w:p w14:paraId="28473A4F" w14:textId="77777777" w:rsidR="00334F8E" w:rsidRPr="00EF5AAE" w:rsidRDefault="00334F8E" w:rsidP="00C721E3">
            <w:pPr>
              <w:rPr>
                <w:sz w:val="19"/>
                <w:szCs w:val="19"/>
                <w:lang w:eastAsia="en-US"/>
              </w:rPr>
            </w:pPr>
            <w:r w:rsidRPr="00EF5AAE">
              <w:rPr>
                <w:sz w:val="19"/>
                <w:szCs w:val="19"/>
                <w:lang w:eastAsia="en-US"/>
              </w:rPr>
              <w:lastRenderedPageBreak/>
              <w:t xml:space="preserve">Siekiant išvengti arba, jei tai neįmanoma, sumažinti įrenginio skleidžiamą triukšmą ir vibraciją, GPGB yra parengti, įgyvendinti ir reguliariai peržiūrėti triukšmo ir vibracijos valdymo planą, kuris </w:t>
            </w:r>
            <w:r w:rsidRPr="00EF5AAE">
              <w:rPr>
                <w:sz w:val="19"/>
                <w:szCs w:val="19"/>
                <w:lang w:eastAsia="en-US"/>
              </w:rPr>
              <w:lastRenderedPageBreak/>
              <w:t>yra aplinkosaugos vadybos sistemos dalis</w:t>
            </w:r>
          </w:p>
        </w:tc>
        <w:tc>
          <w:tcPr>
            <w:tcW w:w="1843" w:type="dxa"/>
            <w:vAlign w:val="center"/>
          </w:tcPr>
          <w:p w14:paraId="4F94A35E" w14:textId="77777777" w:rsidR="00334F8E" w:rsidRPr="00EF5AAE" w:rsidRDefault="00334F8E" w:rsidP="00C721E3">
            <w:pPr>
              <w:rPr>
                <w:sz w:val="19"/>
                <w:szCs w:val="19"/>
                <w:lang w:eastAsia="en-US"/>
              </w:rPr>
            </w:pPr>
            <w:r w:rsidRPr="00EF5AAE">
              <w:rPr>
                <w:sz w:val="19"/>
                <w:szCs w:val="19"/>
                <w:lang w:eastAsia="en-US"/>
              </w:rPr>
              <w:lastRenderedPageBreak/>
              <w:t>-</w:t>
            </w:r>
          </w:p>
        </w:tc>
        <w:tc>
          <w:tcPr>
            <w:tcW w:w="1276" w:type="dxa"/>
            <w:vAlign w:val="center"/>
          </w:tcPr>
          <w:p w14:paraId="144C2F9B"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49CB1AB6" w14:textId="77777777" w:rsidR="00334F8E" w:rsidRPr="00EF5AAE" w:rsidRDefault="00334F8E" w:rsidP="00C721E3">
            <w:pPr>
              <w:rPr>
                <w:sz w:val="19"/>
                <w:szCs w:val="19"/>
                <w:lang w:eastAsia="en-US"/>
              </w:rPr>
            </w:pPr>
            <w:r w:rsidRPr="00EF5AAE">
              <w:rPr>
                <w:sz w:val="19"/>
                <w:szCs w:val="19"/>
                <w:lang w:eastAsia="en-US"/>
              </w:rPr>
              <w:t xml:space="preserve">Visa veikla vykdoma </w:t>
            </w:r>
            <w:r>
              <w:rPr>
                <w:sz w:val="19"/>
                <w:szCs w:val="19"/>
                <w:lang w:eastAsia="en-US"/>
              </w:rPr>
              <w:t xml:space="preserve">gamybinėse </w:t>
            </w:r>
            <w:r w:rsidRPr="00EF5AAE">
              <w:rPr>
                <w:sz w:val="19"/>
                <w:szCs w:val="19"/>
                <w:lang w:eastAsia="en-US"/>
              </w:rPr>
              <w:t>patalpose. Vibracijos lygis tiek gyvenamojoje, tiek darbo aplinkoje neviršys leistinų normų, todėl vibracijos mažinimo priemonės nenumatomos.</w:t>
            </w:r>
          </w:p>
        </w:tc>
      </w:tr>
      <w:tr w:rsidR="00334F8E" w:rsidRPr="00EF5AAE" w14:paraId="162A6B51" w14:textId="77777777" w:rsidTr="00C721E3">
        <w:tc>
          <w:tcPr>
            <w:tcW w:w="567" w:type="dxa"/>
            <w:vMerge/>
            <w:vAlign w:val="center"/>
          </w:tcPr>
          <w:p w14:paraId="33EEADDC" w14:textId="77777777" w:rsidR="00334F8E" w:rsidRPr="00EF5AAE" w:rsidRDefault="00334F8E" w:rsidP="00C721E3">
            <w:pPr>
              <w:rPr>
                <w:sz w:val="19"/>
                <w:szCs w:val="19"/>
                <w:lang w:eastAsia="en-US"/>
              </w:rPr>
            </w:pPr>
          </w:p>
        </w:tc>
        <w:tc>
          <w:tcPr>
            <w:tcW w:w="1560" w:type="dxa"/>
            <w:vMerge/>
            <w:vAlign w:val="center"/>
          </w:tcPr>
          <w:p w14:paraId="6690ADAE" w14:textId="77777777" w:rsidR="00334F8E" w:rsidRPr="00EF5AAE" w:rsidRDefault="00334F8E" w:rsidP="00C721E3">
            <w:pPr>
              <w:rPr>
                <w:sz w:val="19"/>
                <w:szCs w:val="19"/>
                <w:lang w:eastAsia="en-US"/>
              </w:rPr>
            </w:pPr>
          </w:p>
        </w:tc>
        <w:tc>
          <w:tcPr>
            <w:tcW w:w="1842" w:type="dxa"/>
            <w:vMerge/>
            <w:vAlign w:val="center"/>
          </w:tcPr>
          <w:p w14:paraId="5763E778" w14:textId="77777777" w:rsidR="00334F8E" w:rsidRPr="00EF5AAE" w:rsidRDefault="00334F8E" w:rsidP="00C721E3">
            <w:pPr>
              <w:rPr>
                <w:sz w:val="19"/>
                <w:szCs w:val="19"/>
                <w:lang w:eastAsia="en-US"/>
              </w:rPr>
            </w:pPr>
          </w:p>
        </w:tc>
        <w:tc>
          <w:tcPr>
            <w:tcW w:w="2835" w:type="dxa"/>
            <w:vAlign w:val="center"/>
          </w:tcPr>
          <w:p w14:paraId="2EB3B8B7" w14:textId="77777777" w:rsidR="00334F8E" w:rsidRPr="00EF5AAE" w:rsidRDefault="00334F8E" w:rsidP="00C721E3">
            <w:pPr>
              <w:rPr>
                <w:sz w:val="19"/>
                <w:szCs w:val="19"/>
                <w:lang w:eastAsia="en-US"/>
              </w:rPr>
            </w:pPr>
            <w:r w:rsidRPr="00EF5AAE">
              <w:rPr>
                <w:sz w:val="19"/>
                <w:szCs w:val="19"/>
                <w:lang w:eastAsia="en-US"/>
              </w:rPr>
              <w:t>Siekiant išvengti skleidžiamo triukšmo ir vibracijos arba, jei tai neįmanoma, juos sumažinti, GPGB yra taikyti vieną iš toliau nurodytų metodų ar juos derinti.</w:t>
            </w:r>
          </w:p>
        </w:tc>
        <w:tc>
          <w:tcPr>
            <w:tcW w:w="1843" w:type="dxa"/>
            <w:vAlign w:val="center"/>
          </w:tcPr>
          <w:p w14:paraId="3FC22151"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584FC4A"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29CF70E3" w14:textId="39A71AD4" w:rsidR="00334F8E" w:rsidRPr="00EF5AAE" w:rsidRDefault="00334F8E" w:rsidP="00C721E3">
            <w:pPr>
              <w:rPr>
                <w:sz w:val="19"/>
                <w:szCs w:val="19"/>
                <w:lang w:eastAsia="en-US"/>
              </w:rPr>
            </w:pPr>
            <w:r w:rsidRPr="00EF5AAE">
              <w:rPr>
                <w:sz w:val="19"/>
                <w:szCs w:val="19"/>
                <w:lang w:eastAsia="en-US"/>
              </w:rPr>
              <w:t>Visa veikla vykdoma patalpose. Triukšmo lygis tiek gyvenamojoje, tiek darbo aplinkoje neviršys leistinų normų, todėl triukšmo mažinimo priemonės nenumatomos.</w:t>
            </w:r>
            <w:r w:rsidR="00150BBA">
              <w:rPr>
                <w:sz w:val="19"/>
                <w:szCs w:val="19"/>
                <w:lang w:eastAsia="en-US"/>
              </w:rPr>
              <w:t xml:space="preserve"> Jei veikla bus numatyta vykdyti lauke, bus sumontuotos triukšmo sienelės.</w:t>
            </w:r>
          </w:p>
        </w:tc>
      </w:tr>
      <w:tr w:rsidR="00334F8E" w:rsidRPr="00EF5AAE" w14:paraId="5B615E5A" w14:textId="77777777" w:rsidTr="00C721E3">
        <w:tc>
          <w:tcPr>
            <w:tcW w:w="567" w:type="dxa"/>
            <w:vMerge w:val="restart"/>
            <w:vAlign w:val="center"/>
          </w:tcPr>
          <w:p w14:paraId="7463B466" w14:textId="77777777" w:rsidR="00334F8E" w:rsidRPr="00EF5AAE" w:rsidRDefault="00334F8E" w:rsidP="00C721E3">
            <w:pPr>
              <w:rPr>
                <w:sz w:val="19"/>
                <w:szCs w:val="19"/>
                <w:lang w:eastAsia="en-US"/>
              </w:rPr>
            </w:pPr>
            <w:r w:rsidRPr="00EF5AAE">
              <w:rPr>
                <w:sz w:val="19"/>
                <w:szCs w:val="19"/>
                <w:lang w:eastAsia="en-US"/>
              </w:rPr>
              <w:t>5</w:t>
            </w:r>
          </w:p>
        </w:tc>
        <w:tc>
          <w:tcPr>
            <w:tcW w:w="1560" w:type="dxa"/>
            <w:vMerge w:val="restart"/>
            <w:vAlign w:val="center"/>
          </w:tcPr>
          <w:p w14:paraId="300CB32D" w14:textId="77777777" w:rsidR="00334F8E" w:rsidRPr="00EF5AAE" w:rsidRDefault="00334F8E" w:rsidP="00C721E3">
            <w:pPr>
              <w:rPr>
                <w:sz w:val="19"/>
                <w:szCs w:val="19"/>
                <w:lang w:eastAsia="en-US"/>
              </w:rPr>
            </w:pPr>
            <w:r w:rsidRPr="00EF5AAE">
              <w:rPr>
                <w:b/>
                <w:bCs/>
                <w:sz w:val="19"/>
                <w:szCs w:val="19"/>
                <w:lang w:eastAsia="en-US"/>
              </w:rPr>
              <w:t>Į vandenį išleidžiami teršalai</w:t>
            </w:r>
          </w:p>
        </w:tc>
        <w:tc>
          <w:tcPr>
            <w:tcW w:w="1842" w:type="dxa"/>
            <w:vMerge w:val="restart"/>
            <w:vAlign w:val="center"/>
          </w:tcPr>
          <w:p w14:paraId="7242A494"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01B0BCCD" w14:textId="77777777" w:rsidR="00334F8E" w:rsidRPr="00EF5AAE" w:rsidRDefault="00334F8E" w:rsidP="00C721E3">
            <w:pPr>
              <w:rPr>
                <w:sz w:val="19"/>
                <w:szCs w:val="19"/>
                <w:lang w:eastAsia="en-US"/>
              </w:rPr>
            </w:pPr>
            <w:r w:rsidRPr="00EF5AAE">
              <w:rPr>
                <w:sz w:val="19"/>
                <w:szCs w:val="19"/>
                <w:lang w:eastAsia="en-US"/>
              </w:rPr>
              <w:t>Siekiant optimizuoti vandens suvartojimą, sumažinti susidarančių nuotekų tūrį ir išvengti teršalų išleidimo į dirvožemį ir vandenį arba, jei tai praktiškai neįmanoma, sumažinti jų kiekį, GPGB yra naudoti tinkamą toliau nurodytų metodų derinį.</w:t>
            </w:r>
          </w:p>
        </w:tc>
        <w:tc>
          <w:tcPr>
            <w:tcW w:w="1843" w:type="dxa"/>
            <w:vAlign w:val="center"/>
          </w:tcPr>
          <w:p w14:paraId="7447C1D6"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FE425E0"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6E8E124F" w14:textId="77777777" w:rsidR="00334F8E" w:rsidRPr="00EF5AAE" w:rsidRDefault="00334F8E" w:rsidP="00C721E3">
            <w:pPr>
              <w:rPr>
                <w:sz w:val="19"/>
                <w:szCs w:val="19"/>
                <w:lang w:eastAsia="en-US"/>
              </w:rPr>
            </w:pPr>
            <w:r w:rsidRPr="00C01EB3">
              <w:rPr>
                <w:sz w:val="19"/>
                <w:szCs w:val="19"/>
                <w:lang w:eastAsia="en-US"/>
              </w:rPr>
              <w:t>Vanduo</w:t>
            </w:r>
            <w:r>
              <w:rPr>
                <w:sz w:val="19"/>
                <w:szCs w:val="19"/>
                <w:lang w:eastAsia="en-US"/>
              </w:rPr>
              <w:t xml:space="preserve"> </w:t>
            </w:r>
            <w:r w:rsidRPr="00C01EB3">
              <w:rPr>
                <w:sz w:val="19"/>
                <w:szCs w:val="19"/>
                <w:lang w:eastAsia="en-US"/>
              </w:rPr>
              <w:t xml:space="preserve">naudojamas </w:t>
            </w:r>
            <w:r>
              <w:rPr>
                <w:sz w:val="19"/>
                <w:szCs w:val="19"/>
                <w:lang w:eastAsia="en-US"/>
              </w:rPr>
              <w:t xml:space="preserve">tik </w:t>
            </w:r>
            <w:r w:rsidRPr="00C01EB3">
              <w:rPr>
                <w:sz w:val="19"/>
                <w:szCs w:val="19"/>
                <w:lang w:eastAsia="en-US"/>
              </w:rPr>
              <w:t>buitinėms reikmėms</w:t>
            </w:r>
            <w:r>
              <w:rPr>
                <w:sz w:val="19"/>
                <w:szCs w:val="19"/>
                <w:lang w:eastAsia="en-US"/>
              </w:rPr>
              <w:t xml:space="preserve">, ūkinei veiklai vanduo nenaudojamas. </w:t>
            </w:r>
            <w:r w:rsidRPr="00C01EB3">
              <w:rPr>
                <w:sz w:val="19"/>
                <w:szCs w:val="19"/>
                <w:lang w:eastAsia="en-US"/>
              </w:rPr>
              <w:t>Atliekos</w:t>
            </w:r>
            <w:r>
              <w:rPr>
                <w:sz w:val="19"/>
                <w:szCs w:val="19"/>
                <w:lang w:eastAsia="en-US"/>
              </w:rPr>
              <w:t xml:space="preserve"> </w:t>
            </w:r>
            <w:r w:rsidRPr="00C01EB3">
              <w:rPr>
                <w:sz w:val="19"/>
                <w:szCs w:val="19"/>
                <w:lang w:eastAsia="en-US"/>
              </w:rPr>
              <w:t xml:space="preserve">laikomos tik joms skirtose laikyti vietose. Visa atliekų tvarkymo veikla vykdoma patalpose, todėl paviršinės nuotekos </w:t>
            </w:r>
            <w:r>
              <w:rPr>
                <w:sz w:val="19"/>
                <w:szCs w:val="19"/>
                <w:lang w:eastAsia="en-US"/>
              </w:rPr>
              <w:t xml:space="preserve">nei dirvožemis </w:t>
            </w:r>
            <w:r w:rsidRPr="00C01EB3">
              <w:rPr>
                <w:sz w:val="19"/>
                <w:szCs w:val="19"/>
                <w:lang w:eastAsia="en-US"/>
              </w:rPr>
              <w:t>nebus užterštos pavojingomis medžiagomis.</w:t>
            </w:r>
          </w:p>
        </w:tc>
      </w:tr>
      <w:tr w:rsidR="00334F8E" w:rsidRPr="00EF5AAE" w14:paraId="4813C580" w14:textId="77777777" w:rsidTr="00C721E3">
        <w:tc>
          <w:tcPr>
            <w:tcW w:w="567" w:type="dxa"/>
            <w:vMerge/>
            <w:vAlign w:val="center"/>
          </w:tcPr>
          <w:p w14:paraId="416D9410" w14:textId="77777777" w:rsidR="00334F8E" w:rsidRPr="00EF5AAE" w:rsidRDefault="00334F8E" w:rsidP="00C721E3">
            <w:pPr>
              <w:rPr>
                <w:sz w:val="19"/>
                <w:szCs w:val="19"/>
                <w:lang w:eastAsia="en-US"/>
              </w:rPr>
            </w:pPr>
          </w:p>
        </w:tc>
        <w:tc>
          <w:tcPr>
            <w:tcW w:w="1560" w:type="dxa"/>
            <w:vMerge/>
            <w:vAlign w:val="center"/>
          </w:tcPr>
          <w:p w14:paraId="23D5FCD6" w14:textId="77777777" w:rsidR="00334F8E" w:rsidRPr="00EF5AAE" w:rsidRDefault="00334F8E" w:rsidP="00C721E3">
            <w:pPr>
              <w:rPr>
                <w:sz w:val="19"/>
                <w:szCs w:val="19"/>
                <w:lang w:eastAsia="en-US"/>
              </w:rPr>
            </w:pPr>
          </w:p>
        </w:tc>
        <w:tc>
          <w:tcPr>
            <w:tcW w:w="1842" w:type="dxa"/>
            <w:vMerge/>
            <w:vAlign w:val="center"/>
          </w:tcPr>
          <w:p w14:paraId="63515B1B" w14:textId="77777777" w:rsidR="00334F8E" w:rsidRPr="00EF5AAE" w:rsidRDefault="00334F8E" w:rsidP="00C721E3">
            <w:pPr>
              <w:rPr>
                <w:sz w:val="19"/>
                <w:szCs w:val="19"/>
                <w:lang w:eastAsia="en-US"/>
              </w:rPr>
            </w:pPr>
          </w:p>
        </w:tc>
        <w:tc>
          <w:tcPr>
            <w:tcW w:w="2835" w:type="dxa"/>
            <w:vAlign w:val="center"/>
          </w:tcPr>
          <w:p w14:paraId="432111F2" w14:textId="77777777" w:rsidR="00334F8E" w:rsidRPr="00EF5AAE" w:rsidRDefault="00334F8E" w:rsidP="00C721E3">
            <w:pPr>
              <w:rPr>
                <w:sz w:val="19"/>
                <w:szCs w:val="19"/>
                <w:lang w:eastAsia="en-US"/>
              </w:rPr>
            </w:pPr>
            <w:r w:rsidRPr="00EF5AAE">
              <w:rPr>
                <w:sz w:val="19"/>
                <w:szCs w:val="19"/>
                <w:lang w:eastAsia="en-US"/>
              </w:rPr>
              <w:t>Siekiant sumažinti į vandenį išleidžiamų teršalų kiekį, GPGB yra išvalyti nuotekas, naudojant tinkamą toliau nurodytų metodų derinį.</w:t>
            </w:r>
          </w:p>
        </w:tc>
        <w:tc>
          <w:tcPr>
            <w:tcW w:w="1843" w:type="dxa"/>
            <w:vAlign w:val="center"/>
          </w:tcPr>
          <w:p w14:paraId="66BA4368"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2B8EC76"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5B54321F" w14:textId="77777777" w:rsidR="00334F8E" w:rsidRPr="00EF5AAE" w:rsidRDefault="00334F8E" w:rsidP="00C721E3">
            <w:pPr>
              <w:rPr>
                <w:sz w:val="19"/>
                <w:szCs w:val="19"/>
                <w:lang w:eastAsia="en-US"/>
              </w:rPr>
            </w:pPr>
            <w:r w:rsidRPr="00C01EB3">
              <w:rPr>
                <w:sz w:val="19"/>
                <w:szCs w:val="19"/>
                <w:lang w:eastAsia="en-US"/>
              </w:rPr>
              <w:t>Vanduo naudojamas tik buitinėms reikmėms, ūkinei veiklai vanduo nenaudojamas. Atliekos laikomos tik joms skirtose laikyti vietose. Visa atliekų tvarkymo veikla vykdoma patalpose, todėl paviršinės nuotekos nei dirvožemis nebus užterštos pavojingomis medžiagomis.</w:t>
            </w:r>
            <w:r>
              <w:rPr>
                <w:sz w:val="19"/>
                <w:szCs w:val="19"/>
                <w:lang w:eastAsia="en-US"/>
              </w:rPr>
              <w:t xml:space="preserve"> </w:t>
            </w:r>
            <w:r w:rsidRPr="00C01EB3">
              <w:rPr>
                <w:sz w:val="19"/>
                <w:szCs w:val="19"/>
                <w:lang w:eastAsia="en-US"/>
              </w:rPr>
              <w:t>Buitinių ir paviršinių nuotekų kokybė kontroliuojama ir atitiks sutartyje su nuotekų tvarkymo įmone nustatytus reikalavimus.</w:t>
            </w:r>
          </w:p>
        </w:tc>
      </w:tr>
      <w:tr w:rsidR="00334F8E" w:rsidRPr="00EF5AAE" w14:paraId="14B4058F" w14:textId="77777777" w:rsidTr="00C721E3">
        <w:tc>
          <w:tcPr>
            <w:tcW w:w="567" w:type="dxa"/>
            <w:vAlign w:val="center"/>
          </w:tcPr>
          <w:p w14:paraId="398C8B1A" w14:textId="77777777" w:rsidR="00334F8E" w:rsidRPr="00EF5AAE" w:rsidRDefault="00334F8E" w:rsidP="00C721E3">
            <w:pPr>
              <w:rPr>
                <w:sz w:val="19"/>
                <w:szCs w:val="19"/>
                <w:lang w:eastAsia="en-US"/>
              </w:rPr>
            </w:pPr>
            <w:r w:rsidRPr="00EF5AAE">
              <w:rPr>
                <w:sz w:val="19"/>
                <w:szCs w:val="19"/>
                <w:lang w:eastAsia="en-US"/>
              </w:rPr>
              <w:t>6</w:t>
            </w:r>
          </w:p>
        </w:tc>
        <w:tc>
          <w:tcPr>
            <w:tcW w:w="1560" w:type="dxa"/>
            <w:vAlign w:val="center"/>
          </w:tcPr>
          <w:p w14:paraId="5FC148D9" w14:textId="77777777" w:rsidR="00334F8E" w:rsidRPr="00EF5AAE" w:rsidRDefault="00334F8E" w:rsidP="00C721E3">
            <w:pPr>
              <w:rPr>
                <w:sz w:val="19"/>
                <w:szCs w:val="19"/>
                <w:lang w:eastAsia="en-US"/>
              </w:rPr>
            </w:pPr>
            <w:r w:rsidRPr="00EF5AAE">
              <w:rPr>
                <w:b/>
                <w:bCs/>
                <w:sz w:val="19"/>
                <w:szCs w:val="19"/>
                <w:lang w:eastAsia="en-US"/>
              </w:rPr>
              <w:t>Per incidentus ir avarijas išmetami teršalai</w:t>
            </w:r>
          </w:p>
        </w:tc>
        <w:tc>
          <w:tcPr>
            <w:tcW w:w="1842" w:type="dxa"/>
            <w:vAlign w:val="center"/>
          </w:tcPr>
          <w:p w14:paraId="151495F6"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Parlamento ir Tarybos direktyvą 2010/75/ES pateikiamos geriausių prieinamų gamybos būdų </w:t>
            </w:r>
            <w:r w:rsidRPr="00EF5AAE">
              <w:rPr>
                <w:sz w:val="19"/>
                <w:szCs w:val="19"/>
                <w:lang w:eastAsia="en-US"/>
              </w:rPr>
              <w:lastRenderedPageBreak/>
              <w:t>(GPGB) išvados dėl atliekų apdorojimo</w:t>
            </w:r>
          </w:p>
        </w:tc>
        <w:tc>
          <w:tcPr>
            <w:tcW w:w="2835" w:type="dxa"/>
            <w:vAlign w:val="center"/>
          </w:tcPr>
          <w:p w14:paraId="51C9ABC6" w14:textId="77777777" w:rsidR="00334F8E" w:rsidRPr="00EF5AAE" w:rsidRDefault="00334F8E" w:rsidP="00C721E3">
            <w:pPr>
              <w:rPr>
                <w:sz w:val="19"/>
                <w:szCs w:val="19"/>
                <w:lang w:eastAsia="en-US"/>
              </w:rPr>
            </w:pPr>
            <w:r w:rsidRPr="00EF5AAE">
              <w:rPr>
                <w:sz w:val="19"/>
                <w:szCs w:val="19"/>
                <w:lang w:eastAsia="en-US"/>
              </w:rPr>
              <w:lastRenderedPageBreak/>
              <w:t>Siekiant išvengti poveikio aplinkai įvykus avarijai arba incidentui arba jį sumažinti, GPGB yra taikyti visus toliau nurodytus metodus, įtraukiant juos į avarijų likvidavimo planą.</w:t>
            </w:r>
          </w:p>
        </w:tc>
        <w:tc>
          <w:tcPr>
            <w:tcW w:w="1843" w:type="dxa"/>
            <w:vAlign w:val="center"/>
          </w:tcPr>
          <w:p w14:paraId="40CFA79E"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95E2652"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2BF11465" w14:textId="77777777" w:rsidR="00334F8E" w:rsidRPr="005C5E0E" w:rsidRDefault="00334F8E" w:rsidP="00C721E3">
            <w:pPr>
              <w:rPr>
                <w:sz w:val="19"/>
                <w:szCs w:val="19"/>
                <w:lang w:eastAsia="en-US"/>
              </w:rPr>
            </w:pPr>
            <w:r w:rsidRPr="00EF5AAE">
              <w:rPr>
                <w:sz w:val="19"/>
                <w:szCs w:val="19"/>
                <w:lang w:eastAsia="en-US"/>
              </w:rPr>
              <w:t>Įmonėje įdiegt</w:t>
            </w:r>
            <w:r>
              <w:rPr>
                <w:sz w:val="19"/>
                <w:szCs w:val="19"/>
                <w:lang w:eastAsia="en-US"/>
              </w:rPr>
              <w:t>a OHSAS 18001 sistema, apimanti į</w:t>
            </w:r>
            <w:r w:rsidRPr="00EF5AAE">
              <w:rPr>
                <w:sz w:val="19"/>
                <w:szCs w:val="19"/>
                <w:lang w:eastAsia="en-US"/>
              </w:rPr>
              <w:t>rengin</w:t>
            </w:r>
            <w:r>
              <w:rPr>
                <w:sz w:val="19"/>
                <w:szCs w:val="19"/>
                <w:lang w:eastAsia="en-US"/>
              </w:rPr>
              <w:t>io</w:t>
            </w:r>
            <w:r w:rsidRPr="00EF5AAE">
              <w:rPr>
                <w:sz w:val="19"/>
                <w:szCs w:val="19"/>
                <w:lang w:eastAsia="en-US"/>
              </w:rPr>
              <w:t xml:space="preserve"> apsaugojim</w:t>
            </w:r>
            <w:r>
              <w:rPr>
                <w:sz w:val="19"/>
                <w:szCs w:val="19"/>
                <w:lang w:eastAsia="en-US"/>
              </w:rPr>
              <w:t>ą</w:t>
            </w:r>
            <w:r w:rsidRPr="00EF5AAE">
              <w:rPr>
                <w:sz w:val="19"/>
                <w:szCs w:val="19"/>
                <w:lang w:eastAsia="en-US"/>
              </w:rPr>
              <w:t xml:space="preserve"> nuo piktavališkų veiksmų;  apsaugos nuo gaisro ir sprogimo</w:t>
            </w:r>
            <w:r>
              <w:rPr>
                <w:sz w:val="19"/>
                <w:szCs w:val="19"/>
                <w:lang w:eastAsia="en-US"/>
              </w:rPr>
              <w:t xml:space="preserve"> </w:t>
            </w:r>
            <w:r w:rsidRPr="00EF5AAE">
              <w:rPr>
                <w:sz w:val="19"/>
                <w:szCs w:val="19"/>
                <w:lang w:eastAsia="en-US"/>
              </w:rPr>
              <w:t>sistema, kurioje įrengta prevencijos, aptikimo ir gesinimo įranga; atitinkamos kontrolės įrangos pasiekiamumas ir tinkamumas naudoti avarinėse situacijose.</w:t>
            </w:r>
            <w:r>
              <w:t xml:space="preserve"> </w:t>
            </w:r>
            <w:r w:rsidRPr="005C5E0E">
              <w:rPr>
                <w:sz w:val="19"/>
                <w:szCs w:val="19"/>
                <w:lang w:eastAsia="en-US"/>
              </w:rPr>
              <w:t>Įmonėje parengti</w:t>
            </w:r>
            <w:r>
              <w:rPr>
                <w:sz w:val="19"/>
                <w:szCs w:val="19"/>
                <w:lang w:eastAsia="en-US"/>
              </w:rPr>
              <w:t xml:space="preserve"> </w:t>
            </w:r>
            <w:r w:rsidRPr="005C5E0E">
              <w:rPr>
                <w:sz w:val="19"/>
                <w:szCs w:val="19"/>
                <w:lang w:eastAsia="en-US"/>
              </w:rPr>
              <w:t>bendrieji Avarijų</w:t>
            </w:r>
          </w:p>
          <w:p w14:paraId="5AA8433A" w14:textId="77777777" w:rsidR="00334F8E" w:rsidRPr="005C5E0E" w:rsidRDefault="00334F8E" w:rsidP="00C721E3">
            <w:pPr>
              <w:rPr>
                <w:sz w:val="19"/>
                <w:szCs w:val="19"/>
                <w:lang w:eastAsia="en-US"/>
              </w:rPr>
            </w:pPr>
            <w:r w:rsidRPr="005C5E0E">
              <w:rPr>
                <w:sz w:val="19"/>
                <w:szCs w:val="19"/>
                <w:lang w:eastAsia="en-US"/>
              </w:rPr>
              <w:t>likvidavimo  bei</w:t>
            </w:r>
            <w:r>
              <w:rPr>
                <w:sz w:val="19"/>
                <w:szCs w:val="19"/>
                <w:lang w:eastAsia="en-US"/>
              </w:rPr>
              <w:t xml:space="preserve"> </w:t>
            </w:r>
            <w:r w:rsidRPr="005C5E0E">
              <w:rPr>
                <w:sz w:val="19"/>
                <w:szCs w:val="19"/>
                <w:lang w:eastAsia="en-US"/>
              </w:rPr>
              <w:t>Ekstremalių situacijų</w:t>
            </w:r>
            <w:r>
              <w:rPr>
                <w:sz w:val="19"/>
                <w:szCs w:val="19"/>
                <w:lang w:eastAsia="en-US"/>
              </w:rPr>
              <w:t xml:space="preserve"> </w:t>
            </w:r>
            <w:r w:rsidRPr="005C5E0E">
              <w:rPr>
                <w:sz w:val="19"/>
                <w:szCs w:val="19"/>
                <w:lang w:eastAsia="en-US"/>
              </w:rPr>
              <w:t>valdymo planai</w:t>
            </w:r>
            <w:r>
              <w:rPr>
                <w:sz w:val="19"/>
                <w:szCs w:val="19"/>
                <w:lang w:eastAsia="en-US"/>
              </w:rPr>
              <w:t>. Tai a</w:t>
            </w:r>
            <w:r w:rsidRPr="005C5E0E">
              <w:rPr>
                <w:sz w:val="19"/>
                <w:szCs w:val="19"/>
                <w:lang w:eastAsia="en-US"/>
              </w:rPr>
              <w:t xml:space="preserve">pima tokius metodus, kaip: registracijos žurnalas, kuriame registruojamos visos avarijos, incidentai, procedūrų pakeitimai ir patikrų išvados;  tokių incidentų ir avarijų nustatymo, reagavimo į juos ir mokymosi iš jų </w:t>
            </w:r>
            <w:r w:rsidRPr="005C5E0E">
              <w:rPr>
                <w:sz w:val="19"/>
                <w:szCs w:val="19"/>
                <w:lang w:eastAsia="en-US"/>
              </w:rPr>
              <w:lastRenderedPageBreak/>
              <w:t>procedūros.</w:t>
            </w:r>
            <w:r>
              <w:rPr>
                <w:sz w:val="19"/>
                <w:szCs w:val="19"/>
                <w:lang w:eastAsia="en-US"/>
              </w:rPr>
              <w:t xml:space="preserve"> </w:t>
            </w:r>
            <w:r w:rsidRPr="005C5E0E">
              <w:rPr>
                <w:sz w:val="19"/>
                <w:szCs w:val="19"/>
                <w:lang w:eastAsia="en-US"/>
              </w:rPr>
              <w:t>Avarijos ar nelaimingi atsitikimai bus fiksuojami,  jų priežastys analizuojamos, siekiant</w:t>
            </w:r>
          </w:p>
          <w:p w14:paraId="0427EE6D" w14:textId="77777777" w:rsidR="00334F8E" w:rsidRPr="005C5E0E" w:rsidRDefault="00334F8E" w:rsidP="00C721E3">
            <w:pPr>
              <w:rPr>
                <w:sz w:val="19"/>
                <w:szCs w:val="19"/>
                <w:lang w:eastAsia="en-US"/>
              </w:rPr>
            </w:pPr>
            <w:r w:rsidRPr="005C5E0E">
              <w:rPr>
                <w:sz w:val="19"/>
                <w:szCs w:val="19"/>
                <w:lang w:eastAsia="en-US"/>
              </w:rPr>
              <w:t>išvengti nelaimingų atsitikimų pasikartojimo</w:t>
            </w:r>
            <w:r>
              <w:rPr>
                <w:sz w:val="19"/>
                <w:szCs w:val="19"/>
                <w:lang w:eastAsia="en-US"/>
              </w:rPr>
              <w:t>.</w:t>
            </w:r>
          </w:p>
          <w:p w14:paraId="0AF283B9" w14:textId="77777777" w:rsidR="00334F8E" w:rsidRPr="00EF5AAE" w:rsidRDefault="00334F8E" w:rsidP="00C721E3">
            <w:pPr>
              <w:rPr>
                <w:sz w:val="19"/>
                <w:szCs w:val="19"/>
                <w:lang w:eastAsia="en-US"/>
              </w:rPr>
            </w:pPr>
          </w:p>
        </w:tc>
      </w:tr>
      <w:tr w:rsidR="00334F8E" w:rsidRPr="00EF5AAE" w14:paraId="3A335600" w14:textId="77777777" w:rsidTr="00C721E3">
        <w:tc>
          <w:tcPr>
            <w:tcW w:w="567" w:type="dxa"/>
            <w:vAlign w:val="center"/>
          </w:tcPr>
          <w:p w14:paraId="5945FF03" w14:textId="77777777" w:rsidR="00334F8E" w:rsidRPr="00EF5AAE" w:rsidRDefault="00334F8E" w:rsidP="00C721E3">
            <w:pPr>
              <w:rPr>
                <w:sz w:val="19"/>
                <w:szCs w:val="19"/>
                <w:lang w:eastAsia="en-US"/>
              </w:rPr>
            </w:pPr>
            <w:r w:rsidRPr="00EF5AAE">
              <w:rPr>
                <w:sz w:val="19"/>
                <w:szCs w:val="19"/>
                <w:lang w:eastAsia="en-US"/>
              </w:rPr>
              <w:lastRenderedPageBreak/>
              <w:t>7</w:t>
            </w:r>
          </w:p>
        </w:tc>
        <w:tc>
          <w:tcPr>
            <w:tcW w:w="1560" w:type="dxa"/>
            <w:vAlign w:val="center"/>
          </w:tcPr>
          <w:p w14:paraId="6D54FB8A" w14:textId="77777777" w:rsidR="00334F8E" w:rsidRPr="00EF5AAE" w:rsidRDefault="00334F8E" w:rsidP="00C721E3">
            <w:pPr>
              <w:rPr>
                <w:sz w:val="19"/>
                <w:szCs w:val="19"/>
                <w:lang w:eastAsia="en-US"/>
              </w:rPr>
            </w:pPr>
            <w:r w:rsidRPr="00EF5AAE">
              <w:rPr>
                <w:b/>
                <w:bCs/>
                <w:sz w:val="19"/>
                <w:szCs w:val="19"/>
                <w:lang w:eastAsia="en-US"/>
              </w:rPr>
              <w:t>Medžiagų naudojimo efektyvumas</w:t>
            </w:r>
          </w:p>
        </w:tc>
        <w:tc>
          <w:tcPr>
            <w:tcW w:w="1842" w:type="dxa"/>
            <w:vAlign w:val="center"/>
          </w:tcPr>
          <w:p w14:paraId="7042DB16"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4FDBC1DE" w14:textId="77777777" w:rsidR="00334F8E" w:rsidRPr="00EF5AAE" w:rsidRDefault="00334F8E" w:rsidP="00C721E3">
            <w:pPr>
              <w:rPr>
                <w:sz w:val="19"/>
                <w:szCs w:val="19"/>
                <w:lang w:eastAsia="en-US"/>
              </w:rPr>
            </w:pPr>
            <w:r w:rsidRPr="00EF5AAE">
              <w:rPr>
                <w:sz w:val="19"/>
                <w:szCs w:val="19"/>
                <w:lang w:eastAsia="en-US"/>
              </w:rPr>
              <w:t>Siekiant efektyviai naudoti medžiagas, GPGB yra pakeisti medžiagas atliekomis.</w:t>
            </w:r>
          </w:p>
        </w:tc>
        <w:tc>
          <w:tcPr>
            <w:tcW w:w="1843" w:type="dxa"/>
            <w:vAlign w:val="center"/>
          </w:tcPr>
          <w:p w14:paraId="3CA94AA0"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45A0A1F5"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3E7218EF" w14:textId="77777777" w:rsidR="00334F8E" w:rsidRPr="00EF5AAE" w:rsidRDefault="00334F8E" w:rsidP="00C721E3">
            <w:pPr>
              <w:rPr>
                <w:sz w:val="19"/>
                <w:szCs w:val="19"/>
                <w:lang w:eastAsia="en-US"/>
              </w:rPr>
            </w:pPr>
            <w:r w:rsidRPr="00EF5AAE">
              <w:rPr>
                <w:sz w:val="19"/>
                <w:szCs w:val="19"/>
                <w:lang w:eastAsia="en-US"/>
              </w:rPr>
              <w:t>Įmonėje papildomos medžiagos atliekų apdorojimui</w:t>
            </w:r>
            <w:r>
              <w:rPr>
                <w:sz w:val="19"/>
                <w:szCs w:val="19"/>
                <w:lang w:eastAsia="en-US"/>
              </w:rPr>
              <w:t xml:space="preserve"> </w:t>
            </w:r>
            <w:r w:rsidRPr="005C5E0E">
              <w:rPr>
                <w:sz w:val="19"/>
                <w:szCs w:val="19"/>
                <w:lang w:eastAsia="en-US"/>
              </w:rPr>
              <w:t>nenaudojamos</w:t>
            </w:r>
            <w:r w:rsidRPr="00EF5AAE">
              <w:rPr>
                <w:sz w:val="19"/>
                <w:szCs w:val="19"/>
                <w:lang w:eastAsia="en-US"/>
              </w:rPr>
              <w:t>.</w:t>
            </w:r>
          </w:p>
        </w:tc>
      </w:tr>
      <w:tr w:rsidR="00334F8E" w:rsidRPr="00EF5AAE" w14:paraId="31618D82" w14:textId="77777777" w:rsidTr="00C721E3">
        <w:tc>
          <w:tcPr>
            <w:tcW w:w="567" w:type="dxa"/>
            <w:vAlign w:val="center"/>
          </w:tcPr>
          <w:p w14:paraId="5E771B49" w14:textId="77777777" w:rsidR="00334F8E" w:rsidRPr="00EF5AAE" w:rsidRDefault="00334F8E" w:rsidP="00C721E3">
            <w:pPr>
              <w:rPr>
                <w:sz w:val="19"/>
                <w:szCs w:val="19"/>
                <w:lang w:eastAsia="en-US"/>
              </w:rPr>
            </w:pPr>
            <w:r w:rsidRPr="00EF5AAE">
              <w:rPr>
                <w:sz w:val="19"/>
                <w:szCs w:val="19"/>
                <w:lang w:eastAsia="en-US"/>
              </w:rPr>
              <w:t>8</w:t>
            </w:r>
          </w:p>
        </w:tc>
        <w:tc>
          <w:tcPr>
            <w:tcW w:w="1560" w:type="dxa"/>
            <w:vAlign w:val="center"/>
          </w:tcPr>
          <w:p w14:paraId="1A5E9ED5" w14:textId="77777777" w:rsidR="00334F8E" w:rsidRPr="00EF5AAE" w:rsidRDefault="00334F8E" w:rsidP="00C721E3">
            <w:pPr>
              <w:rPr>
                <w:b/>
                <w:bCs/>
                <w:sz w:val="19"/>
                <w:szCs w:val="19"/>
                <w:lang w:eastAsia="en-US"/>
              </w:rPr>
            </w:pPr>
            <w:r w:rsidRPr="00EF5AAE">
              <w:rPr>
                <w:b/>
                <w:bCs/>
                <w:sz w:val="19"/>
                <w:szCs w:val="19"/>
                <w:lang w:eastAsia="en-US"/>
              </w:rPr>
              <w:t>Energijos vartojimo efektyvumas</w:t>
            </w:r>
          </w:p>
        </w:tc>
        <w:tc>
          <w:tcPr>
            <w:tcW w:w="1842" w:type="dxa"/>
            <w:vAlign w:val="center"/>
          </w:tcPr>
          <w:p w14:paraId="3B0006A7"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0B0C1421" w14:textId="77777777" w:rsidR="00334F8E" w:rsidRPr="00EF5AAE" w:rsidRDefault="00334F8E" w:rsidP="00C721E3">
            <w:pPr>
              <w:rPr>
                <w:sz w:val="19"/>
                <w:szCs w:val="19"/>
                <w:lang w:eastAsia="en-US"/>
              </w:rPr>
            </w:pPr>
            <w:r w:rsidRPr="00EF5AAE">
              <w:rPr>
                <w:sz w:val="19"/>
                <w:szCs w:val="19"/>
                <w:lang w:eastAsia="en-US"/>
              </w:rPr>
              <w:t>Siekiant efektyviai naudoti energiją, GPGB yra taikyti abu toliau nurodytus metodus.</w:t>
            </w:r>
          </w:p>
        </w:tc>
        <w:tc>
          <w:tcPr>
            <w:tcW w:w="1843" w:type="dxa"/>
            <w:vAlign w:val="center"/>
          </w:tcPr>
          <w:p w14:paraId="696CF932"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4A0F0BF"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7D409358" w14:textId="77777777" w:rsidR="00334F8E" w:rsidRPr="00EF5AAE" w:rsidRDefault="00334F8E" w:rsidP="00C721E3">
            <w:pPr>
              <w:rPr>
                <w:sz w:val="19"/>
                <w:szCs w:val="19"/>
                <w:lang w:eastAsia="en-US"/>
              </w:rPr>
            </w:pPr>
            <w:r w:rsidRPr="005C5E0E">
              <w:rPr>
                <w:sz w:val="19"/>
                <w:szCs w:val="19"/>
                <w:lang w:eastAsia="en-US"/>
              </w:rPr>
              <w:t>Bus vertinamas objekto energetinis efektyvumas.</w:t>
            </w:r>
            <w:r>
              <w:rPr>
                <w:sz w:val="19"/>
                <w:szCs w:val="19"/>
                <w:lang w:eastAsia="en-US"/>
              </w:rPr>
              <w:t xml:space="preserve"> K</w:t>
            </w:r>
            <w:r w:rsidRPr="005C5E0E">
              <w:rPr>
                <w:sz w:val="19"/>
                <w:szCs w:val="19"/>
                <w:lang w:eastAsia="en-US"/>
              </w:rPr>
              <w:t>asmet nustatomi rezultatų vertinimo rodikliai  ir planuojami periodiniai efektyvumo didinimo tikslai bei susiję veiksmai.</w:t>
            </w:r>
          </w:p>
        </w:tc>
      </w:tr>
      <w:tr w:rsidR="00334F8E" w:rsidRPr="00EF5AAE" w14:paraId="0AB51760" w14:textId="77777777" w:rsidTr="00C721E3">
        <w:tc>
          <w:tcPr>
            <w:tcW w:w="567" w:type="dxa"/>
            <w:vAlign w:val="center"/>
          </w:tcPr>
          <w:p w14:paraId="067E757E" w14:textId="77777777" w:rsidR="00334F8E" w:rsidRPr="00EF5AAE" w:rsidRDefault="00334F8E" w:rsidP="00C721E3">
            <w:pPr>
              <w:rPr>
                <w:sz w:val="19"/>
                <w:szCs w:val="19"/>
                <w:lang w:eastAsia="en-US"/>
              </w:rPr>
            </w:pPr>
            <w:r w:rsidRPr="00EF5AAE">
              <w:rPr>
                <w:sz w:val="19"/>
                <w:szCs w:val="19"/>
                <w:lang w:eastAsia="en-US"/>
              </w:rPr>
              <w:t>9</w:t>
            </w:r>
          </w:p>
        </w:tc>
        <w:tc>
          <w:tcPr>
            <w:tcW w:w="1560" w:type="dxa"/>
            <w:vAlign w:val="center"/>
          </w:tcPr>
          <w:p w14:paraId="3C6E1E44" w14:textId="77777777" w:rsidR="00334F8E" w:rsidRPr="00EF5AAE" w:rsidRDefault="00334F8E" w:rsidP="00C721E3">
            <w:pPr>
              <w:rPr>
                <w:b/>
                <w:bCs/>
                <w:sz w:val="19"/>
                <w:szCs w:val="19"/>
                <w:lang w:eastAsia="en-US"/>
              </w:rPr>
            </w:pPr>
            <w:r w:rsidRPr="00EF5AAE">
              <w:rPr>
                <w:b/>
                <w:bCs/>
                <w:sz w:val="19"/>
                <w:szCs w:val="19"/>
                <w:lang w:eastAsia="en-US"/>
              </w:rPr>
              <w:t>Pakartotinis pakuočių naudojimas</w:t>
            </w:r>
          </w:p>
        </w:tc>
        <w:tc>
          <w:tcPr>
            <w:tcW w:w="1842" w:type="dxa"/>
            <w:vAlign w:val="center"/>
          </w:tcPr>
          <w:p w14:paraId="678BF915"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w:t>
            </w:r>
            <w:r w:rsidRPr="00EF5AAE">
              <w:rPr>
                <w:sz w:val="19"/>
                <w:szCs w:val="19"/>
                <w:lang w:eastAsia="en-US"/>
              </w:rPr>
              <w:lastRenderedPageBreak/>
              <w:t>pagal Europos Parlamento ir Tarybos direktyvą 2010/75/ES pateikiamos geriausių prieinamų gamybos būdų (GPGB) išvados dėl atliekų apdorojimo</w:t>
            </w:r>
          </w:p>
        </w:tc>
        <w:tc>
          <w:tcPr>
            <w:tcW w:w="2835" w:type="dxa"/>
            <w:vAlign w:val="center"/>
          </w:tcPr>
          <w:p w14:paraId="7FDF876C" w14:textId="77777777" w:rsidR="00334F8E" w:rsidRPr="00EF5AAE" w:rsidRDefault="00334F8E" w:rsidP="00C721E3">
            <w:pPr>
              <w:rPr>
                <w:sz w:val="19"/>
                <w:szCs w:val="19"/>
                <w:lang w:eastAsia="en-US"/>
              </w:rPr>
            </w:pPr>
            <w:r w:rsidRPr="00EF5AAE">
              <w:rPr>
                <w:sz w:val="19"/>
                <w:szCs w:val="19"/>
                <w:lang w:eastAsia="en-US"/>
              </w:rPr>
              <w:lastRenderedPageBreak/>
              <w:t xml:space="preserve">Siekiant sumažinti šalinti siunčiamų atliekų kiekį, GPGB yra kuo daugiau pakuočių panaudoti pakartotinai – tai </w:t>
            </w:r>
            <w:r w:rsidRPr="00EF5AAE">
              <w:rPr>
                <w:sz w:val="19"/>
                <w:szCs w:val="19"/>
                <w:lang w:eastAsia="en-US"/>
              </w:rPr>
              <w:lastRenderedPageBreak/>
              <w:t>įtraukiama į liekanų valdymo planą.</w:t>
            </w:r>
          </w:p>
        </w:tc>
        <w:tc>
          <w:tcPr>
            <w:tcW w:w="1843" w:type="dxa"/>
            <w:vAlign w:val="center"/>
          </w:tcPr>
          <w:p w14:paraId="3D5B308C" w14:textId="77777777" w:rsidR="00334F8E" w:rsidRPr="00EF5AAE" w:rsidRDefault="00334F8E" w:rsidP="00C721E3">
            <w:pPr>
              <w:rPr>
                <w:sz w:val="19"/>
                <w:szCs w:val="19"/>
                <w:lang w:eastAsia="en-US"/>
              </w:rPr>
            </w:pPr>
            <w:r w:rsidRPr="00EF5AAE">
              <w:rPr>
                <w:sz w:val="19"/>
                <w:szCs w:val="19"/>
                <w:lang w:eastAsia="en-US"/>
              </w:rPr>
              <w:lastRenderedPageBreak/>
              <w:t>-</w:t>
            </w:r>
          </w:p>
        </w:tc>
        <w:tc>
          <w:tcPr>
            <w:tcW w:w="1276" w:type="dxa"/>
            <w:vAlign w:val="center"/>
          </w:tcPr>
          <w:p w14:paraId="6E623D81" w14:textId="77777777" w:rsidR="00334F8E" w:rsidRPr="00EF5AAE" w:rsidRDefault="00334F8E" w:rsidP="00C721E3">
            <w:pPr>
              <w:rPr>
                <w:sz w:val="19"/>
                <w:szCs w:val="19"/>
                <w:lang w:eastAsia="en-US"/>
              </w:rPr>
            </w:pPr>
            <w:r>
              <w:rPr>
                <w:sz w:val="19"/>
                <w:szCs w:val="19"/>
                <w:lang w:eastAsia="en-US"/>
              </w:rPr>
              <w:t>Atitinka</w:t>
            </w:r>
          </w:p>
        </w:tc>
        <w:tc>
          <w:tcPr>
            <w:tcW w:w="4678" w:type="dxa"/>
            <w:vAlign w:val="center"/>
          </w:tcPr>
          <w:p w14:paraId="49DE651D" w14:textId="7E7201CF" w:rsidR="00334F8E" w:rsidRPr="00C119FF" w:rsidRDefault="00334F8E" w:rsidP="00C721E3">
            <w:pPr>
              <w:rPr>
                <w:sz w:val="19"/>
                <w:szCs w:val="19"/>
                <w:lang w:eastAsia="en-US"/>
              </w:rPr>
            </w:pPr>
            <w:r w:rsidRPr="00C119FF">
              <w:rPr>
                <w:sz w:val="19"/>
                <w:szCs w:val="19"/>
                <w:lang w:eastAsia="en-US"/>
              </w:rPr>
              <w:t>Technologiniame procese susidarančių atliekų tvarkymas reglamentuojamas TIPK leidimu. Detalesnė informacija apie atliekų tvarkymą pateikta Atliekų naudojimo ar šalinimo techniniame reglamente.</w:t>
            </w:r>
            <w:r>
              <w:rPr>
                <w:sz w:val="19"/>
                <w:szCs w:val="19"/>
                <w:lang w:eastAsia="en-US"/>
              </w:rPr>
              <w:t xml:space="preserve"> </w:t>
            </w:r>
            <w:r w:rsidRPr="00C119FF">
              <w:rPr>
                <w:sz w:val="19"/>
                <w:szCs w:val="19"/>
                <w:lang w:eastAsia="en-US"/>
              </w:rPr>
              <w:t>Konteineriai</w:t>
            </w:r>
            <w:r>
              <w:rPr>
                <w:sz w:val="19"/>
                <w:szCs w:val="19"/>
                <w:lang w:eastAsia="en-US"/>
              </w:rPr>
              <w:t>, maišai, padėklai ir kitos pakartotinio naudojimo pakuotės</w:t>
            </w:r>
            <w:r w:rsidRPr="00C119FF">
              <w:rPr>
                <w:sz w:val="19"/>
                <w:szCs w:val="19"/>
                <w:lang w:eastAsia="en-US"/>
              </w:rPr>
              <w:t xml:space="preserve"> </w:t>
            </w:r>
            <w:r w:rsidRPr="00C119FF">
              <w:rPr>
                <w:sz w:val="19"/>
                <w:szCs w:val="19"/>
                <w:lang w:eastAsia="en-US"/>
              </w:rPr>
              <w:lastRenderedPageBreak/>
              <w:t>naudojam</w:t>
            </w:r>
            <w:r>
              <w:rPr>
                <w:sz w:val="19"/>
                <w:szCs w:val="19"/>
                <w:lang w:eastAsia="en-US"/>
              </w:rPr>
              <w:t>os</w:t>
            </w:r>
            <w:r w:rsidRPr="00C119FF">
              <w:rPr>
                <w:sz w:val="19"/>
                <w:szCs w:val="19"/>
                <w:lang w:eastAsia="en-US"/>
              </w:rPr>
              <w:t xml:space="preserve"> daug kartų.</w:t>
            </w:r>
            <w:r>
              <w:rPr>
                <w:sz w:val="19"/>
                <w:szCs w:val="19"/>
                <w:lang w:eastAsia="en-US"/>
              </w:rPr>
              <w:t xml:space="preserve"> </w:t>
            </w:r>
            <w:r w:rsidRPr="00C119FF">
              <w:rPr>
                <w:sz w:val="19"/>
                <w:szCs w:val="19"/>
                <w:lang w:eastAsia="en-US"/>
              </w:rPr>
              <w:t xml:space="preserve">Konteineriai </w:t>
            </w:r>
            <w:r>
              <w:rPr>
                <w:sz w:val="19"/>
                <w:szCs w:val="19"/>
                <w:lang w:eastAsia="en-US"/>
              </w:rPr>
              <w:t xml:space="preserve">bus </w:t>
            </w:r>
            <w:r w:rsidRPr="00C119FF">
              <w:rPr>
                <w:sz w:val="19"/>
                <w:szCs w:val="19"/>
                <w:lang w:eastAsia="en-US"/>
              </w:rPr>
              <w:t xml:space="preserve">tikrinami ir naudojami, </w:t>
            </w:r>
            <w:r w:rsidR="00434016">
              <w:rPr>
                <w:sz w:val="19"/>
                <w:szCs w:val="19"/>
                <w:lang w:eastAsia="en-US"/>
              </w:rPr>
              <w:t>kad</w:t>
            </w:r>
            <w:r w:rsidRPr="00C119FF">
              <w:rPr>
                <w:sz w:val="19"/>
                <w:szCs w:val="19"/>
                <w:lang w:eastAsia="en-US"/>
              </w:rPr>
              <w:t xml:space="preserve"> juose neb</w:t>
            </w:r>
            <w:r w:rsidR="00434016">
              <w:rPr>
                <w:sz w:val="19"/>
                <w:szCs w:val="19"/>
                <w:lang w:eastAsia="en-US"/>
              </w:rPr>
              <w:t>ūtų</w:t>
            </w:r>
            <w:r w:rsidRPr="00C119FF">
              <w:rPr>
                <w:sz w:val="19"/>
                <w:szCs w:val="19"/>
                <w:lang w:eastAsia="en-US"/>
              </w:rPr>
              <w:t xml:space="preserve"> defektų.</w:t>
            </w:r>
          </w:p>
          <w:p w14:paraId="73D9EF0F" w14:textId="77777777" w:rsidR="00334F8E" w:rsidRPr="00EF5AAE" w:rsidRDefault="00334F8E" w:rsidP="00C721E3">
            <w:pPr>
              <w:rPr>
                <w:sz w:val="19"/>
                <w:szCs w:val="19"/>
                <w:lang w:eastAsia="en-US"/>
              </w:rPr>
            </w:pPr>
            <w:r w:rsidRPr="00C119FF">
              <w:rPr>
                <w:sz w:val="19"/>
                <w:szCs w:val="19"/>
                <w:lang w:eastAsia="en-US"/>
              </w:rPr>
              <w:t>Konteineriai ar talpos valomi ir dezinfekuojami.</w:t>
            </w:r>
          </w:p>
        </w:tc>
      </w:tr>
      <w:tr w:rsidR="00334F8E" w:rsidRPr="00EF5AAE" w14:paraId="68DC95A2" w14:textId="77777777" w:rsidTr="00C721E3">
        <w:tc>
          <w:tcPr>
            <w:tcW w:w="567" w:type="dxa"/>
            <w:vAlign w:val="center"/>
          </w:tcPr>
          <w:p w14:paraId="604E7A57" w14:textId="77777777" w:rsidR="00334F8E" w:rsidRPr="00EF5AAE" w:rsidRDefault="00334F8E" w:rsidP="00C721E3">
            <w:pPr>
              <w:rPr>
                <w:sz w:val="19"/>
                <w:szCs w:val="19"/>
                <w:lang w:eastAsia="en-US"/>
              </w:rPr>
            </w:pPr>
            <w:r w:rsidRPr="00EF5AAE">
              <w:rPr>
                <w:sz w:val="19"/>
                <w:szCs w:val="19"/>
                <w:lang w:eastAsia="en-US"/>
              </w:rPr>
              <w:lastRenderedPageBreak/>
              <w:t>10</w:t>
            </w:r>
          </w:p>
        </w:tc>
        <w:tc>
          <w:tcPr>
            <w:tcW w:w="1560" w:type="dxa"/>
            <w:vAlign w:val="center"/>
          </w:tcPr>
          <w:p w14:paraId="3DB84BD9" w14:textId="77777777" w:rsidR="00334F8E" w:rsidRPr="00EF5AAE" w:rsidRDefault="00334F8E" w:rsidP="00C721E3">
            <w:pPr>
              <w:rPr>
                <w:b/>
                <w:bCs/>
                <w:sz w:val="19"/>
                <w:szCs w:val="19"/>
                <w:lang w:eastAsia="en-US"/>
              </w:rPr>
            </w:pPr>
            <w:r w:rsidRPr="00EF5AAE">
              <w:rPr>
                <w:b/>
                <w:bCs/>
                <w:sz w:val="19"/>
                <w:szCs w:val="19"/>
                <w:lang w:eastAsia="en-US"/>
              </w:rPr>
              <w:t>Bendrosios GPGB išvados dėl mechaninio atliekų apdorojimo</w:t>
            </w:r>
          </w:p>
        </w:tc>
        <w:tc>
          <w:tcPr>
            <w:tcW w:w="1842" w:type="dxa"/>
            <w:vAlign w:val="center"/>
          </w:tcPr>
          <w:p w14:paraId="6242A16A"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31375AB1" w14:textId="77777777" w:rsidR="00334F8E" w:rsidRPr="00EF5AAE" w:rsidRDefault="00334F8E" w:rsidP="00C721E3">
            <w:pPr>
              <w:rPr>
                <w:sz w:val="19"/>
                <w:szCs w:val="19"/>
                <w:lang w:eastAsia="en-US"/>
              </w:rPr>
            </w:pPr>
            <w:r w:rsidRPr="00EF5AAE">
              <w:rPr>
                <w:sz w:val="19"/>
                <w:szCs w:val="19"/>
                <w:lang w:eastAsia="en-US"/>
              </w:rPr>
              <w:t>Siekiant sumažinti į orą išmetamų dulkių ir kietosiose dalelėse esančių metalų, PCDD/F ir dioksinų tipo bifenilų kiekį, GPGB yra taikyti 14 GPGB d punktą ir naudoti vieną iš toliau nurodytų metodų ar juos derinti.</w:t>
            </w:r>
          </w:p>
        </w:tc>
        <w:tc>
          <w:tcPr>
            <w:tcW w:w="1843" w:type="dxa"/>
            <w:vAlign w:val="center"/>
          </w:tcPr>
          <w:p w14:paraId="339F0374" w14:textId="77777777" w:rsidR="00334F8E" w:rsidRPr="00EF5AAE" w:rsidRDefault="00334F8E" w:rsidP="00C721E3">
            <w:pPr>
              <w:rPr>
                <w:sz w:val="19"/>
                <w:szCs w:val="19"/>
                <w:lang w:eastAsia="en-US"/>
              </w:rPr>
            </w:pPr>
            <w:r w:rsidRPr="00EF5AAE">
              <w:rPr>
                <w:sz w:val="19"/>
                <w:szCs w:val="19"/>
                <w:lang w:eastAsia="en-US"/>
              </w:rPr>
              <w:t>Dulkės 2–5 mg/Nm3</w:t>
            </w:r>
          </w:p>
        </w:tc>
        <w:tc>
          <w:tcPr>
            <w:tcW w:w="1276" w:type="dxa"/>
            <w:vAlign w:val="center"/>
          </w:tcPr>
          <w:p w14:paraId="76545A18"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1D114C92" w14:textId="77777777" w:rsidR="00334F8E" w:rsidRDefault="00334F8E" w:rsidP="00C721E3">
            <w:pPr>
              <w:rPr>
                <w:sz w:val="19"/>
                <w:szCs w:val="19"/>
                <w:lang w:eastAsia="en-US"/>
              </w:rPr>
            </w:pPr>
            <w:r>
              <w:rPr>
                <w:sz w:val="19"/>
                <w:szCs w:val="19"/>
                <w:lang w:eastAsia="en-US"/>
              </w:rPr>
              <w:t>Įmonė nevykdo veiklos, kurios metu išmetamos dulkės ir kietosiose dalelėse esantys metalai.</w:t>
            </w:r>
          </w:p>
          <w:p w14:paraId="3BB34EA3" w14:textId="76BC6552" w:rsidR="00334F8E" w:rsidRPr="00EF5AAE" w:rsidRDefault="00334F8E" w:rsidP="00C721E3">
            <w:pPr>
              <w:rPr>
                <w:sz w:val="19"/>
                <w:szCs w:val="19"/>
                <w:lang w:eastAsia="en-US"/>
              </w:rPr>
            </w:pPr>
          </w:p>
        </w:tc>
      </w:tr>
      <w:tr w:rsidR="00334F8E" w:rsidRPr="00EF5AAE" w14:paraId="760B020E" w14:textId="77777777" w:rsidTr="00C721E3">
        <w:tc>
          <w:tcPr>
            <w:tcW w:w="567" w:type="dxa"/>
            <w:vMerge w:val="restart"/>
            <w:vAlign w:val="center"/>
          </w:tcPr>
          <w:p w14:paraId="7165608F" w14:textId="77777777" w:rsidR="00334F8E" w:rsidRPr="00EF5AAE" w:rsidRDefault="00334F8E" w:rsidP="00C721E3">
            <w:pPr>
              <w:rPr>
                <w:sz w:val="19"/>
                <w:szCs w:val="19"/>
                <w:lang w:eastAsia="en-US"/>
              </w:rPr>
            </w:pPr>
            <w:r w:rsidRPr="00EF5AAE">
              <w:rPr>
                <w:sz w:val="19"/>
                <w:szCs w:val="19"/>
                <w:lang w:eastAsia="en-US"/>
              </w:rPr>
              <w:t>11</w:t>
            </w:r>
          </w:p>
        </w:tc>
        <w:tc>
          <w:tcPr>
            <w:tcW w:w="1560" w:type="dxa"/>
            <w:vMerge w:val="restart"/>
            <w:vAlign w:val="center"/>
          </w:tcPr>
          <w:p w14:paraId="59363FB0" w14:textId="77777777" w:rsidR="00334F8E" w:rsidRPr="00EF5AAE" w:rsidRDefault="00334F8E" w:rsidP="00C721E3">
            <w:pPr>
              <w:rPr>
                <w:b/>
                <w:bCs/>
                <w:sz w:val="19"/>
                <w:szCs w:val="19"/>
                <w:lang w:eastAsia="en-US"/>
              </w:rPr>
            </w:pPr>
            <w:r w:rsidRPr="00EF5AAE">
              <w:rPr>
                <w:b/>
                <w:bCs/>
                <w:sz w:val="19"/>
                <w:szCs w:val="19"/>
                <w:lang w:eastAsia="en-US"/>
              </w:rPr>
              <w:t>GPGB išvados dėl mechaninio metalo atliekų apdorojimo smulkintuvuose</w:t>
            </w:r>
          </w:p>
        </w:tc>
        <w:tc>
          <w:tcPr>
            <w:tcW w:w="1842" w:type="dxa"/>
            <w:vMerge w:val="restart"/>
            <w:vAlign w:val="center"/>
          </w:tcPr>
          <w:p w14:paraId="113638F4"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68339F56" w14:textId="77777777" w:rsidR="00334F8E" w:rsidRPr="00EF5AAE" w:rsidRDefault="00334F8E" w:rsidP="00C721E3">
            <w:pPr>
              <w:rPr>
                <w:sz w:val="19"/>
                <w:szCs w:val="19"/>
                <w:lang w:eastAsia="en-US"/>
              </w:rPr>
            </w:pPr>
            <w:r w:rsidRPr="00EF5AAE">
              <w:rPr>
                <w:sz w:val="19"/>
                <w:szCs w:val="19"/>
                <w:lang w:eastAsia="en-US"/>
              </w:rPr>
              <w:t>Siekiant padidinti bendrą aplinkosauginį veiksmingumą ir išvengti teršalų išmetimo dėl incidentų ir avarijų</w:t>
            </w:r>
          </w:p>
        </w:tc>
        <w:tc>
          <w:tcPr>
            <w:tcW w:w="1843" w:type="dxa"/>
            <w:vAlign w:val="center"/>
          </w:tcPr>
          <w:p w14:paraId="1F749703"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6D20FBA"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53B230E7" w14:textId="77777777" w:rsidR="00334F8E" w:rsidRPr="00EF5AAE" w:rsidRDefault="00334F8E" w:rsidP="00C721E3">
            <w:pPr>
              <w:rPr>
                <w:sz w:val="19"/>
                <w:szCs w:val="19"/>
                <w:lang w:eastAsia="en-US"/>
              </w:rPr>
            </w:pPr>
            <w:r w:rsidRPr="00EF5AAE">
              <w:rPr>
                <w:sz w:val="19"/>
                <w:szCs w:val="19"/>
                <w:lang w:eastAsia="en-US"/>
              </w:rPr>
              <w:t>Įmonė nevykdo metalo atliekų tvarkymo veiklos</w:t>
            </w:r>
          </w:p>
        </w:tc>
      </w:tr>
      <w:tr w:rsidR="00334F8E" w:rsidRPr="00EF5AAE" w14:paraId="2DE4DC68" w14:textId="77777777" w:rsidTr="00C721E3">
        <w:tc>
          <w:tcPr>
            <w:tcW w:w="567" w:type="dxa"/>
            <w:vMerge/>
            <w:vAlign w:val="center"/>
          </w:tcPr>
          <w:p w14:paraId="1F5AC1C2" w14:textId="77777777" w:rsidR="00334F8E" w:rsidRPr="00EF5AAE" w:rsidRDefault="00334F8E" w:rsidP="00C721E3">
            <w:pPr>
              <w:rPr>
                <w:sz w:val="19"/>
                <w:szCs w:val="19"/>
                <w:lang w:eastAsia="en-US"/>
              </w:rPr>
            </w:pPr>
          </w:p>
        </w:tc>
        <w:tc>
          <w:tcPr>
            <w:tcW w:w="1560" w:type="dxa"/>
            <w:vMerge/>
            <w:vAlign w:val="center"/>
          </w:tcPr>
          <w:p w14:paraId="77C7EDE4" w14:textId="77777777" w:rsidR="00334F8E" w:rsidRPr="00EF5AAE" w:rsidRDefault="00334F8E" w:rsidP="00C721E3">
            <w:pPr>
              <w:rPr>
                <w:b/>
                <w:bCs/>
                <w:sz w:val="19"/>
                <w:szCs w:val="19"/>
                <w:lang w:eastAsia="en-US"/>
              </w:rPr>
            </w:pPr>
          </w:p>
        </w:tc>
        <w:tc>
          <w:tcPr>
            <w:tcW w:w="1842" w:type="dxa"/>
            <w:vMerge/>
            <w:vAlign w:val="center"/>
          </w:tcPr>
          <w:p w14:paraId="4BFE296E" w14:textId="77777777" w:rsidR="00334F8E" w:rsidRPr="00EF5AAE" w:rsidRDefault="00334F8E" w:rsidP="00C721E3">
            <w:pPr>
              <w:rPr>
                <w:sz w:val="19"/>
                <w:szCs w:val="19"/>
                <w:lang w:eastAsia="en-US"/>
              </w:rPr>
            </w:pPr>
          </w:p>
        </w:tc>
        <w:tc>
          <w:tcPr>
            <w:tcW w:w="2835" w:type="dxa"/>
            <w:vAlign w:val="center"/>
          </w:tcPr>
          <w:p w14:paraId="7088467C" w14:textId="77777777" w:rsidR="00334F8E" w:rsidRPr="00EF5AAE" w:rsidRDefault="00334F8E" w:rsidP="00C721E3">
            <w:pPr>
              <w:rPr>
                <w:sz w:val="19"/>
                <w:szCs w:val="19"/>
                <w:lang w:eastAsia="en-US"/>
              </w:rPr>
            </w:pPr>
            <w:r w:rsidRPr="00EF5AAE">
              <w:rPr>
                <w:sz w:val="19"/>
                <w:szCs w:val="19"/>
                <w:lang w:eastAsia="en-US"/>
              </w:rPr>
              <w:t>Siekiant išvengti deflagracijos ir sumažinti įvykus deflagracijai išmetamų teršalų kiekį, GPGB yra taikyti toliau nurodytus a metodą kartu su b arba c metodu arba šiais abiem metodais</w:t>
            </w:r>
          </w:p>
        </w:tc>
        <w:tc>
          <w:tcPr>
            <w:tcW w:w="1843" w:type="dxa"/>
            <w:vAlign w:val="center"/>
          </w:tcPr>
          <w:p w14:paraId="370507F8"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70F97EC"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0C4428FB" w14:textId="77777777" w:rsidR="00334F8E" w:rsidRPr="00EF5AAE" w:rsidRDefault="00334F8E" w:rsidP="00C721E3">
            <w:pPr>
              <w:rPr>
                <w:sz w:val="19"/>
                <w:szCs w:val="19"/>
                <w:lang w:eastAsia="en-US"/>
              </w:rPr>
            </w:pPr>
            <w:r w:rsidRPr="00EF5AAE">
              <w:rPr>
                <w:sz w:val="19"/>
                <w:szCs w:val="19"/>
                <w:lang w:eastAsia="en-US"/>
              </w:rPr>
              <w:t>Įmonė nevykdo metalo atliekų tvarkymo veiklos</w:t>
            </w:r>
          </w:p>
        </w:tc>
      </w:tr>
      <w:tr w:rsidR="00334F8E" w:rsidRPr="00EF5AAE" w14:paraId="6DAB8099" w14:textId="77777777" w:rsidTr="00C721E3">
        <w:tc>
          <w:tcPr>
            <w:tcW w:w="567" w:type="dxa"/>
            <w:vMerge/>
            <w:vAlign w:val="center"/>
          </w:tcPr>
          <w:p w14:paraId="3FE8569A" w14:textId="77777777" w:rsidR="00334F8E" w:rsidRPr="00EF5AAE" w:rsidRDefault="00334F8E" w:rsidP="00C721E3">
            <w:pPr>
              <w:rPr>
                <w:sz w:val="19"/>
                <w:szCs w:val="19"/>
                <w:lang w:eastAsia="en-US"/>
              </w:rPr>
            </w:pPr>
          </w:p>
        </w:tc>
        <w:tc>
          <w:tcPr>
            <w:tcW w:w="1560" w:type="dxa"/>
            <w:vMerge/>
            <w:vAlign w:val="center"/>
          </w:tcPr>
          <w:p w14:paraId="4F4F1D19" w14:textId="77777777" w:rsidR="00334F8E" w:rsidRPr="00EF5AAE" w:rsidRDefault="00334F8E" w:rsidP="00C721E3">
            <w:pPr>
              <w:rPr>
                <w:b/>
                <w:bCs/>
                <w:sz w:val="19"/>
                <w:szCs w:val="19"/>
                <w:lang w:eastAsia="en-US"/>
              </w:rPr>
            </w:pPr>
          </w:p>
        </w:tc>
        <w:tc>
          <w:tcPr>
            <w:tcW w:w="1842" w:type="dxa"/>
            <w:vMerge/>
            <w:vAlign w:val="center"/>
          </w:tcPr>
          <w:p w14:paraId="291C290A" w14:textId="77777777" w:rsidR="00334F8E" w:rsidRPr="00EF5AAE" w:rsidRDefault="00334F8E" w:rsidP="00C721E3">
            <w:pPr>
              <w:rPr>
                <w:sz w:val="19"/>
                <w:szCs w:val="19"/>
                <w:lang w:eastAsia="en-US"/>
              </w:rPr>
            </w:pPr>
          </w:p>
        </w:tc>
        <w:tc>
          <w:tcPr>
            <w:tcW w:w="2835" w:type="dxa"/>
            <w:vAlign w:val="center"/>
          </w:tcPr>
          <w:p w14:paraId="385F401F" w14:textId="77777777" w:rsidR="00334F8E" w:rsidRPr="00EF5AAE" w:rsidRDefault="00334F8E" w:rsidP="00C721E3">
            <w:pPr>
              <w:rPr>
                <w:sz w:val="19"/>
                <w:szCs w:val="19"/>
                <w:lang w:eastAsia="en-US"/>
              </w:rPr>
            </w:pPr>
            <w:r w:rsidRPr="00EF5AAE">
              <w:rPr>
                <w:sz w:val="19"/>
                <w:szCs w:val="19"/>
                <w:lang w:eastAsia="en-US"/>
              </w:rPr>
              <w:t>Siekiant efektyviai naudoti energiją, GPGB yra palaikyti stabilų į smulkintuvą tiekiamų atliekų srautą</w:t>
            </w:r>
          </w:p>
        </w:tc>
        <w:tc>
          <w:tcPr>
            <w:tcW w:w="1843" w:type="dxa"/>
            <w:vAlign w:val="center"/>
          </w:tcPr>
          <w:p w14:paraId="392BB6C9"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D100879"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B21E06D" w14:textId="77777777" w:rsidR="00334F8E" w:rsidRPr="00EF5AAE" w:rsidRDefault="00334F8E" w:rsidP="00C721E3">
            <w:pPr>
              <w:rPr>
                <w:sz w:val="19"/>
                <w:szCs w:val="19"/>
                <w:lang w:eastAsia="en-US"/>
              </w:rPr>
            </w:pPr>
            <w:r w:rsidRPr="00EF5AAE">
              <w:rPr>
                <w:sz w:val="19"/>
                <w:szCs w:val="19"/>
                <w:lang w:eastAsia="en-US"/>
              </w:rPr>
              <w:t>Įmonė nevykdo metalo atliekų tvarkymo veiklos</w:t>
            </w:r>
          </w:p>
        </w:tc>
      </w:tr>
      <w:tr w:rsidR="00334F8E" w:rsidRPr="00EF5AAE" w14:paraId="41590E18" w14:textId="77777777" w:rsidTr="00C721E3">
        <w:tc>
          <w:tcPr>
            <w:tcW w:w="567" w:type="dxa"/>
            <w:vMerge w:val="restart"/>
            <w:vAlign w:val="center"/>
          </w:tcPr>
          <w:p w14:paraId="677166F7" w14:textId="77777777" w:rsidR="00334F8E" w:rsidRPr="00EF5AAE" w:rsidRDefault="00334F8E" w:rsidP="00C721E3">
            <w:pPr>
              <w:rPr>
                <w:sz w:val="19"/>
                <w:szCs w:val="19"/>
                <w:lang w:eastAsia="en-US"/>
              </w:rPr>
            </w:pPr>
            <w:r w:rsidRPr="00EF5AAE">
              <w:rPr>
                <w:sz w:val="19"/>
                <w:szCs w:val="19"/>
                <w:lang w:eastAsia="en-US"/>
              </w:rPr>
              <w:lastRenderedPageBreak/>
              <w:t>12</w:t>
            </w:r>
          </w:p>
        </w:tc>
        <w:tc>
          <w:tcPr>
            <w:tcW w:w="1560" w:type="dxa"/>
            <w:vMerge w:val="restart"/>
            <w:vAlign w:val="center"/>
          </w:tcPr>
          <w:p w14:paraId="0487F577" w14:textId="77777777" w:rsidR="00334F8E" w:rsidRPr="00EF5AAE" w:rsidRDefault="00334F8E" w:rsidP="00C721E3">
            <w:pPr>
              <w:rPr>
                <w:b/>
                <w:bCs/>
                <w:sz w:val="19"/>
                <w:szCs w:val="19"/>
                <w:lang w:eastAsia="en-US"/>
              </w:rPr>
            </w:pPr>
            <w:r w:rsidRPr="00EF5AAE">
              <w:rPr>
                <w:b/>
                <w:bCs/>
                <w:sz w:val="19"/>
                <w:szCs w:val="19"/>
                <w:lang w:eastAsia="en-US"/>
              </w:rPr>
              <w:t>GPGB išvados dėl EEĮA, kuriose yra LFA ir (arba) LAV, apdorojimo</w:t>
            </w:r>
          </w:p>
        </w:tc>
        <w:tc>
          <w:tcPr>
            <w:tcW w:w="1842" w:type="dxa"/>
            <w:vMerge w:val="restart"/>
            <w:vAlign w:val="center"/>
          </w:tcPr>
          <w:p w14:paraId="6EE080A3"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35B3E613" w14:textId="77777777" w:rsidR="00334F8E" w:rsidRPr="00EF5AAE" w:rsidRDefault="00334F8E" w:rsidP="00C721E3">
            <w:pPr>
              <w:rPr>
                <w:sz w:val="19"/>
                <w:szCs w:val="19"/>
                <w:lang w:eastAsia="en-US"/>
              </w:rPr>
            </w:pPr>
            <w:r w:rsidRPr="00EF5AAE">
              <w:rPr>
                <w:sz w:val="19"/>
                <w:szCs w:val="19"/>
                <w:lang w:eastAsia="en-US"/>
              </w:rPr>
              <w:t>Siekiant išvengti organinių junginių išmetimo į orą arba, jei tai praktiškai neįmanoma, sumažinti jų kiekį, GPGB yra taikyti 14 GPGB d ir h punktus ir naudoti toliau nurodytus a metodą kartu su b arba c metodu arba abiem.</w:t>
            </w:r>
          </w:p>
        </w:tc>
        <w:tc>
          <w:tcPr>
            <w:tcW w:w="1843" w:type="dxa"/>
            <w:vAlign w:val="center"/>
          </w:tcPr>
          <w:p w14:paraId="518E404B"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9454B78"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526D2CB5" w14:textId="77777777" w:rsidR="00334F8E" w:rsidRPr="00EF5AAE" w:rsidRDefault="00334F8E" w:rsidP="00C721E3">
            <w:pPr>
              <w:rPr>
                <w:sz w:val="19"/>
                <w:szCs w:val="19"/>
                <w:lang w:eastAsia="en-US"/>
              </w:rPr>
            </w:pPr>
            <w:r w:rsidRPr="00EF5AAE">
              <w:rPr>
                <w:sz w:val="19"/>
                <w:szCs w:val="19"/>
                <w:lang w:eastAsia="en-US"/>
              </w:rPr>
              <w:t>Įmonė nevykdo elektros ir elektroninės įrangos atliekų tvarkymo veiklos</w:t>
            </w:r>
          </w:p>
        </w:tc>
      </w:tr>
      <w:tr w:rsidR="00334F8E" w:rsidRPr="00EF5AAE" w14:paraId="6CFD6ACC" w14:textId="77777777" w:rsidTr="00C721E3">
        <w:tc>
          <w:tcPr>
            <w:tcW w:w="567" w:type="dxa"/>
            <w:vMerge/>
            <w:vAlign w:val="center"/>
          </w:tcPr>
          <w:p w14:paraId="107E8F9B" w14:textId="77777777" w:rsidR="00334F8E" w:rsidRPr="00EF5AAE" w:rsidRDefault="00334F8E" w:rsidP="00C721E3">
            <w:pPr>
              <w:rPr>
                <w:sz w:val="19"/>
                <w:szCs w:val="19"/>
                <w:lang w:eastAsia="en-US"/>
              </w:rPr>
            </w:pPr>
          </w:p>
        </w:tc>
        <w:tc>
          <w:tcPr>
            <w:tcW w:w="1560" w:type="dxa"/>
            <w:vMerge/>
            <w:vAlign w:val="center"/>
          </w:tcPr>
          <w:p w14:paraId="6257DB76" w14:textId="77777777" w:rsidR="00334F8E" w:rsidRPr="00EF5AAE" w:rsidRDefault="00334F8E" w:rsidP="00C721E3">
            <w:pPr>
              <w:rPr>
                <w:b/>
                <w:bCs/>
                <w:sz w:val="19"/>
                <w:szCs w:val="19"/>
                <w:lang w:eastAsia="en-US"/>
              </w:rPr>
            </w:pPr>
          </w:p>
        </w:tc>
        <w:tc>
          <w:tcPr>
            <w:tcW w:w="1842" w:type="dxa"/>
            <w:vMerge/>
            <w:vAlign w:val="center"/>
          </w:tcPr>
          <w:p w14:paraId="5F8B39DF" w14:textId="77777777" w:rsidR="00334F8E" w:rsidRPr="00EF5AAE" w:rsidRDefault="00334F8E" w:rsidP="00C721E3">
            <w:pPr>
              <w:rPr>
                <w:sz w:val="19"/>
                <w:szCs w:val="19"/>
                <w:lang w:eastAsia="en-US"/>
              </w:rPr>
            </w:pPr>
          </w:p>
        </w:tc>
        <w:tc>
          <w:tcPr>
            <w:tcW w:w="2835" w:type="dxa"/>
            <w:vAlign w:val="center"/>
          </w:tcPr>
          <w:p w14:paraId="7B381173" w14:textId="77777777" w:rsidR="00334F8E" w:rsidRPr="00EF5AAE" w:rsidRDefault="00334F8E" w:rsidP="00C721E3">
            <w:pPr>
              <w:rPr>
                <w:sz w:val="19"/>
                <w:szCs w:val="19"/>
                <w:lang w:eastAsia="en-US"/>
              </w:rPr>
            </w:pPr>
            <w:r w:rsidRPr="00EF5AAE">
              <w:rPr>
                <w:sz w:val="19"/>
                <w:szCs w:val="19"/>
                <w:lang w:eastAsia="en-US"/>
              </w:rPr>
              <w:t>Siekiant išvengti, kad per apdorojant EEĮA, kuriose yra LFA ir (arba) LAV, įvykusius sprogimus nebūtų išmetama teršalų, GPGB yra naudoti kurį nors iš toliau nurodytų metodų</w:t>
            </w:r>
          </w:p>
        </w:tc>
        <w:tc>
          <w:tcPr>
            <w:tcW w:w="1843" w:type="dxa"/>
            <w:vAlign w:val="center"/>
          </w:tcPr>
          <w:p w14:paraId="31026921"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4487F6AC"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2F0EFC9A" w14:textId="77777777" w:rsidR="00334F8E" w:rsidRPr="00EF5AAE" w:rsidRDefault="00334F8E" w:rsidP="00C721E3">
            <w:pPr>
              <w:rPr>
                <w:sz w:val="19"/>
                <w:szCs w:val="19"/>
                <w:lang w:eastAsia="en-US"/>
              </w:rPr>
            </w:pPr>
            <w:r w:rsidRPr="00EF5AAE">
              <w:rPr>
                <w:sz w:val="19"/>
                <w:szCs w:val="19"/>
                <w:lang w:eastAsia="en-US"/>
              </w:rPr>
              <w:t>Įmonė nevykdo elektros ir elektroninės įrangos atliekų tvarkymo veiklos</w:t>
            </w:r>
          </w:p>
        </w:tc>
      </w:tr>
      <w:tr w:rsidR="00334F8E" w:rsidRPr="00EF5AAE" w14:paraId="73ACEC93" w14:textId="77777777" w:rsidTr="00C721E3">
        <w:tc>
          <w:tcPr>
            <w:tcW w:w="567" w:type="dxa"/>
            <w:vAlign w:val="center"/>
          </w:tcPr>
          <w:p w14:paraId="50F6FF8E" w14:textId="77777777" w:rsidR="00334F8E" w:rsidRPr="00EF5AAE" w:rsidRDefault="00334F8E" w:rsidP="00C721E3">
            <w:pPr>
              <w:rPr>
                <w:sz w:val="19"/>
                <w:szCs w:val="19"/>
                <w:lang w:eastAsia="en-US"/>
              </w:rPr>
            </w:pPr>
            <w:r w:rsidRPr="00EF5AAE">
              <w:rPr>
                <w:sz w:val="19"/>
                <w:szCs w:val="19"/>
                <w:lang w:eastAsia="en-US"/>
              </w:rPr>
              <w:t>13</w:t>
            </w:r>
          </w:p>
        </w:tc>
        <w:tc>
          <w:tcPr>
            <w:tcW w:w="1560" w:type="dxa"/>
            <w:vAlign w:val="center"/>
          </w:tcPr>
          <w:p w14:paraId="2EB6D6B5" w14:textId="77777777" w:rsidR="00334F8E" w:rsidRPr="00EF5AAE" w:rsidRDefault="00334F8E" w:rsidP="00C721E3">
            <w:pPr>
              <w:rPr>
                <w:b/>
                <w:bCs/>
                <w:sz w:val="19"/>
                <w:szCs w:val="19"/>
                <w:lang w:eastAsia="en-US"/>
              </w:rPr>
            </w:pPr>
            <w:r w:rsidRPr="00EF5AAE">
              <w:rPr>
                <w:b/>
                <w:bCs/>
                <w:sz w:val="19"/>
                <w:szCs w:val="19"/>
                <w:lang w:eastAsia="en-US"/>
              </w:rPr>
              <w:t>GPGB išvados dėl mechaninio šilumingų atliekų apdorojimo</w:t>
            </w:r>
          </w:p>
        </w:tc>
        <w:tc>
          <w:tcPr>
            <w:tcW w:w="1842" w:type="dxa"/>
            <w:vAlign w:val="center"/>
          </w:tcPr>
          <w:p w14:paraId="3757BBB7"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3BC92CC7" w14:textId="77777777" w:rsidR="00334F8E" w:rsidRPr="00EF5AAE" w:rsidRDefault="00334F8E" w:rsidP="00C721E3">
            <w:pPr>
              <w:rPr>
                <w:sz w:val="19"/>
                <w:szCs w:val="19"/>
                <w:lang w:eastAsia="en-US"/>
              </w:rPr>
            </w:pPr>
            <w:r w:rsidRPr="00EF5AAE">
              <w:rPr>
                <w:sz w:val="19"/>
                <w:szCs w:val="19"/>
                <w:lang w:eastAsia="en-US"/>
              </w:rPr>
              <w:t>Siekiant sumažinti į orą išmetamų organinių junginių kiekį, GPGB yra taikyti 14 GPGB d punktą ir naudoti vieną iš toliau nurodytų metodų ar jų derinį.</w:t>
            </w:r>
          </w:p>
        </w:tc>
        <w:tc>
          <w:tcPr>
            <w:tcW w:w="1843" w:type="dxa"/>
            <w:vAlign w:val="center"/>
          </w:tcPr>
          <w:p w14:paraId="2FC7AB35" w14:textId="77777777" w:rsidR="00334F8E" w:rsidRPr="00EF5AAE" w:rsidRDefault="00334F8E" w:rsidP="00C721E3">
            <w:pPr>
              <w:rPr>
                <w:sz w:val="19"/>
                <w:szCs w:val="19"/>
                <w:lang w:eastAsia="en-US"/>
              </w:rPr>
            </w:pPr>
            <w:r w:rsidRPr="00EF5AAE">
              <w:rPr>
                <w:sz w:val="19"/>
                <w:szCs w:val="19"/>
                <w:lang w:eastAsia="en-US"/>
              </w:rPr>
              <w:t>BLOA 10-30 mg/Nm3</w:t>
            </w:r>
          </w:p>
        </w:tc>
        <w:tc>
          <w:tcPr>
            <w:tcW w:w="1276" w:type="dxa"/>
            <w:vAlign w:val="center"/>
          </w:tcPr>
          <w:p w14:paraId="19FFCCB9"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055D9F17" w14:textId="77777777" w:rsidR="00334F8E" w:rsidRPr="00EF5AAE" w:rsidRDefault="00334F8E" w:rsidP="00C721E3">
            <w:pPr>
              <w:rPr>
                <w:sz w:val="19"/>
                <w:szCs w:val="19"/>
                <w:lang w:eastAsia="en-US"/>
              </w:rPr>
            </w:pPr>
            <w:r w:rsidRPr="00C119FF">
              <w:rPr>
                <w:sz w:val="19"/>
                <w:szCs w:val="19"/>
                <w:lang w:eastAsia="en-US"/>
              </w:rPr>
              <w:t xml:space="preserve">Įmonė nevykdo </w:t>
            </w:r>
            <w:r>
              <w:rPr>
                <w:sz w:val="19"/>
                <w:szCs w:val="19"/>
                <w:lang w:eastAsia="en-US"/>
              </w:rPr>
              <w:t>šilumingų</w:t>
            </w:r>
            <w:r w:rsidRPr="00C119FF">
              <w:rPr>
                <w:sz w:val="19"/>
                <w:szCs w:val="19"/>
                <w:lang w:eastAsia="en-US"/>
              </w:rPr>
              <w:t xml:space="preserve"> atliekų tvarkymo veiklos</w:t>
            </w:r>
            <w:r w:rsidRPr="00EF5AAE">
              <w:rPr>
                <w:sz w:val="19"/>
                <w:szCs w:val="19"/>
                <w:lang w:eastAsia="en-US"/>
              </w:rPr>
              <w:t>.</w:t>
            </w:r>
          </w:p>
        </w:tc>
      </w:tr>
      <w:tr w:rsidR="00334F8E" w:rsidRPr="00EF5AAE" w14:paraId="116ECC47" w14:textId="77777777" w:rsidTr="00C721E3">
        <w:tc>
          <w:tcPr>
            <w:tcW w:w="567" w:type="dxa"/>
            <w:vAlign w:val="center"/>
          </w:tcPr>
          <w:p w14:paraId="4BFCBE96" w14:textId="77777777" w:rsidR="00334F8E" w:rsidRPr="00EF5AAE" w:rsidRDefault="00334F8E" w:rsidP="00C721E3">
            <w:pPr>
              <w:rPr>
                <w:sz w:val="19"/>
                <w:szCs w:val="19"/>
                <w:lang w:eastAsia="en-US"/>
              </w:rPr>
            </w:pPr>
            <w:r w:rsidRPr="00EF5AAE">
              <w:rPr>
                <w:sz w:val="19"/>
                <w:szCs w:val="19"/>
                <w:lang w:eastAsia="en-US"/>
              </w:rPr>
              <w:t>14</w:t>
            </w:r>
          </w:p>
        </w:tc>
        <w:tc>
          <w:tcPr>
            <w:tcW w:w="1560" w:type="dxa"/>
            <w:vAlign w:val="center"/>
          </w:tcPr>
          <w:p w14:paraId="3A284BA5" w14:textId="77777777" w:rsidR="00334F8E" w:rsidRPr="00EF5AAE" w:rsidRDefault="00334F8E" w:rsidP="00C721E3">
            <w:pPr>
              <w:rPr>
                <w:b/>
                <w:bCs/>
                <w:sz w:val="19"/>
                <w:szCs w:val="19"/>
                <w:lang w:eastAsia="en-US"/>
              </w:rPr>
            </w:pPr>
            <w:r w:rsidRPr="00EF5AAE">
              <w:rPr>
                <w:b/>
                <w:bCs/>
                <w:sz w:val="19"/>
                <w:szCs w:val="19"/>
                <w:lang w:eastAsia="en-US"/>
              </w:rPr>
              <w:t>GPGB išvados dėl mechaninio EEĮA, kuriose yra gyvsidabrio, apdorojimo</w:t>
            </w:r>
          </w:p>
        </w:tc>
        <w:tc>
          <w:tcPr>
            <w:tcW w:w="1842" w:type="dxa"/>
            <w:vAlign w:val="center"/>
          </w:tcPr>
          <w:p w14:paraId="36EAD9E6"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Parlamento ir Tarybos direktyvą 2010/75/ES </w:t>
            </w:r>
            <w:r w:rsidRPr="00EF5AAE">
              <w:rPr>
                <w:sz w:val="19"/>
                <w:szCs w:val="19"/>
                <w:lang w:eastAsia="en-US"/>
              </w:rPr>
              <w:lastRenderedPageBreak/>
              <w:t>pateikiamos geriausių prieinamų gamybos būdų (GPGB) išvados dėl atliekų apdorojimo</w:t>
            </w:r>
          </w:p>
        </w:tc>
        <w:tc>
          <w:tcPr>
            <w:tcW w:w="2835" w:type="dxa"/>
            <w:vAlign w:val="center"/>
          </w:tcPr>
          <w:p w14:paraId="6AB6280A" w14:textId="77777777" w:rsidR="00334F8E" w:rsidRPr="00EF5AAE" w:rsidRDefault="00334F8E" w:rsidP="00C721E3">
            <w:pPr>
              <w:rPr>
                <w:sz w:val="19"/>
                <w:szCs w:val="19"/>
                <w:lang w:eastAsia="en-US"/>
              </w:rPr>
            </w:pPr>
            <w:r w:rsidRPr="00EF5AAE">
              <w:rPr>
                <w:sz w:val="19"/>
                <w:szCs w:val="19"/>
                <w:lang w:eastAsia="en-US"/>
              </w:rPr>
              <w:lastRenderedPageBreak/>
              <w:t>Siekiant sumažinti į orą išmetamo gyvsidabrio kiekį, GPGB yra surinkti išmetamą gyvsidabrį jo išsiskyrimo vietoje, nusiųsti jį į taršos mažinimo bloką ir vykdyti tinkamą stebėseną.</w:t>
            </w:r>
          </w:p>
        </w:tc>
        <w:tc>
          <w:tcPr>
            <w:tcW w:w="1843" w:type="dxa"/>
            <w:vAlign w:val="center"/>
          </w:tcPr>
          <w:p w14:paraId="692AFF84"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31995CC5"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6388C808" w14:textId="77777777" w:rsidR="00334F8E" w:rsidRPr="00EF5AAE" w:rsidRDefault="00334F8E" w:rsidP="00C721E3">
            <w:pPr>
              <w:rPr>
                <w:sz w:val="19"/>
                <w:szCs w:val="19"/>
                <w:lang w:eastAsia="en-US"/>
              </w:rPr>
            </w:pPr>
            <w:r w:rsidRPr="00EF5AAE">
              <w:rPr>
                <w:sz w:val="19"/>
                <w:szCs w:val="19"/>
                <w:lang w:eastAsia="en-US"/>
              </w:rPr>
              <w:t>Įmonė nevykdo elektros ir elektroninės įrangos atliekų tvarkymo veiklos</w:t>
            </w:r>
          </w:p>
        </w:tc>
      </w:tr>
      <w:tr w:rsidR="00334F8E" w:rsidRPr="00EF5AAE" w14:paraId="268754F0" w14:textId="77777777" w:rsidTr="00C721E3">
        <w:tc>
          <w:tcPr>
            <w:tcW w:w="567" w:type="dxa"/>
            <w:vMerge w:val="restart"/>
            <w:vAlign w:val="center"/>
          </w:tcPr>
          <w:p w14:paraId="629F6C73" w14:textId="77777777" w:rsidR="00334F8E" w:rsidRPr="00EF5AAE" w:rsidRDefault="00334F8E" w:rsidP="00C721E3">
            <w:pPr>
              <w:rPr>
                <w:sz w:val="19"/>
                <w:szCs w:val="19"/>
                <w:lang w:eastAsia="en-US"/>
              </w:rPr>
            </w:pPr>
            <w:r w:rsidRPr="00EF5AAE">
              <w:rPr>
                <w:sz w:val="19"/>
                <w:szCs w:val="19"/>
                <w:lang w:eastAsia="en-US"/>
              </w:rPr>
              <w:t>15</w:t>
            </w:r>
          </w:p>
        </w:tc>
        <w:tc>
          <w:tcPr>
            <w:tcW w:w="1560" w:type="dxa"/>
            <w:vMerge w:val="restart"/>
            <w:vAlign w:val="center"/>
          </w:tcPr>
          <w:p w14:paraId="19105B82" w14:textId="77777777" w:rsidR="00334F8E" w:rsidRPr="00EF5AAE" w:rsidRDefault="00334F8E" w:rsidP="00C721E3">
            <w:pPr>
              <w:rPr>
                <w:b/>
                <w:bCs/>
                <w:sz w:val="19"/>
                <w:szCs w:val="19"/>
                <w:lang w:eastAsia="en-US"/>
              </w:rPr>
            </w:pPr>
            <w:r w:rsidRPr="00EF5AAE">
              <w:rPr>
                <w:b/>
                <w:bCs/>
                <w:sz w:val="19"/>
                <w:szCs w:val="19"/>
                <w:lang w:eastAsia="en-US"/>
              </w:rPr>
              <w:t>Bendrosios GPGB išvados dėl biologinio atliekų apdorojimo</w:t>
            </w:r>
          </w:p>
        </w:tc>
        <w:tc>
          <w:tcPr>
            <w:tcW w:w="1842" w:type="dxa"/>
            <w:vMerge w:val="restart"/>
            <w:vAlign w:val="center"/>
          </w:tcPr>
          <w:p w14:paraId="23935B00"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6716E17E" w14:textId="77777777" w:rsidR="00334F8E" w:rsidRPr="00EF5AAE" w:rsidRDefault="00334F8E" w:rsidP="00C721E3">
            <w:pPr>
              <w:rPr>
                <w:sz w:val="19"/>
                <w:szCs w:val="19"/>
                <w:lang w:eastAsia="en-US"/>
              </w:rPr>
            </w:pPr>
            <w:r w:rsidRPr="00EF5AAE">
              <w:rPr>
                <w:sz w:val="19"/>
                <w:szCs w:val="19"/>
                <w:lang w:eastAsia="en-US"/>
              </w:rPr>
              <w:t>Siekiant sumažinti skleidžiamą kvapą ir padidinti bendrą aplinkosauginį veiksmingumą, GPGB yra atrinkti tvarkytinas atliekas.</w:t>
            </w:r>
          </w:p>
        </w:tc>
        <w:tc>
          <w:tcPr>
            <w:tcW w:w="1843" w:type="dxa"/>
            <w:vAlign w:val="center"/>
          </w:tcPr>
          <w:p w14:paraId="73D59E73"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652C8F65"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79860C00" w14:textId="77777777" w:rsidR="00334F8E" w:rsidRPr="00EF5AAE" w:rsidRDefault="00334F8E" w:rsidP="00C721E3">
            <w:pPr>
              <w:rPr>
                <w:sz w:val="19"/>
                <w:szCs w:val="19"/>
                <w:lang w:eastAsia="en-US"/>
              </w:rPr>
            </w:pPr>
            <w:r w:rsidRPr="0033604B">
              <w:rPr>
                <w:sz w:val="19"/>
                <w:szCs w:val="19"/>
                <w:lang w:eastAsia="en-US"/>
              </w:rPr>
              <w:t xml:space="preserve">Įmonė nevykdo </w:t>
            </w:r>
            <w:r>
              <w:rPr>
                <w:sz w:val="19"/>
                <w:szCs w:val="19"/>
                <w:lang w:eastAsia="en-US"/>
              </w:rPr>
              <w:t>biologinio</w:t>
            </w:r>
            <w:r w:rsidRPr="0033604B">
              <w:rPr>
                <w:sz w:val="19"/>
                <w:szCs w:val="19"/>
                <w:lang w:eastAsia="en-US"/>
              </w:rPr>
              <w:t xml:space="preserve"> atliekų </w:t>
            </w:r>
            <w:r>
              <w:rPr>
                <w:sz w:val="19"/>
                <w:szCs w:val="19"/>
                <w:lang w:eastAsia="en-US"/>
              </w:rPr>
              <w:t>apdorojimo</w:t>
            </w:r>
            <w:r w:rsidRPr="0033604B">
              <w:rPr>
                <w:sz w:val="19"/>
                <w:szCs w:val="19"/>
                <w:lang w:eastAsia="en-US"/>
              </w:rPr>
              <w:t xml:space="preserve"> veiklos</w:t>
            </w:r>
          </w:p>
        </w:tc>
      </w:tr>
      <w:tr w:rsidR="00334F8E" w:rsidRPr="00EF5AAE" w14:paraId="26FC13D8" w14:textId="77777777" w:rsidTr="00C721E3">
        <w:tc>
          <w:tcPr>
            <w:tcW w:w="567" w:type="dxa"/>
            <w:vMerge/>
            <w:vAlign w:val="center"/>
          </w:tcPr>
          <w:p w14:paraId="30D23542" w14:textId="77777777" w:rsidR="00334F8E" w:rsidRPr="00EF5AAE" w:rsidRDefault="00334F8E" w:rsidP="00C721E3">
            <w:pPr>
              <w:rPr>
                <w:sz w:val="19"/>
                <w:szCs w:val="19"/>
                <w:lang w:eastAsia="en-US"/>
              </w:rPr>
            </w:pPr>
          </w:p>
        </w:tc>
        <w:tc>
          <w:tcPr>
            <w:tcW w:w="1560" w:type="dxa"/>
            <w:vMerge/>
            <w:vAlign w:val="center"/>
          </w:tcPr>
          <w:p w14:paraId="0B51F60D" w14:textId="77777777" w:rsidR="00334F8E" w:rsidRPr="00EF5AAE" w:rsidRDefault="00334F8E" w:rsidP="00C721E3">
            <w:pPr>
              <w:rPr>
                <w:b/>
                <w:bCs/>
                <w:sz w:val="19"/>
                <w:szCs w:val="19"/>
                <w:lang w:eastAsia="en-US"/>
              </w:rPr>
            </w:pPr>
          </w:p>
        </w:tc>
        <w:tc>
          <w:tcPr>
            <w:tcW w:w="1842" w:type="dxa"/>
            <w:vMerge/>
            <w:vAlign w:val="center"/>
          </w:tcPr>
          <w:p w14:paraId="625918BA" w14:textId="77777777" w:rsidR="00334F8E" w:rsidRPr="00EF5AAE" w:rsidRDefault="00334F8E" w:rsidP="00C721E3">
            <w:pPr>
              <w:rPr>
                <w:sz w:val="19"/>
                <w:szCs w:val="19"/>
                <w:lang w:eastAsia="en-US"/>
              </w:rPr>
            </w:pPr>
          </w:p>
        </w:tc>
        <w:tc>
          <w:tcPr>
            <w:tcW w:w="2835" w:type="dxa"/>
            <w:vAlign w:val="center"/>
          </w:tcPr>
          <w:p w14:paraId="0F1686C4" w14:textId="77777777" w:rsidR="00334F8E" w:rsidRPr="00EF5AAE" w:rsidRDefault="00334F8E" w:rsidP="00C721E3">
            <w:pPr>
              <w:rPr>
                <w:sz w:val="19"/>
                <w:szCs w:val="19"/>
                <w:lang w:eastAsia="en-US"/>
              </w:rPr>
            </w:pPr>
            <w:r w:rsidRPr="00EF5AAE">
              <w:rPr>
                <w:sz w:val="19"/>
                <w:szCs w:val="19"/>
                <w:lang w:eastAsia="en-US"/>
              </w:rPr>
              <w:t>Siekiant sumažinti vamzdžiais į orą išmetamų dulkių, organinių junginių ir kvapiųjų junginių, įskaitant H2S ir NH3, kiekį, GPGB yra naudoti vieną iš toliau nurodytų metodų arba jų derinį.</w:t>
            </w:r>
          </w:p>
        </w:tc>
        <w:tc>
          <w:tcPr>
            <w:tcW w:w="1843" w:type="dxa"/>
            <w:vAlign w:val="center"/>
          </w:tcPr>
          <w:p w14:paraId="6E3CD5F5" w14:textId="77777777" w:rsidR="00334F8E" w:rsidRPr="00EF5AAE" w:rsidRDefault="00334F8E" w:rsidP="00C721E3">
            <w:pPr>
              <w:rPr>
                <w:sz w:val="19"/>
                <w:szCs w:val="19"/>
                <w:lang w:eastAsia="en-US"/>
              </w:rPr>
            </w:pPr>
            <w:r w:rsidRPr="00EF5AAE">
              <w:rPr>
                <w:sz w:val="19"/>
                <w:szCs w:val="19"/>
                <w:lang w:eastAsia="en-US"/>
              </w:rPr>
              <w:t>NH3 0,3–20 mg/Nm3</w:t>
            </w:r>
          </w:p>
          <w:p w14:paraId="2EE90028" w14:textId="77777777" w:rsidR="00334F8E" w:rsidRPr="00EF5AAE" w:rsidRDefault="00334F8E" w:rsidP="00C721E3">
            <w:pPr>
              <w:rPr>
                <w:sz w:val="19"/>
                <w:szCs w:val="19"/>
                <w:lang w:eastAsia="en-US"/>
              </w:rPr>
            </w:pPr>
            <w:r w:rsidRPr="00EF5AAE">
              <w:rPr>
                <w:sz w:val="19"/>
                <w:szCs w:val="19"/>
                <w:lang w:eastAsia="en-US"/>
              </w:rPr>
              <w:t>Kvapų koncentracija 200–1 000 ouE/Nm3</w:t>
            </w:r>
          </w:p>
          <w:p w14:paraId="3BB7C497" w14:textId="77777777" w:rsidR="00334F8E" w:rsidRPr="00EF5AAE" w:rsidRDefault="00334F8E" w:rsidP="00C721E3">
            <w:pPr>
              <w:rPr>
                <w:sz w:val="19"/>
                <w:szCs w:val="19"/>
                <w:lang w:eastAsia="en-US"/>
              </w:rPr>
            </w:pPr>
            <w:r w:rsidRPr="00EF5AAE">
              <w:rPr>
                <w:sz w:val="19"/>
                <w:szCs w:val="19"/>
                <w:lang w:eastAsia="en-US"/>
              </w:rPr>
              <w:t>Dulkės 2–5  mg/Nm3</w:t>
            </w:r>
          </w:p>
          <w:p w14:paraId="13FDA854" w14:textId="77777777" w:rsidR="00334F8E" w:rsidRPr="00EF5AAE" w:rsidRDefault="00334F8E" w:rsidP="00C721E3">
            <w:pPr>
              <w:rPr>
                <w:sz w:val="19"/>
                <w:szCs w:val="19"/>
                <w:lang w:eastAsia="en-US"/>
              </w:rPr>
            </w:pPr>
            <w:r w:rsidRPr="00EF5AAE">
              <w:rPr>
                <w:sz w:val="19"/>
                <w:szCs w:val="19"/>
                <w:lang w:eastAsia="en-US"/>
              </w:rPr>
              <w:t>BLOA 5–40 mg/Nm3</w:t>
            </w:r>
          </w:p>
        </w:tc>
        <w:tc>
          <w:tcPr>
            <w:tcW w:w="1276" w:type="dxa"/>
            <w:vAlign w:val="center"/>
          </w:tcPr>
          <w:p w14:paraId="052F5F55"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0568F7EE" w14:textId="77777777" w:rsidR="00334F8E" w:rsidRPr="00EF5AAE" w:rsidRDefault="00334F8E" w:rsidP="00C721E3">
            <w:pPr>
              <w:rPr>
                <w:sz w:val="19"/>
                <w:szCs w:val="19"/>
                <w:lang w:eastAsia="en-US"/>
              </w:rPr>
            </w:pPr>
            <w:r w:rsidRPr="0033604B">
              <w:rPr>
                <w:sz w:val="19"/>
                <w:szCs w:val="19"/>
                <w:lang w:eastAsia="en-US"/>
              </w:rPr>
              <w:t xml:space="preserve">Įmonė nevykdo </w:t>
            </w:r>
            <w:r>
              <w:rPr>
                <w:sz w:val="19"/>
                <w:szCs w:val="19"/>
                <w:lang w:eastAsia="en-US"/>
              </w:rPr>
              <w:t>biologinio</w:t>
            </w:r>
            <w:r w:rsidRPr="0033604B">
              <w:rPr>
                <w:sz w:val="19"/>
                <w:szCs w:val="19"/>
                <w:lang w:eastAsia="en-US"/>
              </w:rPr>
              <w:t xml:space="preserve"> atliekų </w:t>
            </w:r>
            <w:r>
              <w:rPr>
                <w:sz w:val="19"/>
                <w:szCs w:val="19"/>
                <w:lang w:eastAsia="en-US"/>
              </w:rPr>
              <w:t>apdorojimo</w:t>
            </w:r>
            <w:r w:rsidRPr="0033604B">
              <w:rPr>
                <w:sz w:val="19"/>
                <w:szCs w:val="19"/>
                <w:lang w:eastAsia="en-US"/>
              </w:rPr>
              <w:t xml:space="preserve"> veiklos</w:t>
            </w:r>
          </w:p>
        </w:tc>
      </w:tr>
      <w:tr w:rsidR="00334F8E" w:rsidRPr="00EF5AAE" w14:paraId="6DB0394F" w14:textId="77777777" w:rsidTr="00C721E3">
        <w:tc>
          <w:tcPr>
            <w:tcW w:w="567" w:type="dxa"/>
            <w:vMerge/>
            <w:vAlign w:val="center"/>
          </w:tcPr>
          <w:p w14:paraId="2F9209A8" w14:textId="77777777" w:rsidR="00334F8E" w:rsidRPr="00EF5AAE" w:rsidRDefault="00334F8E" w:rsidP="00C721E3">
            <w:pPr>
              <w:rPr>
                <w:sz w:val="19"/>
                <w:szCs w:val="19"/>
                <w:lang w:eastAsia="en-US"/>
              </w:rPr>
            </w:pPr>
          </w:p>
        </w:tc>
        <w:tc>
          <w:tcPr>
            <w:tcW w:w="1560" w:type="dxa"/>
            <w:vMerge/>
            <w:vAlign w:val="center"/>
          </w:tcPr>
          <w:p w14:paraId="108930C0" w14:textId="77777777" w:rsidR="00334F8E" w:rsidRPr="00EF5AAE" w:rsidRDefault="00334F8E" w:rsidP="00C721E3">
            <w:pPr>
              <w:rPr>
                <w:b/>
                <w:bCs/>
                <w:sz w:val="19"/>
                <w:szCs w:val="19"/>
                <w:lang w:eastAsia="en-US"/>
              </w:rPr>
            </w:pPr>
          </w:p>
        </w:tc>
        <w:tc>
          <w:tcPr>
            <w:tcW w:w="1842" w:type="dxa"/>
            <w:vMerge/>
            <w:vAlign w:val="center"/>
          </w:tcPr>
          <w:p w14:paraId="7A1FEA7F" w14:textId="77777777" w:rsidR="00334F8E" w:rsidRPr="00EF5AAE" w:rsidRDefault="00334F8E" w:rsidP="00C721E3">
            <w:pPr>
              <w:rPr>
                <w:sz w:val="19"/>
                <w:szCs w:val="19"/>
                <w:lang w:eastAsia="en-US"/>
              </w:rPr>
            </w:pPr>
          </w:p>
        </w:tc>
        <w:tc>
          <w:tcPr>
            <w:tcW w:w="2835" w:type="dxa"/>
            <w:vAlign w:val="center"/>
          </w:tcPr>
          <w:p w14:paraId="3574058B" w14:textId="77777777" w:rsidR="00334F8E" w:rsidRPr="00EF5AAE" w:rsidRDefault="00334F8E" w:rsidP="00C721E3">
            <w:pPr>
              <w:rPr>
                <w:sz w:val="19"/>
                <w:szCs w:val="19"/>
                <w:lang w:eastAsia="en-US"/>
              </w:rPr>
            </w:pPr>
            <w:r w:rsidRPr="00EF5AAE">
              <w:rPr>
                <w:sz w:val="19"/>
                <w:szCs w:val="19"/>
                <w:lang w:eastAsia="en-US"/>
              </w:rPr>
              <w:t>Siekiant, kad susidarytų mažiau nuotekų ir būtų suvartojama mažiau vandens, GPGB yra taikyti visus toliau nurodytus metodus.</w:t>
            </w:r>
          </w:p>
        </w:tc>
        <w:tc>
          <w:tcPr>
            <w:tcW w:w="1843" w:type="dxa"/>
            <w:vAlign w:val="center"/>
          </w:tcPr>
          <w:p w14:paraId="3F0585A1"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1E44D0D"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3E6CC437" w14:textId="77777777" w:rsidR="00334F8E" w:rsidRPr="00EF5AAE" w:rsidRDefault="00334F8E" w:rsidP="00C721E3">
            <w:pPr>
              <w:rPr>
                <w:sz w:val="19"/>
                <w:szCs w:val="19"/>
                <w:lang w:eastAsia="en-US"/>
              </w:rPr>
            </w:pPr>
            <w:r w:rsidRPr="009B6C00">
              <w:rPr>
                <w:sz w:val="19"/>
                <w:szCs w:val="19"/>
                <w:lang w:eastAsia="en-US"/>
              </w:rPr>
              <w:t>Įmonė nevykdo biologinio atliekų apdorojimo veiklos</w:t>
            </w:r>
          </w:p>
        </w:tc>
      </w:tr>
      <w:tr w:rsidR="00334F8E" w:rsidRPr="00EF5AAE" w14:paraId="6D58AB95" w14:textId="77777777" w:rsidTr="00C721E3">
        <w:tc>
          <w:tcPr>
            <w:tcW w:w="567" w:type="dxa"/>
            <w:vMerge w:val="restart"/>
            <w:vAlign w:val="center"/>
          </w:tcPr>
          <w:p w14:paraId="1C9388E8" w14:textId="77777777" w:rsidR="00334F8E" w:rsidRPr="00EF5AAE" w:rsidRDefault="00334F8E" w:rsidP="00C721E3">
            <w:pPr>
              <w:rPr>
                <w:sz w:val="19"/>
                <w:szCs w:val="19"/>
                <w:lang w:eastAsia="en-US"/>
              </w:rPr>
            </w:pPr>
            <w:r w:rsidRPr="00EF5AAE">
              <w:rPr>
                <w:sz w:val="19"/>
                <w:szCs w:val="19"/>
                <w:lang w:eastAsia="en-US"/>
              </w:rPr>
              <w:t>16</w:t>
            </w:r>
          </w:p>
        </w:tc>
        <w:tc>
          <w:tcPr>
            <w:tcW w:w="1560" w:type="dxa"/>
            <w:vMerge w:val="restart"/>
            <w:vAlign w:val="center"/>
          </w:tcPr>
          <w:p w14:paraId="62F7F3D6" w14:textId="77777777" w:rsidR="00334F8E" w:rsidRPr="00EF5AAE" w:rsidRDefault="00334F8E" w:rsidP="00C721E3">
            <w:pPr>
              <w:rPr>
                <w:b/>
                <w:bCs/>
                <w:sz w:val="19"/>
                <w:szCs w:val="19"/>
                <w:lang w:eastAsia="en-US"/>
              </w:rPr>
            </w:pPr>
            <w:r w:rsidRPr="00EF5AAE">
              <w:rPr>
                <w:b/>
                <w:bCs/>
                <w:sz w:val="19"/>
                <w:szCs w:val="19"/>
                <w:lang w:eastAsia="en-US"/>
              </w:rPr>
              <w:t>GPGB išvados dėl aerobinio atliekų apdorojimo</w:t>
            </w:r>
          </w:p>
        </w:tc>
        <w:tc>
          <w:tcPr>
            <w:tcW w:w="1842" w:type="dxa"/>
            <w:vMerge w:val="restart"/>
            <w:vAlign w:val="center"/>
          </w:tcPr>
          <w:p w14:paraId="5D52447D"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381A50E5" w14:textId="77777777" w:rsidR="00334F8E" w:rsidRPr="00EF5AAE" w:rsidRDefault="00334F8E" w:rsidP="00C721E3">
            <w:pPr>
              <w:rPr>
                <w:sz w:val="19"/>
                <w:szCs w:val="19"/>
                <w:lang w:eastAsia="en-US"/>
              </w:rPr>
            </w:pPr>
            <w:r w:rsidRPr="00EF5AAE">
              <w:rPr>
                <w:sz w:val="19"/>
                <w:szCs w:val="19"/>
                <w:lang w:eastAsia="en-US"/>
              </w:rPr>
              <w:t>Siekiant sumažinti į orą išmetamų teršalų kiekį ir padidinti bendrą aplinkosauginį veiksmingumą, GPGB yra stebėti ir (arba) reguliuoti pagrindinius atliekų ir procesų parametrus.</w:t>
            </w:r>
          </w:p>
        </w:tc>
        <w:tc>
          <w:tcPr>
            <w:tcW w:w="1843" w:type="dxa"/>
            <w:vAlign w:val="center"/>
          </w:tcPr>
          <w:p w14:paraId="649E20BB"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215A80F9"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28129E89" w14:textId="77777777" w:rsidR="00334F8E" w:rsidRPr="00EF5AAE" w:rsidRDefault="00334F8E" w:rsidP="00C721E3">
            <w:pPr>
              <w:rPr>
                <w:sz w:val="19"/>
                <w:szCs w:val="19"/>
                <w:lang w:eastAsia="en-US"/>
              </w:rPr>
            </w:pPr>
            <w:r w:rsidRPr="00EF5AAE">
              <w:rPr>
                <w:sz w:val="19"/>
                <w:szCs w:val="19"/>
                <w:lang w:eastAsia="en-US"/>
              </w:rPr>
              <w:t xml:space="preserve">Įmonėje </w:t>
            </w:r>
            <w:r>
              <w:rPr>
                <w:sz w:val="19"/>
                <w:szCs w:val="19"/>
                <w:lang w:eastAsia="en-US"/>
              </w:rPr>
              <w:t>nevykdoma aerobinio atliekų apdorojimo veikla</w:t>
            </w:r>
          </w:p>
        </w:tc>
      </w:tr>
      <w:tr w:rsidR="00334F8E" w:rsidRPr="00EF5AAE" w14:paraId="1536780E" w14:textId="77777777" w:rsidTr="00C721E3">
        <w:tc>
          <w:tcPr>
            <w:tcW w:w="567" w:type="dxa"/>
            <w:vMerge/>
            <w:vAlign w:val="center"/>
          </w:tcPr>
          <w:p w14:paraId="7DBB6DB5" w14:textId="77777777" w:rsidR="00334F8E" w:rsidRPr="00EF5AAE" w:rsidRDefault="00334F8E" w:rsidP="00C721E3">
            <w:pPr>
              <w:rPr>
                <w:sz w:val="19"/>
                <w:szCs w:val="19"/>
                <w:lang w:eastAsia="en-US"/>
              </w:rPr>
            </w:pPr>
          </w:p>
        </w:tc>
        <w:tc>
          <w:tcPr>
            <w:tcW w:w="1560" w:type="dxa"/>
            <w:vMerge/>
            <w:vAlign w:val="center"/>
          </w:tcPr>
          <w:p w14:paraId="1A6CBF41" w14:textId="77777777" w:rsidR="00334F8E" w:rsidRPr="00EF5AAE" w:rsidRDefault="00334F8E" w:rsidP="00C721E3">
            <w:pPr>
              <w:rPr>
                <w:b/>
                <w:bCs/>
                <w:sz w:val="19"/>
                <w:szCs w:val="19"/>
                <w:lang w:eastAsia="en-US"/>
              </w:rPr>
            </w:pPr>
          </w:p>
        </w:tc>
        <w:tc>
          <w:tcPr>
            <w:tcW w:w="1842" w:type="dxa"/>
            <w:vMerge/>
            <w:vAlign w:val="center"/>
          </w:tcPr>
          <w:p w14:paraId="58F1D5E3" w14:textId="77777777" w:rsidR="00334F8E" w:rsidRPr="00EF5AAE" w:rsidRDefault="00334F8E" w:rsidP="00C721E3">
            <w:pPr>
              <w:rPr>
                <w:sz w:val="19"/>
                <w:szCs w:val="19"/>
                <w:lang w:eastAsia="en-US"/>
              </w:rPr>
            </w:pPr>
          </w:p>
        </w:tc>
        <w:tc>
          <w:tcPr>
            <w:tcW w:w="2835" w:type="dxa"/>
            <w:vAlign w:val="center"/>
          </w:tcPr>
          <w:p w14:paraId="50A744EC" w14:textId="77777777" w:rsidR="00334F8E" w:rsidRPr="00EF5AAE" w:rsidRDefault="00334F8E" w:rsidP="00C721E3">
            <w:pPr>
              <w:rPr>
                <w:sz w:val="19"/>
                <w:szCs w:val="19"/>
                <w:lang w:eastAsia="en-US"/>
              </w:rPr>
            </w:pPr>
            <w:r w:rsidRPr="00EF5AAE">
              <w:rPr>
                <w:sz w:val="19"/>
                <w:szCs w:val="19"/>
                <w:lang w:eastAsia="en-US"/>
              </w:rPr>
              <w:t>Siekiant sumažinti apdorojimo atvirame ore etapuose į orą išmetamų pasklidžiųjų dulkių, kvapų ir biologinių aerozolių kiekį, GPGB yra naudoti vieną iš toliau nurodytų metodų arba abu.</w:t>
            </w:r>
          </w:p>
        </w:tc>
        <w:tc>
          <w:tcPr>
            <w:tcW w:w="1843" w:type="dxa"/>
            <w:vAlign w:val="center"/>
          </w:tcPr>
          <w:p w14:paraId="3C0BFB4F"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32B4DCEB"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5F8BE754" w14:textId="77777777" w:rsidR="00334F8E" w:rsidRPr="00EF5AAE" w:rsidRDefault="00334F8E" w:rsidP="00C721E3">
            <w:pPr>
              <w:rPr>
                <w:sz w:val="19"/>
                <w:szCs w:val="19"/>
                <w:lang w:eastAsia="en-US"/>
              </w:rPr>
            </w:pPr>
            <w:r w:rsidRPr="00EF5AAE">
              <w:rPr>
                <w:sz w:val="19"/>
                <w:szCs w:val="19"/>
                <w:lang w:eastAsia="en-US"/>
              </w:rPr>
              <w:t xml:space="preserve">Įmonėje </w:t>
            </w:r>
            <w:r>
              <w:rPr>
                <w:sz w:val="19"/>
                <w:szCs w:val="19"/>
                <w:lang w:eastAsia="en-US"/>
              </w:rPr>
              <w:t>nevykdoma aerobinio atliekų apdorojimo veikla</w:t>
            </w:r>
          </w:p>
        </w:tc>
      </w:tr>
      <w:tr w:rsidR="00334F8E" w:rsidRPr="00EF5AAE" w14:paraId="5CEDCD39" w14:textId="77777777" w:rsidTr="00C721E3">
        <w:tc>
          <w:tcPr>
            <w:tcW w:w="567" w:type="dxa"/>
            <w:vAlign w:val="center"/>
          </w:tcPr>
          <w:p w14:paraId="65A87232" w14:textId="77777777" w:rsidR="00334F8E" w:rsidRPr="00EF5AAE" w:rsidRDefault="00334F8E" w:rsidP="00C721E3">
            <w:pPr>
              <w:rPr>
                <w:sz w:val="19"/>
                <w:szCs w:val="19"/>
                <w:lang w:eastAsia="en-US"/>
              </w:rPr>
            </w:pPr>
            <w:r w:rsidRPr="00EF5AAE">
              <w:rPr>
                <w:sz w:val="19"/>
                <w:szCs w:val="19"/>
                <w:lang w:eastAsia="en-US"/>
              </w:rPr>
              <w:lastRenderedPageBreak/>
              <w:t>17</w:t>
            </w:r>
          </w:p>
        </w:tc>
        <w:tc>
          <w:tcPr>
            <w:tcW w:w="1560" w:type="dxa"/>
            <w:vAlign w:val="center"/>
          </w:tcPr>
          <w:p w14:paraId="0A31E273" w14:textId="77777777" w:rsidR="00334F8E" w:rsidRPr="00EF5AAE" w:rsidRDefault="00334F8E" w:rsidP="00C721E3">
            <w:pPr>
              <w:rPr>
                <w:b/>
                <w:bCs/>
                <w:sz w:val="19"/>
                <w:szCs w:val="19"/>
                <w:lang w:eastAsia="en-US"/>
              </w:rPr>
            </w:pPr>
            <w:r w:rsidRPr="00EF5AAE">
              <w:rPr>
                <w:b/>
                <w:bCs/>
                <w:sz w:val="19"/>
                <w:szCs w:val="19"/>
                <w:lang w:eastAsia="en-US"/>
              </w:rPr>
              <w:t>GPGB išvados dėl anaerobinio atliekų apdorojimo</w:t>
            </w:r>
          </w:p>
        </w:tc>
        <w:tc>
          <w:tcPr>
            <w:tcW w:w="1842" w:type="dxa"/>
            <w:vAlign w:val="center"/>
          </w:tcPr>
          <w:p w14:paraId="36C91A0A"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5BF8B751" w14:textId="77777777" w:rsidR="00334F8E" w:rsidRPr="00EF5AAE" w:rsidRDefault="00334F8E" w:rsidP="00C721E3">
            <w:pPr>
              <w:rPr>
                <w:sz w:val="19"/>
                <w:szCs w:val="19"/>
                <w:lang w:eastAsia="en-US"/>
              </w:rPr>
            </w:pPr>
            <w:r w:rsidRPr="00EF5AAE">
              <w:rPr>
                <w:sz w:val="19"/>
                <w:szCs w:val="19"/>
                <w:lang w:eastAsia="en-US"/>
              </w:rPr>
              <w:t>Siekiant sumažinti į orą išmetamų teršalų kiekį ir padidinti bendrą aplinkosauginį veiksmingumą, GPGB yra stebėti ir (arba) reguliuoti pagrindinius atliekų ir procesų parametrus.</w:t>
            </w:r>
          </w:p>
        </w:tc>
        <w:tc>
          <w:tcPr>
            <w:tcW w:w="1843" w:type="dxa"/>
            <w:vAlign w:val="center"/>
          </w:tcPr>
          <w:p w14:paraId="6F9D756A"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06AE5F4B"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6A8A766B" w14:textId="77777777" w:rsidR="00334F8E" w:rsidRPr="00EF5AAE" w:rsidRDefault="00334F8E" w:rsidP="00C721E3">
            <w:pPr>
              <w:rPr>
                <w:sz w:val="19"/>
                <w:szCs w:val="19"/>
                <w:lang w:eastAsia="en-US"/>
              </w:rPr>
            </w:pPr>
            <w:r w:rsidRPr="00EF5AAE">
              <w:rPr>
                <w:sz w:val="19"/>
                <w:szCs w:val="19"/>
                <w:lang w:eastAsia="en-US"/>
              </w:rPr>
              <w:t>Įmonėje nevykdomi anaerobiniai procesai.</w:t>
            </w:r>
          </w:p>
        </w:tc>
      </w:tr>
      <w:tr w:rsidR="00334F8E" w:rsidRPr="00EF5AAE" w14:paraId="5653B8E2" w14:textId="77777777" w:rsidTr="00C721E3">
        <w:tc>
          <w:tcPr>
            <w:tcW w:w="567" w:type="dxa"/>
            <w:vAlign w:val="center"/>
          </w:tcPr>
          <w:p w14:paraId="29E6E231" w14:textId="77777777" w:rsidR="00334F8E" w:rsidRPr="00EF5AAE" w:rsidRDefault="00334F8E" w:rsidP="00C721E3">
            <w:pPr>
              <w:rPr>
                <w:sz w:val="19"/>
                <w:szCs w:val="19"/>
                <w:lang w:eastAsia="en-US"/>
              </w:rPr>
            </w:pPr>
            <w:r w:rsidRPr="00EF5AAE">
              <w:rPr>
                <w:sz w:val="19"/>
                <w:szCs w:val="19"/>
                <w:lang w:eastAsia="en-US"/>
              </w:rPr>
              <w:t>18</w:t>
            </w:r>
          </w:p>
        </w:tc>
        <w:tc>
          <w:tcPr>
            <w:tcW w:w="1560" w:type="dxa"/>
            <w:vAlign w:val="center"/>
          </w:tcPr>
          <w:p w14:paraId="19804D84" w14:textId="77777777" w:rsidR="00334F8E" w:rsidRPr="00EF5AAE" w:rsidRDefault="00334F8E" w:rsidP="00C721E3">
            <w:pPr>
              <w:rPr>
                <w:b/>
                <w:bCs/>
                <w:sz w:val="19"/>
                <w:szCs w:val="19"/>
                <w:lang w:eastAsia="en-US"/>
              </w:rPr>
            </w:pPr>
            <w:r w:rsidRPr="00EF5AAE">
              <w:rPr>
                <w:b/>
                <w:bCs/>
                <w:sz w:val="19"/>
                <w:szCs w:val="19"/>
                <w:lang w:eastAsia="en-US"/>
              </w:rPr>
              <w:t>GPGB išvados dėl mechaninio biologinio atliekų apdorojimo</w:t>
            </w:r>
          </w:p>
        </w:tc>
        <w:tc>
          <w:tcPr>
            <w:tcW w:w="1842" w:type="dxa"/>
            <w:vAlign w:val="center"/>
          </w:tcPr>
          <w:p w14:paraId="6A2A8104"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7BA45BE7" w14:textId="77777777" w:rsidR="00334F8E" w:rsidRPr="00EF5AAE" w:rsidRDefault="00334F8E" w:rsidP="00C721E3">
            <w:pPr>
              <w:rPr>
                <w:sz w:val="19"/>
                <w:szCs w:val="19"/>
                <w:lang w:eastAsia="en-US"/>
              </w:rPr>
            </w:pPr>
            <w:r w:rsidRPr="00EF5AAE">
              <w:rPr>
                <w:sz w:val="19"/>
                <w:szCs w:val="19"/>
                <w:lang w:eastAsia="en-US"/>
              </w:rPr>
              <w:t>Siekiant sumažinti į orą išmetamų teršalų kiekį, GPGB yra taikyti abu toliau nurodytus metodus.</w:t>
            </w:r>
          </w:p>
        </w:tc>
        <w:tc>
          <w:tcPr>
            <w:tcW w:w="1843" w:type="dxa"/>
            <w:vAlign w:val="center"/>
          </w:tcPr>
          <w:p w14:paraId="6B66AADF"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CB613E3" w14:textId="77777777" w:rsidR="00334F8E" w:rsidRPr="00EF5AAE" w:rsidRDefault="00334F8E" w:rsidP="00C721E3">
            <w:pPr>
              <w:rPr>
                <w:sz w:val="19"/>
                <w:szCs w:val="19"/>
                <w:lang w:eastAsia="en-US"/>
              </w:rPr>
            </w:pPr>
            <w:r>
              <w:rPr>
                <w:sz w:val="19"/>
                <w:szCs w:val="19"/>
                <w:lang w:eastAsia="en-US"/>
              </w:rPr>
              <w:t>Neaktualu</w:t>
            </w:r>
          </w:p>
        </w:tc>
        <w:tc>
          <w:tcPr>
            <w:tcW w:w="4678" w:type="dxa"/>
            <w:vAlign w:val="center"/>
          </w:tcPr>
          <w:p w14:paraId="5025D470" w14:textId="77777777" w:rsidR="00334F8E" w:rsidRPr="00EF5AAE" w:rsidRDefault="00334F8E" w:rsidP="00C721E3">
            <w:pPr>
              <w:rPr>
                <w:sz w:val="19"/>
                <w:szCs w:val="19"/>
                <w:lang w:eastAsia="en-US"/>
              </w:rPr>
            </w:pPr>
            <w:r w:rsidRPr="00EF5AAE">
              <w:rPr>
                <w:sz w:val="19"/>
                <w:szCs w:val="19"/>
                <w:lang w:eastAsia="en-US"/>
              </w:rPr>
              <w:t xml:space="preserve">Įmonėje </w:t>
            </w:r>
            <w:r>
              <w:rPr>
                <w:sz w:val="19"/>
                <w:szCs w:val="19"/>
                <w:lang w:eastAsia="en-US"/>
              </w:rPr>
              <w:t>nevykdoma mechaninio biologinio atliekų apdorojimo veikla</w:t>
            </w:r>
          </w:p>
        </w:tc>
      </w:tr>
      <w:tr w:rsidR="00334F8E" w:rsidRPr="00EF5AAE" w14:paraId="49CE30CC" w14:textId="77777777" w:rsidTr="00C721E3">
        <w:tc>
          <w:tcPr>
            <w:tcW w:w="567" w:type="dxa"/>
            <w:vMerge w:val="restart"/>
            <w:vAlign w:val="center"/>
          </w:tcPr>
          <w:p w14:paraId="64E89B07" w14:textId="77777777" w:rsidR="00334F8E" w:rsidRPr="00EF5AAE" w:rsidRDefault="00334F8E" w:rsidP="00C721E3">
            <w:pPr>
              <w:rPr>
                <w:sz w:val="19"/>
                <w:szCs w:val="19"/>
                <w:lang w:eastAsia="en-US"/>
              </w:rPr>
            </w:pPr>
            <w:r w:rsidRPr="00EF5AAE">
              <w:rPr>
                <w:sz w:val="19"/>
                <w:szCs w:val="19"/>
                <w:lang w:eastAsia="en-US"/>
              </w:rPr>
              <w:t>19</w:t>
            </w:r>
          </w:p>
        </w:tc>
        <w:tc>
          <w:tcPr>
            <w:tcW w:w="1560" w:type="dxa"/>
            <w:vMerge w:val="restart"/>
            <w:vAlign w:val="center"/>
          </w:tcPr>
          <w:p w14:paraId="4A904F15" w14:textId="77777777" w:rsidR="00334F8E" w:rsidRPr="00EF5AAE" w:rsidRDefault="00334F8E" w:rsidP="00C721E3">
            <w:pPr>
              <w:rPr>
                <w:b/>
                <w:bCs/>
                <w:sz w:val="19"/>
                <w:szCs w:val="19"/>
                <w:lang w:eastAsia="en-US"/>
              </w:rPr>
            </w:pPr>
            <w:r w:rsidRPr="00EF5AAE">
              <w:rPr>
                <w:b/>
                <w:bCs/>
                <w:sz w:val="19"/>
                <w:szCs w:val="19"/>
                <w:lang w:eastAsia="en-US"/>
              </w:rPr>
              <w:t>GPGB išvados dėl fizinio ir cheminio kietųjų ir (arba) tirštųjų atliekų apdorojimo</w:t>
            </w:r>
          </w:p>
        </w:tc>
        <w:tc>
          <w:tcPr>
            <w:tcW w:w="1842" w:type="dxa"/>
            <w:vMerge w:val="restart"/>
            <w:vAlign w:val="center"/>
          </w:tcPr>
          <w:p w14:paraId="1D36B5EB"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Parlamento ir Tarybos direktyvą 2010/75/ES </w:t>
            </w:r>
            <w:r w:rsidRPr="00EF5AAE">
              <w:rPr>
                <w:sz w:val="19"/>
                <w:szCs w:val="19"/>
                <w:lang w:eastAsia="en-US"/>
              </w:rPr>
              <w:lastRenderedPageBreak/>
              <w:t>pateikiamos geriausių prieinamų gamybos būdų (GPGB) išvados dėl atliekų apdorojimo</w:t>
            </w:r>
          </w:p>
        </w:tc>
        <w:tc>
          <w:tcPr>
            <w:tcW w:w="2835" w:type="dxa"/>
            <w:shd w:val="clear" w:color="auto" w:fill="auto"/>
            <w:vAlign w:val="center"/>
          </w:tcPr>
          <w:p w14:paraId="56EDB151" w14:textId="77777777" w:rsidR="00334F8E" w:rsidRPr="00123A54" w:rsidRDefault="00334F8E" w:rsidP="00C721E3">
            <w:pPr>
              <w:rPr>
                <w:sz w:val="19"/>
                <w:szCs w:val="19"/>
                <w:lang w:eastAsia="en-US"/>
              </w:rPr>
            </w:pPr>
            <w:r w:rsidRPr="00123A54">
              <w:rPr>
                <w:sz w:val="19"/>
                <w:szCs w:val="19"/>
                <w:lang w:eastAsia="en-US"/>
              </w:rPr>
              <w:lastRenderedPageBreak/>
              <w:t>Siekiant padidinti bendrą aplinkosauginį veiksmingumą, GPGB yra į atliekų priimtinumo nustatymo ir atliekų priėmimo procedūras  įtraukti tvarkytinų atliekų stebėseną.</w:t>
            </w:r>
          </w:p>
        </w:tc>
        <w:tc>
          <w:tcPr>
            <w:tcW w:w="1843" w:type="dxa"/>
            <w:shd w:val="clear" w:color="auto" w:fill="auto"/>
            <w:vAlign w:val="center"/>
          </w:tcPr>
          <w:p w14:paraId="77B84C0F" w14:textId="77777777" w:rsidR="00334F8E" w:rsidRPr="00123A54" w:rsidRDefault="00334F8E" w:rsidP="00C721E3">
            <w:pPr>
              <w:rPr>
                <w:sz w:val="19"/>
                <w:szCs w:val="19"/>
                <w:lang w:eastAsia="en-US"/>
              </w:rPr>
            </w:pPr>
            <w:r w:rsidRPr="00123A54">
              <w:rPr>
                <w:sz w:val="19"/>
                <w:szCs w:val="19"/>
                <w:lang w:eastAsia="en-US"/>
              </w:rPr>
              <w:t>-</w:t>
            </w:r>
          </w:p>
        </w:tc>
        <w:tc>
          <w:tcPr>
            <w:tcW w:w="1276" w:type="dxa"/>
            <w:shd w:val="clear" w:color="auto" w:fill="auto"/>
            <w:vAlign w:val="center"/>
          </w:tcPr>
          <w:p w14:paraId="744AE145" w14:textId="77777777" w:rsidR="00334F8E" w:rsidRPr="00123A54" w:rsidRDefault="00334F8E" w:rsidP="00C721E3">
            <w:pPr>
              <w:rPr>
                <w:sz w:val="19"/>
                <w:szCs w:val="19"/>
                <w:lang w:eastAsia="en-US"/>
              </w:rPr>
            </w:pPr>
            <w:r w:rsidRPr="00123A54">
              <w:rPr>
                <w:sz w:val="19"/>
                <w:szCs w:val="19"/>
                <w:lang w:eastAsia="en-US"/>
              </w:rPr>
              <w:t>Atitinka</w:t>
            </w:r>
          </w:p>
        </w:tc>
        <w:tc>
          <w:tcPr>
            <w:tcW w:w="4678" w:type="dxa"/>
            <w:vAlign w:val="center"/>
          </w:tcPr>
          <w:p w14:paraId="77B0FDCA" w14:textId="77777777" w:rsidR="00334F8E" w:rsidRDefault="00334F8E" w:rsidP="00C721E3">
            <w:pPr>
              <w:rPr>
                <w:sz w:val="19"/>
                <w:szCs w:val="19"/>
                <w:lang w:eastAsia="en-US"/>
              </w:rPr>
            </w:pPr>
            <w:r w:rsidRPr="009B6C00">
              <w:rPr>
                <w:sz w:val="19"/>
                <w:szCs w:val="19"/>
                <w:lang w:eastAsia="en-US"/>
              </w:rPr>
              <w:t xml:space="preserve">Technologiniame procese atliekų </w:t>
            </w:r>
            <w:r>
              <w:rPr>
                <w:sz w:val="19"/>
                <w:szCs w:val="19"/>
                <w:lang w:eastAsia="en-US"/>
              </w:rPr>
              <w:t xml:space="preserve">priėmimas ir </w:t>
            </w:r>
            <w:r w:rsidRPr="009B6C00">
              <w:rPr>
                <w:sz w:val="19"/>
                <w:szCs w:val="19"/>
                <w:lang w:eastAsia="en-US"/>
              </w:rPr>
              <w:t xml:space="preserve">tvarkymas reglamentuojamas TIPK leidimu. Detalesnė informacija apie atliekų </w:t>
            </w:r>
            <w:r>
              <w:rPr>
                <w:sz w:val="19"/>
                <w:szCs w:val="19"/>
                <w:lang w:eastAsia="en-US"/>
              </w:rPr>
              <w:t xml:space="preserve">priėmimą, </w:t>
            </w:r>
            <w:r w:rsidRPr="009B6C00">
              <w:rPr>
                <w:sz w:val="19"/>
                <w:szCs w:val="19"/>
                <w:lang w:eastAsia="en-US"/>
              </w:rPr>
              <w:t>tvarkymą pateikta Atliekų naudojimo ar šalinimo techniniame reglamente.</w:t>
            </w:r>
            <w:r>
              <w:rPr>
                <w:sz w:val="19"/>
                <w:szCs w:val="19"/>
                <w:lang w:eastAsia="en-US"/>
              </w:rPr>
              <w:t xml:space="preserve"> </w:t>
            </w:r>
            <w:r w:rsidRPr="00123A54">
              <w:rPr>
                <w:sz w:val="19"/>
                <w:szCs w:val="19"/>
                <w:lang w:eastAsia="en-US"/>
              </w:rPr>
              <w:t>Įmonėje vykdomi procesai detaliai aprašomi Atliekų naudojimo ar šalinimo techniniame reglamente. Visi procesai prižiūrimi atsakingų asmenų, atliekų srautai registruojami atitinkamuose žurnaluose, kurie laikomi įmonės teritorijoje. Įmonė teik</w:t>
            </w:r>
            <w:r>
              <w:rPr>
                <w:sz w:val="19"/>
                <w:szCs w:val="19"/>
                <w:lang w:eastAsia="en-US"/>
              </w:rPr>
              <w:t>ia</w:t>
            </w:r>
            <w:r w:rsidRPr="00123A54">
              <w:rPr>
                <w:sz w:val="19"/>
                <w:szCs w:val="19"/>
                <w:lang w:eastAsia="en-US"/>
              </w:rPr>
              <w:t xml:space="preserve"> metines atliekų tvarkymo bei </w:t>
            </w:r>
            <w:r w:rsidRPr="00123A54">
              <w:rPr>
                <w:sz w:val="19"/>
                <w:szCs w:val="19"/>
                <w:lang w:eastAsia="en-US"/>
              </w:rPr>
              <w:lastRenderedPageBreak/>
              <w:t>atliekų susidarymo apskaitos ataskaitas vadovaujantis Atliekų susidarymo ir tvarkymo apskaitos ir ataskaitų teikimo taisyklėse nustatyta tvarka.</w:t>
            </w:r>
          </w:p>
          <w:p w14:paraId="5C05139C" w14:textId="77777777" w:rsidR="00334F8E" w:rsidRPr="0033604B" w:rsidRDefault="00334F8E" w:rsidP="00C721E3">
            <w:pPr>
              <w:rPr>
                <w:sz w:val="19"/>
                <w:szCs w:val="19"/>
                <w:highlight w:val="yellow"/>
                <w:lang w:eastAsia="en-US"/>
              </w:rPr>
            </w:pPr>
            <w:r w:rsidRPr="00123A54">
              <w:rPr>
                <w:sz w:val="19"/>
                <w:szCs w:val="19"/>
                <w:lang w:eastAsia="en-US"/>
              </w:rPr>
              <w:t>Pirminio priėmimo procedūra įgyvendinta, reglamentuojama Atliekų naudojimo ar šalinimo techniniame reglamente.</w:t>
            </w:r>
          </w:p>
        </w:tc>
      </w:tr>
      <w:tr w:rsidR="00334F8E" w:rsidRPr="00EF5AAE" w14:paraId="32867E92" w14:textId="77777777" w:rsidTr="00C721E3">
        <w:tc>
          <w:tcPr>
            <w:tcW w:w="567" w:type="dxa"/>
            <w:vMerge/>
            <w:vAlign w:val="center"/>
          </w:tcPr>
          <w:p w14:paraId="0632D5E2" w14:textId="77777777" w:rsidR="00334F8E" w:rsidRPr="00EF5AAE" w:rsidRDefault="00334F8E" w:rsidP="00C721E3">
            <w:pPr>
              <w:rPr>
                <w:sz w:val="19"/>
                <w:szCs w:val="19"/>
                <w:lang w:eastAsia="en-US"/>
              </w:rPr>
            </w:pPr>
          </w:p>
        </w:tc>
        <w:tc>
          <w:tcPr>
            <w:tcW w:w="1560" w:type="dxa"/>
            <w:vMerge/>
            <w:vAlign w:val="center"/>
          </w:tcPr>
          <w:p w14:paraId="6743F56C" w14:textId="77777777" w:rsidR="00334F8E" w:rsidRPr="00EF5AAE" w:rsidRDefault="00334F8E" w:rsidP="00C721E3">
            <w:pPr>
              <w:rPr>
                <w:b/>
                <w:bCs/>
                <w:sz w:val="19"/>
                <w:szCs w:val="19"/>
                <w:lang w:eastAsia="en-US"/>
              </w:rPr>
            </w:pPr>
          </w:p>
        </w:tc>
        <w:tc>
          <w:tcPr>
            <w:tcW w:w="1842" w:type="dxa"/>
            <w:vMerge/>
            <w:vAlign w:val="center"/>
          </w:tcPr>
          <w:p w14:paraId="352B2486" w14:textId="77777777" w:rsidR="00334F8E" w:rsidRPr="00EF5AAE" w:rsidRDefault="00334F8E" w:rsidP="00C721E3">
            <w:pPr>
              <w:rPr>
                <w:sz w:val="19"/>
                <w:szCs w:val="19"/>
                <w:lang w:eastAsia="en-US"/>
              </w:rPr>
            </w:pPr>
          </w:p>
        </w:tc>
        <w:tc>
          <w:tcPr>
            <w:tcW w:w="2835" w:type="dxa"/>
            <w:vAlign w:val="center"/>
          </w:tcPr>
          <w:p w14:paraId="5324FEEC" w14:textId="77777777" w:rsidR="00334F8E" w:rsidRPr="0033604B" w:rsidRDefault="00334F8E" w:rsidP="00C721E3">
            <w:pPr>
              <w:rPr>
                <w:sz w:val="19"/>
                <w:szCs w:val="19"/>
                <w:highlight w:val="yellow"/>
                <w:lang w:eastAsia="en-US"/>
              </w:rPr>
            </w:pPr>
            <w:r w:rsidRPr="008F1472">
              <w:rPr>
                <w:sz w:val="19"/>
                <w:szCs w:val="19"/>
                <w:lang w:eastAsia="en-US"/>
              </w:rPr>
              <w:t>Siekiant sumažinti į orą išmetamų dulkių, organinių junginių ir NH3 kiekį, GPGB yra taikyti 14 GPGB d punktą ir naudoti vieną iš toliau nurodytų metodų ar jų derinį.</w:t>
            </w:r>
          </w:p>
        </w:tc>
        <w:tc>
          <w:tcPr>
            <w:tcW w:w="1843" w:type="dxa"/>
            <w:vAlign w:val="center"/>
          </w:tcPr>
          <w:p w14:paraId="4D548032" w14:textId="77777777" w:rsidR="00334F8E" w:rsidRPr="0033604B" w:rsidRDefault="00334F8E" w:rsidP="00C721E3">
            <w:pPr>
              <w:rPr>
                <w:sz w:val="19"/>
                <w:szCs w:val="19"/>
                <w:highlight w:val="yellow"/>
                <w:lang w:eastAsia="en-US"/>
              </w:rPr>
            </w:pPr>
            <w:r w:rsidRPr="008F1472">
              <w:rPr>
                <w:sz w:val="19"/>
                <w:szCs w:val="19"/>
                <w:lang w:eastAsia="en-US"/>
              </w:rPr>
              <w:t>-</w:t>
            </w:r>
          </w:p>
        </w:tc>
        <w:tc>
          <w:tcPr>
            <w:tcW w:w="1276" w:type="dxa"/>
            <w:vAlign w:val="center"/>
          </w:tcPr>
          <w:p w14:paraId="3DC6DD8C" w14:textId="77777777" w:rsidR="00334F8E" w:rsidRPr="0033604B" w:rsidRDefault="00334F8E" w:rsidP="00C721E3">
            <w:pPr>
              <w:rPr>
                <w:sz w:val="19"/>
                <w:szCs w:val="19"/>
                <w:highlight w:val="yellow"/>
                <w:lang w:eastAsia="en-US"/>
              </w:rPr>
            </w:pPr>
            <w:r w:rsidRPr="008F1472">
              <w:rPr>
                <w:sz w:val="19"/>
                <w:szCs w:val="19"/>
                <w:lang w:eastAsia="en-US"/>
              </w:rPr>
              <w:t>Atitinka</w:t>
            </w:r>
          </w:p>
        </w:tc>
        <w:tc>
          <w:tcPr>
            <w:tcW w:w="4678" w:type="dxa"/>
            <w:vAlign w:val="center"/>
          </w:tcPr>
          <w:p w14:paraId="112E2678" w14:textId="3487F632" w:rsidR="00334F8E" w:rsidRPr="0033604B" w:rsidRDefault="00334F8E" w:rsidP="00C721E3">
            <w:pPr>
              <w:rPr>
                <w:sz w:val="19"/>
                <w:szCs w:val="19"/>
                <w:highlight w:val="yellow"/>
                <w:lang w:eastAsia="en-US"/>
              </w:rPr>
            </w:pPr>
            <w:r w:rsidRPr="0013774F">
              <w:rPr>
                <w:sz w:val="19"/>
                <w:szCs w:val="19"/>
                <w:lang w:eastAsia="en-US"/>
              </w:rPr>
              <w:t xml:space="preserve">Atliekų tvarkymo-apdorojimo, saugojimo, rūšiavimo veikla vykdoma uždarose gamybinėse patalpose su kieta skysčiams nelaidžia danga. </w:t>
            </w:r>
            <w:r>
              <w:rPr>
                <w:sz w:val="19"/>
                <w:szCs w:val="19"/>
                <w:lang w:eastAsia="en-US"/>
              </w:rPr>
              <w:t xml:space="preserve">Atliekų apdorojimo metu dulkėjimo nėra. </w:t>
            </w:r>
          </w:p>
        </w:tc>
      </w:tr>
      <w:tr w:rsidR="00334F8E" w:rsidRPr="00EF5AAE" w14:paraId="0710D39D" w14:textId="77777777" w:rsidTr="00C721E3">
        <w:tc>
          <w:tcPr>
            <w:tcW w:w="567" w:type="dxa"/>
            <w:vMerge w:val="restart"/>
            <w:vAlign w:val="center"/>
          </w:tcPr>
          <w:p w14:paraId="6CB26A9F" w14:textId="77777777" w:rsidR="00334F8E" w:rsidRPr="00EF5AAE" w:rsidRDefault="00334F8E" w:rsidP="00C721E3">
            <w:pPr>
              <w:rPr>
                <w:sz w:val="19"/>
                <w:szCs w:val="19"/>
                <w:lang w:eastAsia="en-US"/>
              </w:rPr>
            </w:pPr>
            <w:r w:rsidRPr="00EF5AAE">
              <w:rPr>
                <w:sz w:val="19"/>
                <w:szCs w:val="19"/>
                <w:lang w:eastAsia="en-US"/>
              </w:rPr>
              <w:t>20</w:t>
            </w:r>
          </w:p>
        </w:tc>
        <w:tc>
          <w:tcPr>
            <w:tcW w:w="1560" w:type="dxa"/>
            <w:vMerge w:val="restart"/>
            <w:vAlign w:val="center"/>
          </w:tcPr>
          <w:p w14:paraId="13B14FD3" w14:textId="77777777" w:rsidR="00334F8E" w:rsidRPr="00EF5AAE" w:rsidRDefault="00334F8E" w:rsidP="00C721E3">
            <w:pPr>
              <w:rPr>
                <w:b/>
                <w:bCs/>
                <w:sz w:val="19"/>
                <w:szCs w:val="19"/>
                <w:lang w:eastAsia="en-US"/>
              </w:rPr>
            </w:pPr>
            <w:r w:rsidRPr="00EF5AAE">
              <w:rPr>
                <w:b/>
                <w:bCs/>
                <w:sz w:val="19"/>
                <w:szCs w:val="19"/>
                <w:lang w:eastAsia="en-US"/>
              </w:rPr>
              <w:t>GPGB išvados dėl pakartotinio alyvų atliekų rafinavimo</w:t>
            </w:r>
          </w:p>
        </w:tc>
        <w:tc>
          <w:tcPr>
            <w:tcW w:w="1842" w:type="dxa"/>
            <w:vMerge w:val="restart"/>
            <w:vAlign w:val="center"/>
          </w:tcPr>
          <w:p w14:paraId="14500116"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5C465BA4" w14:textId="77777777" w:rsidR="00334F8E" w:rsidRPr="00EF5AAE" w:rsidRDefault="00334F8E" w:rsidP="00C721E3">
            <w:pPr>
              <w:rPr>
                <w:sz w:val="19"/>
                <w:szCs w:val="19"/>
                <w:lang w:eastAsia="en-US"/>
              </w:rPr>
            </w:pPr>
            <w:r w:rsidRPr="00EF5AAE">
              <w:rPr>
                <w:sz w:val="19"/>
                <w:szCs w:val="19"/>
                <w:lang w:eastAsia="en-US"/>
              </w:rPr>
              <w:t>Siekiant padidinti bendrą aplinkosauginį veiksmingumą, GPGB yra į atliekų priimtinumo nustatymo ir atliekų priėmimo procedūras įtraukti tvarkytinų atliekų stebėseną</w:t>
            </w:r>
          </w:p>
        </w:tc>
        <w:tc>
          <w:tcPr>
            <w:tcW w:w="1843" w:type="dxa"/>
            <w:vAlign w:val="center"/>
          </w:tcPr>
          <w:p w14:paraId="12369AB1"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3D9324B"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E6B57B7" w14:textId="77777777" w:rsidR="00334F8E" w:rsidRPr="00EF5AAE" w:rsidRDefault="00334F8E" w:rsidP="00C721E3">
            <w:pPr>
              <w:rPr>
                <w:sz w:val="19"/>
                <w:szCs w:val="19"/>
                <w:lang w:eastAsia="en-US"/>
              </w:rPr>
            </w:pPr>
            <w:r w:rsidRPr="00EF5AAE">
              <w:rPr>
                <w:sz w:val="19"/>
                <w:szCs w:val="19"/>
                <w:lang w:eastAsia="en-US"/>
              </w:rPr>
              <w:t>Įmonė nevykdo pakartotinio alyvų atliekų rafinavimo</w:t>
            </w:r>
          </w:p>
        </w:tc>
      </w:tr>
      <w:tr w:rsidR="00334F8E" w:rsidRPr="00EF5AAE" w14:paraId="6525CE08" w14:textId="77777777" w:rsidTr="00C721E3">
        <w:tc>
          <w:tcPr>
            <w:tcW w:w="567" w:type="dxa"/>
            <w:vMerge/>
            <w:vAlign w:val="center"/>
          </w:tcPr>
          <w:p w14:paraId="2B92D021" w14:textId="77777777" w:rsidR="00334F8E" w:rsidRPr="00EF5AAE" w:rsidRDefault="00334F8E" w:rsidP="00C721E3">
            <w:pPr>
              <w:rPr>
                <w:sz w:val="19"/>
                <w:szCs w:val="19"/>
                <w:lang w:eastAsia="en-US"/>
              </w:rPr>
            </w:pPr>
          </w:p>
        </w:tc>
        <w:tc>
          <w:tcPr>
            <w:tcW w:w="1560" w:type="dxa"/>
            <w:vMerge/>
            <w:vAlign w:val="center"/>
          </w:tcPr>
          <w:p w14:paraId="3A474E44" w14:textId="77777777" w:rsidR="00334F8E" w:rsidRPr="00EF5AAE" w:rsidRDefault="00334F8E" w:rsidP="00C721E3">
            <w:pPr>
              <w:rPr>
                <w:b/>
                <w:bCs/>
                <w:sz w:val="19"/>
                <w:szCs w:val="19"/>
                <w:lang w:eastAsia="en-US"/>
              </w:rPr>
            </w:pPr>
          </w:p>
        </w:tc>
        <w:tc>
          <w:tcPr>
            <w:tcW w:w="1842" w:type="dxa"/>
            <w:vMerge/>
            <w:vAlign w:val="center"/>
          </w:tcPr>
          <w:p w14:paraId="5C925D18" w14:textId="77777777" w:rsidR="00334F8E" w:rsidRPr="00EF5AAE" w:rsidRDefault="00334F8E" w:rsidP="00C721E3">
            <w:pPr>
              <w:rPr>
                <w:sz w:val="19"/>
                <w:szCs w:val="19"/>
                <w:lang w:eastAsia="en-US"/>
              </w:rPr>
            </w:pPr>
          </w:p>
        </w:tc>
        <w:tc>
          <w:tcPr>
            <w:tcW w:w="2835" w:type="dxa"/>
            <w:vAlign w:val="center"/>
          </w:tcPr>
          <w:p w14:paraId="760A4C1D" w14:textId="77777777" w:rsidR="00334F8E" w:rsidRPr="00EF5AAE" w:rsidRDefault="00334F8E" w:rsidP="00C721E3">
            <w:pPr>
              <w:rPr>
                <w:sz w:val="19"/>
                <w:szCs w:val="19"/>
                <w:lang w:eastAsia="en-US"/>
              </w:rPr>
            </w:pPr>
            <w:r w:rsidRPr="00EF5AAE">
              <w:rPr>
                <w:sz w:val="19"/>
                <w:szCs w:val="19"/>
                <w:lang w:eastAsia="en-US"/>
              </w:rPr>
              <w:t>Siekiant sumažinti šalintinų atliekų kiekį, GPGB yra taikyti vieną iš toliau nurodytų metodų arba abu.</w:t>
            </w:r>
          </w:p>
        </w:tc>
        <w:tc>
          <w:tcPr>
            <w:tcW w:w="1843" w:type="dxa"/>
            <w:vAlign w:val="center"/>
          </w:tcPr>
          <w:p w14:paraId="0416F20B"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F504D0F"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6A93A13" w14:textId="77777777" w:rsidR="00334F8E" w:rsidRPr="00EF5AAE" w:rsidRDefault="00334F8E" w:rsidP="00C721E3">
            <w:pPr>
              <w:rPr>
                <w:sz w:val="19"/>
                <w:szCs w:val="19"/>
                <w:lang w:eastAsia="en-US"/>
              </w:rPr>
            </w:pPr>
            <w:r w:rsidRPr="00EF5AAE">
              <w:rPr>
                <w:sz w:val="19"/>
                <w:szCs w:val="19"/>
                <w:lang w:eastAsia="en-US"/>
              </w:rPr>
              <w:t>Įmonė nevykdo pakartotinio alyvų atliekų rafinavimo</w:t>
            </w:r>
          </w:p>
        </w:tc>
      </w:tr>
      <w:tr w:rsidR="00334F8E" w:rsidRPr="00EF5AAE" w14:paraId="663F61D4" w14:textId="77777777" w:rsidTr="00C721E3">
        <w:tc>
          <w:tcPr>
            <w:tcW w:w="567" w:type="dxa"/>
            <w:vMerge/>
            <w:vAlign w:val="center"/>
          </w:tcPr>
          <w:p w14:paraId="765DEEA8" w14:textId="77777777" w:rsidR="00334F8E" w:rsidRPr="00EF5AAE" w:rsidRDefault="00334F8E" w:rsidP="00C721E3">
            <w:pPr>
              <w:rPr>
                <w:sz w:val="19"/>
                <w:szCs w:val="19"/>
                <w:lang w:eastAsia="en-US"/>
              </w:rPr>
            </w:pPr>
          </w:p>
        </w:tc>
        <w:tc>
          <w:tcPr>
            <w:tcW w:w="1560" w:type="dxa"/>
            <w:vMerge/>
            <w:vAlign w:val="center"/>
          </w:tcPr>
          <w:p w14:paraId="0C999680" w14:textId="77777777" w:rsidR="00334F8E" w:rsidRPr="00EF5AAE" w:rsidRDefault="00334F8E" w:rsidP="00C721E3">
            <w:pPr>
              <w:rPr>
                <w:b/>
                <w:bCs/>
                <w:sz w:val="19"/>
                <w:szCs w:val="19"/>
                <w:lang w:eastAsia="en-US"/>
              </w:rPr>
            </w:pPr>
          </w:p>
        </w:tc>
        <w:tc>
          <w:tcPr>
            <w:tcW w:w="1842" w:type="dxa"/>
            <w:vMerge/>
            <w:vAlign w:val="center"/>
          </w:tcPr>
          <w:p w14:paraId="7B2F5C87" w14:textId="77777777" w:rsidR="00334F8E" w:rsidRPr="00EF5AAE" w:rsidRDefault="00334F8E" w:rsidP="00C721E3">
            <w:pPr>
              <w:rPr>
                <w:sz w:val="19"/>
                <w:szCs w:val="19"/>
                <w:lang w:eastAsia="en-US"/>
              </w:rPr>
            </w:pPr>
          </w:p>
        </w:tc>
        <w:tc>
          <w:tcPr>
            <w:tcW w:w="2835" w:type="dxa"/>
            <w:vAlign w:val="center"/>
          </w:tcPr>
          <w:p w14:paraId="62FD9170" w14:textId="77777777" w:rsidR="00334F8E" w:rsidRPr="00EF5AAE" w:rsidRDefault="00334F8E" w:rsidP="00C721E3">
            <w:pPr>
              <w:rPr>
                <w:sz w:val="19"/>
                <w:szCs w:val="19"/>
                <w:lang w:eastAsia="en-US"/>
              </w:rPr>
            </w:pPr>
            <w:r w:rsidRPr="00EF5AAE">
              <w:rPr>
                <w:sz w:val="19"/>
                <w:szCs w:val="19"/>
                <w:lang w:eastAsia="en-US"/>
              </w:rPr>
              <w:t>Siekiant sumažinti į orą išmetamų organinių junginių kiekį, GPGB yra taikyti 14 GPGB d punktą ir naudoti vieną iš toliau nurodytų metodų ar jų derinį.</w:t>
            </w:r>
          </w:p>
        </w:tc>
        <w:tc>
          <w:tcPr>
            <w:tcW w:w="1843" w:type="dxa"/>
            <w:vAlign w:val="center"/>
          </w:tcPr>
          <w:p w14:paraId="34C17332"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C6D0227"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7CF88CD2" w14:textId="77777777" w:rsidR="00334F8E" w:rsidRPr="00EF5AAE" w:rsidRDefault="00334F8E" w:rsidP="00C721E3">
            <w:pPr>
              <w:rPr>
                <w:sz w:val="19"/>
                <w:szCs w:val="19"/>
                <w:lang w:eastAsia="en-US"/>
              </w:rPr>
            </w:pPr>
            <w:r w:rsidRPr="00EF5AAE">
              <w:rPr>
                <w:sz w:val="19"/>
                <w:szCs w:val="19"/>
                <w:lang w:eastAsia="en-US"/>
              </w:rPr>
              <w:t>Įmonė nevykdo pakartotinio alyvų atliekų rafinavimo</w:t>
            </w:r>
          </w:p>
        </w:tc>
      </w:tr>
      <w:tr w:rsidR="00334F8E" w:rsidRPr="00EF5AAE" w14:paraId="089EAC9B" w14:textId="77777777" w:rsidTr="00C721E3">
        <w:tc>
          <w:tcPr>
            <w:tcW w:w="567" w:type="dxa"/>
            <w:vAlign w:val="center"/>
          </w:tcPr>
          <w:p w14:paraId="2898E081" w14:textId="77777777" w:rsidR="00334F8E" w:rsidRPr="00EF5AAE" w:rsidRDefault="00334F8E" w:rsidP="00C721E3">
            <w:pPr>
              <w:rPr>
                <w:sz w:val="19"/>
                <w:szCs w:val="19"/>
                <w:lang w:eastAsia="en-US"/>
              </w:rPr>
            </w:pPr>
            <w:r w:rsidRPr="00EF5AAE">
              <w:rPr>
                <w:sz w:val="19"/>
                <w:szCs w:val="19"/>
                <w:lang w:eastAsia="en-US"/>
              </w:rPr>
              <w:t>21</w:t>
            </w:r>
          </w:p>
        </w:tc>
        <w:tc>
          <w:tcPr>
            <w:tcW w:w="1560" w:type="dxa"/>
            <w:vAlign w:val="center"/>
          </w:tcPr>
          <w:p w14:paraId="0BE96A37" w14:textId="77777777" w:rsidR="00334F8E" w:rsidRPr="00EF5AAE" w:rsidRDefault="00334F8E" w:rsidP="00C721E3">
            <w:pPr>
              <w:rPr>
                <w:b/>
                <w:bCs/>
                <w:sz w:val="19"/>
                <w:szCs w:val="19"/>
                <w:lang w:eastAsia="en-US"/>
              </w:rPr>
            </w:pPr>
            <w:r w:rsidRPr="00EF5AAE">
              <w:rPr>
                <w:b/>
                <w:bCs/>
                <w:sz w:val="19"/>
                <w:szCs w:val="19"/>
                <w:lang w:eastAsia="en-US"/>
              </w:rPr>
              <w:t>GPGB išvados dėl fizinio ir cheminio šilumingų atliekų apdorojimo</w:t>
            </w:r>
          </w:p>
        </w:tc>
        <w:tc>
          <w:tcPr>
            <w:tcW w:w="1842" w:type="dxa"/>
            <w:vAlign w:val="center"/>
          </w:tcPr>
          <w:p w14:paraId="149C800C"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Parlamento ir Tarybos direktyvą 2010/75/ES pateikiamos geriausių prieinamų </w:t>
            </w:r>
            <w:r w:rsidRPr="00EF5AAE">
              <w:rPr>
                <w:sz w:val="19"/>
                <w:szCs w:val="19"/>
                <w:lang w:eastAsia="en-US"/>
              </w:rPr>
              <w:lastRenderedPageBreak/>
              <w:t>gamybos būdų (GPGB) išvados dėl atliekų apdorojimo</w:t>
            </w:r>
          </w:p>
        </w:tc>
        <w:tc>
          <w:tcPr>
            <w:tcW w:w="2835" w:type="dxa"/>
            <w:vAlign w:val="center"/>
          </w:tcPr>
          <w:p w14:paraId="52E90B73" w14:textId="77777777" w:rsidR="00334F8E" w:rsidRPr="00EF5AAE" w:rsidRDefault="00334F8E" w:rsidP="00C721E3">
            <w:pPr>
              <w:rPr>
                <w:sz w:val="19"/>
                <w:szCs w:val="19"/>
                <w:lang w:eastAsia="en-US"/>
              </w:rPr>
            </w:pPr>
            <w:r w:rsidRPr="00EF5AAE">
              <w:rPr>
                <w:sz w:val="19"/>
                <w:szCs w:val="19"/>
                <w:lang w:eastAsia="en-US"/>
              </w:rPr>
              <w:lastRenderedPageBreak/>
              <w:t>Siekiant sumažinti į orą išmetamų organinių junginių kiekį, GPGB yra taikyti 14 GPGB d punktą ir naudoti vieną iš toliau nurodytų metodų ar jų derinį.</w:t>
            </w:r>
          </w:p>
        </w:tc>
        <w:tc>
          <w:tcPr>
            <w:tcW w:w="1843" w:type="dxa"/>
            <w:vAlign w:val="center"/>
          </w:tcPr>
          <w:p w14:paraId="5169125E"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46F286F3"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612FFA35" w14:textId="77777777" w:rsidR="00334F8E" w:rsidRPr="00EF5AAE" w:rsidRDefault="00334F8E" w:rsidP="00C721E3">
            <w:pPr>
              <w:rPr>
                <w:sz w:val="19"/>
                <w:szCs w:val="19"/>
                <w:lang w:eastAsia="en-US"/>
              </w:rPr>
            </w:pPr>
            <w:r w:rsidRPr="00EF5AAE">
              <w:rPr>
                <w:sz w:val="19"/>
                <w:szCs w:val="19"/>
                <w:lang w:eastAsia="en-US"/>
              </w:rPr>
              <w:t>Įmonė nevykdo cheminio šilumingų atliekų apdorojimo</w:t>
            </w:r>
          </w:p>
        </w:tc>
      </w:tr>
      <w:tr w:rsidR="00334F8E" w:rsidRPr="00EF5AAE" w14:paraId="66CDA0AB" w14:textId="77777777" w:rsidTr="00C721E3">
        <w:tc>
          <w:tcPr>
            <w:tcW w:w="567" w:type="dxa"/>
            <w:vMerge w:val="restart"/>
            <w:vAlign w:val="center"/>
          </w:tcPr>
          <w:p w14:paraId="4A50789F" w14:textId="77777777" w:rsidR="00334F8E" w:rsidRPr="00EF5AAE" w:rsidRDefault="00334F8E" w:rsidP="00C721E3">
            <w:pPr>
              <w:rPr>
                <w:sz w:val="19"/>
                <w:szCs w:val="19"/>
                <w:lang w:eastAsia="en-US"/>
              </w:rPr>
            </w:pPr>
            <w:r w:rsidRPr="00EF5AAE">
              <w:rPr>
                <w:sz w:val="19"/>
                <w:szCs w:val="19"/>
                <w:lang w:eastAsia="en-US"/>
              </w:rPr>
              <w:t>22</w:t>
            </w:r>
          </w:p>
        </w:tc>
        <w:tc>
          <w:tcPr>
            <w:tcW w:w="1560" w:type="dxa"/>
            <w:vMerge w:val="restart"/>
            <w:vAlign w:val="center"/>
          </w:tcPr>
          <w:p w14:paraId="0C303C17" w14:textId="77777777" w:rsidR="00334F8E" w:rsidRPr="00EF5AAE" w:rsidRDefault="00334F8E" w:rsidP="00C721E3">
            <w:pPr>
              <w:rPr>
                <w:b/>
                <w:bCs/>
                <w:sz w:val="19"/>
                <w:szCs w:val="19"/>
                <w:lang w:eastAsia="en-US"/>
              </w:rPr>
            </w:pPr>
            <w:r w:rsidRPr="00EF5AAE">
              <w:rPr>
                <w:b/>
                <w:bCs/>
                <w:sz w:val="19"/>
                <w:szCs w:val="19"/>
                <w:lang w:eastAsia="en-US"/>
              </w:rPr>
              <w:t>GPGB išvados dėl panaudotų tirpiklių regeneracijos</w:t>
            </w:r>
          </w:p>
        </w:tc>
        <w:tc>
          <w:tcPr>
            <w:tcW w:w="1842" w:type="dxa"/>
            <w:vMerge w:val="restart"/>
            <w:vAlign w:val="center"/>
          </w:tcPr>
          <w:p w14:paraId="317DE70B"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46155CAC" w14:textId="77777777" w:rsidR="00334F8E" w:rsidRPr="00EF5AAE" w:rsidRDefault="00334F8E" w:rsidP="00C721E3">
            <w:pPr>
              <w:rPr>
                <w:sz w:val="19"/>
                <w:szCs w:val="19"/>
                <w:lang w:eastAsia="en-US"/>
              </w:rPr>
            </w:pPr>
            <w:r w:rsidRPr="00EF5AAE">
              <w:rPr>
                <w:sz w:val="19"/>
                <w:szCs w:val="19"/>
                <w:lang w:eastAsia="en-US"/>
              </w:rPr>
              <w:t>Siekiant padidinti bendrą panaudotų tirpiklių regeneracijos aplinkosauginį veiksmingumą, GPGB yra taikyti vieną iš toliau nurodytų metodų arba abu.</w:t>
            </w:r>
          </w:p>
        </w:tc>
        <w:tc>
          <w:tcPr>
            <w:tcW w:w="1843" w:type="dxa"/>
            <w:vAlign w:val="center"/>
          </w:tcPr>
          <w:p w14:paraId="3C911DDB"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26333F90"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171A4B76" w14:textId="77777777" w:rsidR="00334F8E" w:rsidRPr="00EF5AAE" w:rsidRDefault="00334F8E" w:rsidP="00C721E3">
            <w:pPr>
              <w:rPr>
                <w:sz w:val="19"/>
                <w:szCs w:val="19"/>
                <w:lang w:eastAsia="en-US"/>
              </w:rPr>
            </w:pPr>
            <w:r w:rsidRPr="00EF5AAE">
              <w:rPr>
                <w:sz w:val="19"/>
                <w:szCs w:val="19"/>
                <w:lang w:eastAsia="en-US"/>
              </w:rPr>
              <w:t>Įmonė nevykdo panaudotų tirpiklių regeneracijos</w:t>
            </w:r>
          </w:p>
        </w:tc>
      </w:tr>
      <w:tr w:rsidR="00334F8E" w:rsidRPr="00EF5AAE" w14:paraId="006C2000" w14:textId="77777777" w:rsidTr="00C721E3">
        <w:tc>
          <w:tcPr>
            <w:tcW w:w="567" w:type="dxa"/>
            <w:vMerge/>
            <w:vAlign w:val="center"/>
          </w:tcPr>
          <w:p w14:paraId="79999FCD" w14:textId="77777777" w:rsidR="00334F8E" w:rsidRPr="00EF5AAE" w:rsidRDefault="00334F8E" w:rsidP="00C721E3">
            <w:pPr>
              <w:rPr>
                <w:sz w:val="19"/>
                <w:szCs w:val="19"/>
                <w:lang w:eastAsia="en-US"/>
              </w:rPr>
            </w:pPr>
          </w:p>
        </w:tc>
        <w:tc>
          <w:tcPr>
            <w:tcW w:w="1560" w:type="dxa"/>
            <w:vMerge/>
            <w:vAlign w:val="center"/>
          </w:tcPr>
          <w:p w14:paraId="159479F4" w14:textId="77777777" w:rsidR="00334F8E" w:rsidRPr="00EF5AAE" w:rsidRDefault="00334F8E" w:rsidP="00C721E3">
            <w:pPr>
              <w:rPr>
                <w:b/>
                <w:bCs/>
                <w:sz w:val="19"/>
                <w:szCs w:val="19"/>
                <w:lang w:eastAsia="en-US"/>
              </w:rPr>
            </w:pPr>
          </w:p>
        </w:tc>
        <w:tc>
          <w:tcPr>
            <w:tcW w:w="1842" w:type="dxa"/>
            <w:vMerge/>
            <w:vAlign w:val="center"/>
          </w:tcPr>
          <w:p w14:paraId="7C17507E" w14:textId="77777777" w:rsidR="00334F8E" w:rsidRPr="00EF5AAE" w:rsidRDefault="00334F8E" w:rsidP="00C721E3">
            <w:pPr>
              <w:rPr>
                <w:sz w:val="19"/>
                <w:szCs w:val="19"/>
                <w:lang w:eastAsia="en-US"/>
              </w:rPr>
            </w:pPr>
          </w:p>
        </w:tc>
        <w:tc>
          <w:tcPr>
            <w:tcW w:w="2835" w:type="dxa"/>
            <w:vAlign w:val="center"/>
          </w:tcPr>
          <w:p w14:paraId="2577DD39" w14:textId="77777777" w:rsidR="00334F8E" w:rsidRPr="00EF5AAE" w:rsidRDefault="00334F8E" w:rsidP="00C721E3">
            <w:pPr>
              <w:rPr>
                <w:sz w:val="19"/>
                <w:szCs w:val="19"/>
                <w:lang w:eastAsia="en-US"/>
              </w:rPr>
            </w:pPr>
            <w:r w:rsidRPr="00EF5AAE">
              <w:rPr>
                <w:sz w:val="19"/>
                <w:szCs w:val="19"/>
                <w:lang w:eastAsia="en-US"/>
              </w:rPr>
              <w:t>Siekiant sumažinti į orą išmetamų organinių junginių kiekį, GPGB yra taikyti 14 GPGB d punktą ir naudoti toliau nurodytų metodų derinį.</w:t>
            </w:r>
          </w:p>
        </w:tc>
        <w:tc>
          <w:tcPr>
            <w:tcW w:w="1843" w:type="dxa"/>
            <w:vAlign w:val="center"/>
          </w:tcPr>
          <w:p w14:paraId="026E9978"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68024830"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3A98511A" w14:textId="77777777" w:rsidR="00334F8E" w:rsidRPr="00EF5AAE" w:rsidRDefault="00334F8E" w:rsidP="00C721E3">
            <w:pPr>
              <w:rPr>
                <w:sz w:val="19"/>
                <w:szCs w:val="19"/>
                <w:lang w:eastAsia="en-US"/>
              </w:rPr>
            </w:pPr>
            <w:r w:rsidRPr="00EF5AAE">
              <w:rPr>
                <w:sz w:val="19"/>
                <w:szCs w:val="19"/>
                <w:lang w:eastAsia="en-US"/>
              </w:rPr>
              <w:t>Įmonė nevykdo panaudotų tirpiklių regeneracijos</w:t>
            </w:r>
          </w:p>
        </w:tc>
      </w:tr>
      <w:tr w:rsidR="00334F8E" w:rsidRPr="00EF5AAE" w14:paraId="5D6BFC2D" w14:textId="77777777" w:rsidTr="00C721E3">
        <w:tc>
          <w:tcPr>
            <w:tcW w:w="567" w:type="dxa"/>
            <w:vAlign w:val="center"/>
          </w:tcPr>
          <w:p w14:paraId="4F145366" w14:textId="77777777" w:rsidR="00334F8E" w:rsidRPr="00EF5AAE" w:rsidRDefault="00334F8E" w:rsidP="00C721E3">
            <w:pPr>
              <w:rPr>
                <w:sz w:val="19"/>
                <w:szCs w:val="19"/>
                <w:lang w:eastAsia="en-US"/>
              </w:rPr>
            </w:pPr>
            <w:r w:rsidRPr="00EF5AAE">
              <w:rPr>
                <w:sz w:val="19"/>
                <w:szCs w:val="19"/>
                <w:lang w:eastAsia="en-US"/>
              </w:rPr>
              <w:t>23</w:t>
            </w:r>
          </w:p>
        </w:tc>
        <w:tc>
          <w:tcPr>
            <w:tcW w:w="1560" w:type="dxa"/>
            <w:vAlign w:val="center"/>
          </w:tcPr>
          <w:p w14:paraId="59D0611F" w14:textId="77777777" w:rsidR="00334F8E" w:rsidRPr="00EF5AAE" w:rsidRDefault="00334F8E" w:rsidP="00C721E3">
            <w:pPr>
              <w:rPr>
                <w:b/>
                <w:bCs/>
                <w:sz w:val="19"/>
                <w:szCs w:val="19"/>
                <w:lang w:eastAsia="en-US"/>
              </w:rPr>
            </w:pPr>
            <w:r w:rsidRPr="00EF5AAE">
              <w:rPr>
                <w:b/>
                <w:bCs/>
                <w:sz w:val="19"/>
                <w:szCs w:val="19"/>
                <w:lang w:eastAsia="en-US"/>
              </w:rPr>
              <w:t>Su GPGB siejamas pakartotinai rafinuojant alyvų atliekas, fiziškai ir chemiškai apdorojant šilumingas atliekas ir regeneruojant panaudotus tirpiklius į orą išmetamų organinių junginių kiekis</w:t>
            </w:r>
          </w:p>
        </w:tc>
        <w:tc>
          <w:tcPr>
            <w:tcW w:w="1842" w:type="dxa"/>
            <w:vAlign w:val="center"/>
          </w:tcPr>
          <w:p w14:paraId="2A2ACB3D"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46C3A8FE" w14:textId="77777777" w:rsidR="00334F8E" w:rsidRPr="00EF5AAE" w:rsidRDefault="00334F8E" w:rsidP="00C721E3">
            <w:pPr>
              <w:rPr>
                <w:sz w:val="19"/>
                <w:szCs w:val="19"/>
                <w:lang w:eastAsia="en-US"/>
              </w:rPr>
            </w:pPr>
          </w:p>
        </w:tc>
        <w:tc>
          <w:tcPr>
            <w:tcW w:w="1843" w:type="dxa"/>
            <w:vAlign w:val="center"/>
          </w:tcPr>
          <w:p w14:paraId="5B36FD33"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679C8111"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7A104675" w14:textId="77777777" w:rsidR="00334F8E" w:rsidRPr="00EF5AAE" w:rsidRDefault="00334F8E" w:rsidP="00C721E3">
            <w:pPr>
              <w:rPr>
                <w:sz w:val="19"/>
                <w:szCs w:val="19"/>
                <w:lang w:eastAsia="en-US"/>
              </w:rPr>
            </w:pPr>
            <w:r w:rsidRPr="00EF5AAE">
              <w:rPr>
                <w:sz w:val="19"/>
                <w:szCs w:val="19"/>
                <w:lang w:eastAsia="en-US"/>
              </w:rPr>
              <w:t xml:space="preserve">Įmonė nevykdo </w:t>
            </w:r>
            <w:r w:rsidRPr="00EF5AAE">
              <w:rPr>
                <w:bCs/>
                <w:sz w:val="19"/>
                <w:szCs w:val="19"/>
                <w:lang w:eastAsia="en-US"/>
              </w:rPr>
              <w:t xml:space="preserve">pakartotinai rafinuotų alyvų atliekų, fizinio ir cheminio apdorojimo </w:t>
            </w:r>
          </w:p>
        </w:tc>
      </w:tr>
      <w:tr w:rsidR="00334F8E" w:rsidRPr="00EF5AAE" w14:paraId="7027E2CF" w14:textId="77777777" w:rsidTr="00C721E3">
        <w:tc>
          <w:tcPr>
            <w:tcW w:w="567" w:type="dxa"/>
            <w:vMerge w:val="restart"/>
            <w:vAlign w:val="center"/>
          </w:tcPr>
          <w:p w14:paraId="12B625FD" w14:textId="77777777" w:rsidR="00334F8E" w:rsidRPr="00EF5AAE" w:rsidRDefault="00334F8E" w:rsidP="00C721E3">
            <w:pPr>
              <w:rPr>
                <w:sz w:val="19"/>
                <w:szCs w:val="19"/>
                <w:lang w:eastAsia="en-US"/>
              </w:rPr>
            </w:pPr>
            <w:r w:rsidRPr="00EF5AAE">
              <w:rPr>
                <w:sz w:val="19"/>
                <w:szCs w:val="19"/>
                <w:lang w:eastAsia="en-US"/>
              </w:rPr>
              <w:t>24</w:t>
            </w:r>
          </w:p>
        </w:tc>
        <w:tc>
          <w:tcPr>
            <w:tcW w:w="1560" w:type="dxa"/>
            <w:vMerge w:val="restart"/>
            <w:vAlign w:val="center"/>
          </w:tcPr>
          <w:p w14:paraId="70DC1401" w14:textId="77777777" w:rsidR="00334F8E" w:rsidRPr="00EF5AAE" w:rsidRDefault="00334F8E" w:rsidP="00C721E3">
            <w:pPr>
              <w:rPr>
                <w:b/>
                <w:bCs/>
                <w:sz w:val="19"/>
                <w:szCs w:val="19"/>
                <w:lang w:eastAsia="en-US"/>
              </w:rPr>
            </w:pPr>
            <w:r w:rsidRPr="00EF5AAE">
              <w:rPr>
                <w:b/>
                <w:bCs/>
                <w:sz w:val="19"/>
                <w:szCs w:val="19"/>
                <w:lang w:eastAsia="en-US"/>
              </w:rPr>
              <w:t xml:space="preserve">GPGB išvados dėl šiluminio panaudotų aktyvintųjų </w:t>
            </w:r>
            <w:r w:rsidRPr="00EF5AAE">
              <w:rPr>
                <w:b/>
                <w:bCs/>
                <w:sz w:val="19"/>
                <w:szCs w:val="19"/>
                <w:lang w:eastAsia="en-US"/>
              </w:rPr>
              <w:lastRenderedPageBreak/>
              <w:t>anglių, katalizatorių atliekų ir iškasto užteršto dirvožemio apdorojimo</w:t>
            </w:r>
          </w:p>
        </w:tc>
        <w:tc>
          <w:tcPr>
            <w:tcW w:w="1842" w:type="dxa"/>
            <w:vMerge w:val="restart"/>
            <w:vAlign w:val="center"/>
          </w:tcPr>
          <w:p w14:paraId="45F853F0" w14:textId="77777777" w:rsidR="00334F8E" w:rsidRPr="00EF5AAE" w:rsidRDefault="00334F8E" w:rsidP="00C721E3">
            <w:pPr>
              <w:rPr>
                <w:sz w:val="19"/>
                <w:szCs w:val="19"/>
                <w:lang w:eastAsia="en-US"/>
              </w:rPr>
            </w:pPr>
            <w:r w:rsidRPr="00EF5AAE">
              <w:rPr>
                <w:sz w:val="19"/>
                <w:szCs w:val="19"/>
                <w:lang w:eastAsia="en-US"/>
              </w:rPr>
              <w:lastRenderedPageBreak/>
              <w:t xml:space="preserve">2018 m. rugpjūčio 10 d. Komisijos įgyvendinimo sprendimas (ES) </w:t>
            </w:r>
            <w:r w:rsidRPr="00EF5AAE">
              <w:rPr>
                <w:sz w:val="19"/>
                <w:szCs w:val="19"/>
                <w:lang w:eastAsia="en-US"/>
              </w:rPr>
              <w:lastRenderedPageBreak/>
              <w:t>2018/1147 kuriame pagal Europos Parlamento ir Tarybos direktyvą 2010/75/ES pateikiamos geriausių prieinamų gamybos būdų (GPGB) išvados dėl atliekų apdorojimo</w:t>
            </w:r>
          </w:p>
        </w:tc>
        <w:tc>
          <w:tcPr>
            <w:tcW w:w="2835" w:type="dxa"/>
            <w:vAlign w:val="center"/>
          </w:tcPr>
          <w:p w14:paraId="62B8F57A" w14:textId="77777777" w:rsidR="00334F8E" w:rsidRPr="00EF5AAE" w:rsidRDefault="00334F8E" w:rsidP="00C721E3">
            <w:pPr>
              <w:rPr>
                <w:sz w:val="19"/>
                <w:szCs w:val="19"/>
                <w:lang w:eastAsia="en-US"/>
              </w:rPr>
            </w:pPr>
            <w:r w:rsidRPr="00EF5AAE">
              <w:rPr>
                <w:sz w:val="19"/>
                <w:szCs w:val="19"/>
                <w:lang w:eastAsia="en-US"/>
              </w:rPr>
              <w:lastRenderedPageBreak/>
              <w:t xml:space="preserve">Siekiant padidinti bendrą šiluminio panaudotų aktyvintųjų anglių, katalizatorių atliekų ir iškasto užteršto dirvožemio </w:t>
            </w:r>
            <w:r w:rsidRPr="00EF5AAE">
              <w:rPr>
                <w:sz w:val="19"/>
                <w:szCs w:val="19"/>
                <w:lang w:eastAsia="en-US"/>
              </w:rPr>
              <w:lastRenderedPageBreak/>
              <w:t>apdorojimo aplinkosauginį veiksmingumą, GPGB yra taikyti visus toliau nurodytus metodus.</w:t>
            </w:r>
          </w:p>
        </w:tc>
        <w:tc>
          <w:tcPr>
            <w:tcW w:w="1843" w:type="dxa"/>
            <w:vAlign w:val="center"/>
          </w:tcPr>
          <w:p w14:paraId="6CAE3A9C" w14:textId="77777777" w:rsidR="00334F8E" w:rsidRPr="00EF5AAE" w:rsidRDefault="00334F8E" w:rsidP="00C721E3">
            <w:pPr>
              <w:rPr>
                <w:sz w:val="19"/>
                <w:szCs w:val="19"/>
                <w:lang w:eastAsia="en-US"/>
              </w:rPr>
            </w:pPr>
            <w:r w:rsidRPr="00EF5AAE">
              <w:rPr>
                <w:sz w:val="19"/>
                <w:szCs w:val="19"/>
                <w:lang w:eastAsia="en-US"/>
              </w:rPr>
              <w:lastRenderedPageBreak/>
              <w:t>-</w:t>
            </w:r>
          </w:p>
        </w:tc>
        <w:tc>
          <w:tcPr>
            <w:tcW w:w="1276" w:type="dxa"/>
            <w:vAlign w:val="center"/>
          </w:tcPr>
          <w:p w14:paraId="730B6516"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1731E4EC" w14:textId="77777777" w:rsidR="00334F8E" w:rsidRPr="00EF5AAE" w:rsidRDefault="00334F8E" w:rsidP="00C721E3">
            <w:pPr>
              <w:rPr>
                <w:sz w:val="19"/>
                <w:szCs w:val="19"/>
                <w:lang w:eastAsia="en-US"/>
              </w:rPr>
            </w:pPr>
            <w:r w:rsidRPr="00EF5AAE">
              <w:rPr>
                <w:sz w:val="19"/>
                <w:szCs w:val="19"/>
                <w:lang w:eastAsia="en-US"/>
              </w:rPr>
              <w:t xml:space="preserve">Įmonė nevykdo </w:t>
            </w:r>
            <w:r w:rsidRPr="00EF5AAE">
              <w:rPr>
                <w:bCs/>
                <w:sz w:val="19"/>
                <w:szCs w:val="19"/>
                <w:lang w:eastAsia="en-US"/>
              </w:rPr>
              <w:t>šiluminio panaudotų aktyvintųjų anglių, katalizatorių atliekų ir iškasto užteršto dirvožemio apdorojimo</w:t>
            </w:r>
          </w:p>
        </w:tc>
      </w:tr>
      <w:tr w:rsidR="00334F8E" w:rsidRPr="00EF5AAE" w14:paraId="44DD2209" w14:textId="77777777" w:rsidTr="00C721E3">
        <w:tc>
          <w:tcPr>
            <w:tcW w:w="567" w:type="dxa"/>
            <w:vMerge/>
            <w:vAlign w:val="center"/>
          </w:tcPr>
          <w:p w14:paraId="45351E6D" w14:textId="77777777" w:rsidR="00334F8E" w:rsidRPr="00EF5AAE" w:rsidRDefault="00334F8E" w:rsidP="00C721E3">
            <w:pPr>
              <w:rPr>
                <w:sz w:val="19"/>
                <w:szCs w:val="19"/>
                <w:lang w:eastAsia="en-US"/>
              </w:rPr>
            </w:pPr>
          </w:p>
        </w:tc>
        <w:tc>
          <w:tcPr>
            <w:tcW w:w="1560" w:type="dxa"/>
            <w:vMerge/>
            <w:vAlign w:val="center"/>
          </w:tcPr>
          <w:p w14:paraId="21DD25EC" w14:textId="77777777" w:rsidR="00334F8E" w:rsidRPr="00EF5AAE" w:rsidRDefault="00334F8E" w:rsidP="00C721E3">
            <w:pPr>
              <w:rPr>
                <w:b/>
                <w:bCs/>
                <w:sz w:val="19"/>
                <w:szCs w:val="19"/>
                <w:lang w:eastAsia="en-US"/>
              </w:rPr>
            </w:pPr>
          </w:p>
        </w:tc>
        <w:tc>
          <w:tcPr>
            <w:tcW w:w="1842" w:type="dxa"/>
            <w:vMerge/>
            <w:vAlign w:val="center"/>
          </w:tcPr>
          <w:p w14:paraId="3C049EE9" w14:textId="77777777" w:rsidR="00334F8E" w:rsidRPr="00EF5AAE" w:rsidRDefault="00334F8E" w:rsidP="00C721E3">
            <w:pPr>
              <w:rPr>
                <w:sz w:val="19"/>
                <w:szCs w:val="19"/>
                <w:lang w:eastAsia="en-US"/>
              </w:rPr>
            </w:pPr>
          </w:p>
        </w:tc>
        <w:tc>
          <w:tcPr>
            <w:tcW w:w="2835" w:type="dxa"/>
            <w:vAlign w:val="center"/>
          </w:tcPr>
          <w:p w14:paraId="185111C3" w14:textId="77777777" w:rsidR="00334F8E" w:rsidRPr="00EF5AAE" w:rsidRDefault="00334F8E" w:rsidP="00C721E3">
            <w:pPr>
              <w:rPr>
                <w:sz w:val="19"/>
                <w:szCs w:val="19"/>
                <w:lang w:eastAsia="en-US"/>
              </w:rPr>
            </w:pPr>
            <w:r w:rsidRPr="00EF5AAE">
              <w:rPr>
                <w:sz w:val="19"/>
                <w:szCs w:val="19"/>
                <w:lang w:eastAsia="en-US"/>
              </w:rPr>
              <w:t>Siekiant sumažinti į orą išmetamų HCl, HF, dulkių ir organinių junginių kiekį, GPGB yra taikyti 14 GPGB d punktą ir naudoti vieną iš toliau nurodytų metodų ar jų derinį.</w:t>
            </w:r>
          </w:p>
        </w:tc>
        <w:tc>
          <w:tcPr>
            <w:tcW w:w="1843" w:type="dxa"/>
            <w:vAlign w:val="center"/>
          </w:tcPr>
          <w:p w14:paraId="79231365"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51ABF450"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CC88D2F" w14:textId="77777777" w:rsidR="00334F8E" w:rsidRPr="00EF5AAE" w:rsidRDefault="00334F8E" w:rsidP="00C721E3">
            <w:pPr>
              <w:rPr>
                <w:sz w:val="19"/>
                <w:szCs w:val="19"/>
                <w:lang w:eastAsia="en-US"/>
              </w:rPr>
            </w:pPr>
            <w:r w:rsidRPr="00EF5AAE">
              <w:rPr>
                <w:sz w:val="19"/>
                <w:szCs w:val="19"/>
                <w:lang w:eastAsia="en-US"/>
              </w:rPr>
              <w:t xml:space="preserve">Įmonė nevykdo </w:t>
            </w:r>
            <w:r w:rsidRPr="00EF5AAE">
              <w:rPr>
                <w:bCs/>
                <w:sz w:val="19"/>
                <w:szCs w:val="19"/>
                <w:lang w:eastAsia="en-US"/>
              </w:rPr>
              <w:t>šiluminio panaudotų aktyvintųjų anglių, katalizatorių atliekų ir iškasto užteršto dirvožemio apdorojimo</w:t>
            </w:r>
          </w:p>
        </w:tc>
      </w:tr>
      <w:tr w:rsidR="00334F8E" w:rsidRPr="00EF5AAE" w14:paraId="46A76379" w14:textId="77777777" w:rsidTr="00C721E3">
        <w:tc>
          <w:tcPr>
            <w:tcW w:w="567" w:type="dxa"/>
            <w:vAlign w:val="center"/>
          </w:tcPr>
          <w:p w14:paraId="726F8490" w14:textId="77777777" w:rsidR="00334F8E" w:rsidRPr="00EF5AAE" w:rsidRDefault="00334F8E" w:rsidP="00C721E3">
            <w:pPr>
              <w:rPr>
                <w:sz w:val="19"/>
                <w:szCs w:val="19"/>
                <w:lang w:eastAsia="en-US"/>
              </w:rPr>
            </w:pPr>
            <w:r w:rsidRPr="00EF5AAE">
              <w:rPr>
                <w:sz w:val="19"/>
                <w:szCs w:val="19"/>
                <w:lang w:eastAsia="en-US"/>
              </w:rPr>
              <w:t>25</w:t>
            </w:r>
          </w:p>
        </w:tc>
        <w:tc>
          <w:tcPr>
            <w:tcW w:w="1560" w:type="dxa"/>
            <w:vAlign w:val="center"/>
          </w:tcPr>
          <w:p w14:paraId="3B3D8B96" w14:textId="77777777" w:rsidR="00334F8E" w:rsidRPr="00EF5AAE" w:rsidRDefault="00334F8E" w:rsidP="00C721E3">
            <w:pPr>
              <w:rPr>
                <w:b/>
                <w:bCs/>
                <w:sz w:val="19"/>
                <w:szCs w:val="19"/>
                <w:lang w:eastAsia="en-US"/>
              </w:rPr>
            </w:pPr>
            <w:r w:rsidRPr="00EF5AAE">
              <w:rPr>
                <w:b/>
                <w:bCs/>
                <w:sz w:val="19"/>
                <w:szCs w:val="19"/>
                <w:lang w:eastAsia="en-US"/>
              </w:rPr>
              <w:t>GPGB išvados dėl iškasto užteršto dirvožemio plovimo vandeniu</w:t>
            </w:r>
          </w:p>
        </w:tc>
        <w:tc>
          <w:tcPr>
            <w:tcW w:w="1842" w:type="dxa"/>
            <w:vAlign w:val="center"/>
          </w:tcPr>
          <w:p w14:paraId="4320DC53"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5EB12608" w14:textId="77777777" w:rsidR="00334F8E" w:rsidRPr="00EF5AAE" w:rsidRDefault="00334F8E" w:rsidP="00C721E3">
            <w:pPr>
              <w:rPr>
                <w:sz w:val="19"/>
                <w:szCs w:val="19"/>
                <w:lang w:eastAsia="en-US"/>
              </w:rPr>
            </w:pPr>
            <w:r w:rsidRPr="00EF5AAE">
              <w:rPr>
                <w:sz w:val="19"/>
                <w:szCs w:val="19"/>
                <w:lang w:eastAsia="en-US"/>
              </w:rPr>
              <w:t>Siekiant sumažinti saugojimo, tvarkymo ir plovimo etapuose į orą išmetamų dulkių ir organinių junginių kiekį, GPGB yra taikyti 14 GPGB d punktą ir naudoti vieną iš toliau nurodytų metodų ar jų derinį.</w:t>
            </w:r>
          </w:p>
        </w:tc>
        <w:tc>
          <w:tcPr>
            <w:tcW w:w="1843" w:type="dxa"/>
            <w:vAlign w:val="center"/>
          </w:tcPr>
          <w:p w14:paraId="4D0CDE7E"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01C05C99"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4BACFE5F" w14:textId="77777777" w:rsidR="00334F8E" w:rsidRPr="00EF5AAE" w:rsidRDefault="00334F8E" w:rsidP="00C721E3">
            <w:pPr>
              <w:rPr>
                <w:sz w:val="19"/>
                <w:szCs w:val="19"/>
                <w:lang w:eastAsia="en-US"/>
              </w:rPr>
            </w:pPr>
            <w:r w:rsidRPr="00EF5AAE">
              <w:rPr>
                <w:sz w:val="19"/>
                <w:szCs w:val="19"/>
                <w:lang w:eastAsia="en-US"/>
              </w:rPr>
              <w:t xml:space="preserve">Įmonė nevykdo užteršto dirvožemio </w:t>
            </w:r>
            <w:r>
              <w:rPr>
                <w:sz w:val="19"/>
                <w:szCs w:val="19"/>
                <w:lang w:eastAsia="en-US"/>
              </w:rPr>
              <w:t>plovimo vandeniu</w:t>
            </w:r>
            <w:r w:rsidRPr="00EF5AAE">
              <w:rPr>
                <w:sz w:val="19"/>
                <w:szCs w:val="19"/>
                <w:lang w:eastAsia="en-US"/>
              </w:rPr>
              <w:t xml:space="preserve"> veiklos</w:t>
            </w:r>
          </w:p>
        </w:tc>
      </w:tr>
      <w:tr w:rsidR="00334F8E" w:rsidRPr="00EF5AAE" w14:paraId="30091DF4" w14:textId="77777777" w:rsidTr="00C721E3">
        <w:tc>
          <w:tcPr>
            <w:tcW w:w="567" w:type="dxa"/>
            <w:vAlign w:val="center"/>
          </w:tcPr>
          <w:p w14:paraId="1E9FE516" w14:textId="77777777" w:rsidR="00334F8E" w:rsidRPr="00EF5AAE" w:rsidRDefault="00334F8E" w:rsidP="00C721E3">
            <w:pPr>
              <w:rPr>
                <w:sz w:val="19"/>
                <w:szCs w:val="19"/>
                <w:lang w:eastAsia="en-US"/>
              </w:rPr>
            </w:pPr>
            <w:r w:rsidRPr="00EF5AAE">
              <w:rPr>
                <w:sz w:val="19"/>
                <w:szCs w:val="19"/>
                <w:lang w:eastAsia="en-US"/>
              </w:rPr>
              <w:t>26</w:t>
            </w:r>
          </w:p>
        </w:tc>
        <w:tc>
          <w:tcPr>
            <w:tcW w:w="1560" w:type="dxa"/>
            <w:vAlign w:val="center"/>
          </w:tcPr>
          <w:p w14:paraId="77244572" w14:textId="77777777" w:rsidR="00334F8E" w:rsidRPr="00EF5AAE" w:rsidRDefault="00334F8E" w:rsidP="00C721E3">
            <w:pPr>
              <w:rPr>
                <w:b/>
                <w:bCs/>
                <w:sz w:val="19"/>
                <w:szCs w:val="19"/>
                <w:lang w:eastAsia="en-US"/>
              </w:rPr>
            </w:pPr>
            <w:r w:rsidRPr="00EF5AAE">
              <w:rPr>
                <w:b/>
                <w:bCs/>
                <w:sz w:val="19"/>
                <w:szCs w:val="19"/>
                <w:lang w:eastAsia="en-US"/>
              </w:rPr>
              <w:t>GPGB išvados dėl įrangos, kurioje yra PCB, neutralizavimo</w:t>
            </w:r>
          </w:p>
        </w:tc>
        <w:tc>
          <w:tcPr>
            <w:tcW w:w="1842" w:type="dxa"/>
            <w:vAlign w:val="center"/>
          </w:tcPr>
          <w:p w14:paraId="4589190E" w14:textId="77777777" w:rsidR="00334F8E" w:rsidRPr="00EF5AAE" w:rsidRDefault="00334F8E" w:rsidP="00C721E3">
            <w:pPr>
              <w:rPr>
                <w:sz w:val="19"/>
                <w:szCs w:val="19"/>
                <w:lang w:eastAsia="en-US"/>
              </w:rPr>
            </w:pPr>
            <w:r w:rsidRPr="00EF5AAE">
              <w:rPr>
                <w:sz w:val="19"/>
                <w:szCs w:val="19"/>
                <w:lang w:eastAsia="en-US"/>
              </w:rPr>
              <w:t xml:space="preserve">2018 m. rugpjūčio 10 d. Komisijos įgyvendinimo sprendimas (ES) 2018/1147 kuriame pagal Europos Parlamento ir Tarybos direktyvą 2010/75/ES pateikiamos geriausių prieinamų gamybos būdų </w:t>
            </w:r>
            <w:r w:rsidRPr="00EF5AAE">
              <w:rPr>
                <w:sz w:val="19"/>
                <w:szCs w:val="19"/>
                <w:lang w:eastAsia="en-US"/>
              </w:rPr>
              <w:lastRenderedPageBreak/>
              <w:t>(GPGB) išvados dėl atliekų apdorojimo</w:t>
            </w:r>
          </w:p>
        </w:tc>
        <w:tc>
          <w:tcPr>
            <w:tcW w:w="2835" w:type="dxa"/>
            <w:vAlign w:val="center"/>
          </w:tcPr>
          <w:p w14:paraId="379304A1" w14:textId="77777777" w:rsidR="00334F8E" w:rsidRPr="00EF5AAE" w:rsidRDefault="00334F8E" w:rsidP="00C721E3">
            <w:pPr>
              <w:rPr>
                <w:sz w:val="19"/>
                <w:szCs w:val="19"/>
                <w:lang w:eastAsia="en-US"/>
              </w:rPr>
            </w:pPr>
            <w:r w:rsidRPr="00EF5AAE">
              <w:rPr>
                <w:sz w:val="19"/>
                <w:szCs w:val="19"/>
                <w:lang w:eastAsia="en-US"/>
              </w:rPr>
              <w:lastRenderedPageBreak/>
              <w:t>Siekiant padidinti bendrą aplinkosauginį veiksmingumą ir sumažinti vamzdžiais į orą išmetamų PCB ir organinių junginių kiekį, GPGB yra taikyti visus toliau nurodytus metodus.</w:t>
            </w:r>
          </w:p>
        </w:tc>
        <w:tc>
          <w:tcPr>
            <w:tcW w:w="1843" w:type="dxa"/>
            <w:vAlign w:val="center"/>
          </w:tcPr>
          <w:p w14:paraId="1E256676"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BD88BC5" w14:textId="77777777" w:rsidR="00334F8E" w:rsidRPr="00EF5AAE" w:rsidRDefault="00334F8E" w:rsidP="00C721E3">
            <w:pPr>
              <w:rPr>
                <w:sz w:val="19"/>
                <w:szCs w:val="19"/>
                <w:lang w:eastAsia="en-US"/>
              </w:rPr>
            </w:pPr>
            <w:r w:rsidRPr="00EF5AAE">
              <w:rPr>
                <w:sz w:val="19"/>
                <w:szCs w:val="19"/>
                <w:lang w:eastAsia="en-US"/>
              </w:rPr>
              <w:t>Neaktualu</w:t>
            </w:r>
          </w:p>
        </w:tc>
        <w:tc>
          <w:tcPr>
            <w:tcW w:w="4678" w:type="dxa"/>
            <w:vAlign w:val="center"/>
          </w:tcPr>
          <w:p w14:paraId="5D76C24E" w14:textId="77777777" w:rsidR="00334F8E" w:rsidRPr="00EF5AAE" w:rsidRDefault="00334F8E" w:rsidP="00C721E3">
            <w:pPr>
              <w:rPr>
                <w:sz w:val="19"/>
                <w:szCs w:val="19"/>
                <w:lang w:eastAsia="en-US"/>
              </w:rPr>
            </w:pPr>
            <w:r w:rsidRPr="00EF5AAE">
              <w:rPr>
                <w:sz w:val="19"/>
                <w:szCs w:val="19"/>
                <w:lang w:eastAsia="en-US"/>
              </w:rPr>
              <w:t>Įmonė nevykdo atliekų turinčių PCB tvarkymo</w:t>
            </w:r>
          </w:p>
        </w:tc>
      </w:tr>
      <w:tr w:rsidR="00334F8E" w:rsidRPr="00EF5AAE" w14:paraId="30754ED7" w14:textId="77777777" w:rsidTr="00C721E3">
        <w:tc>
          <w:tcPr>
            <w:tcW w:w="567" w:type="dxa"/>
            <w:vAlign w:val="center"/>
          </w:tcPr>
          <w:p w14:paraId="68CED787" w14:textId="77777777" w:rsidR="00334F8E" w:rsidRPr="00EF5AAE" w:rsidRDefault="00334F8E" w:rsidP="00C721E3">
            <w:pPr>
              <w:rPr>
                <w:sz w:val="19"/>
                <w:szCs w:val="19"/>
                <w:lang w:eastAsia="en-US"/>
              </w:rPr>
            </w:pPr>
            <w:r w:rsidRPr="00EF5AAE">
              <w:rPr>
                <w:sz w:val="19"/>
                <w:szCs w:val="19"/>
                <w:lang w:eastAsia="en-US"/>
              </w:rPr>
              <w:t>27</w:t>
            </w:r>
          </w:p>
        </w:tc>
        <w:tc>
          <w:tcPr>
            <w:tcW w:w="1560" w:type="dxa"/>
            <w:vAlign w:val="center"/>
          </w:tcPr>
          <w:p w14:paraId="622F5798" w14:textId="77777777" w:rsidR="00334F8E" w:rsidRPr="00EF5AAE" w:rsidRDefault="00334F8E" w:rsidP="00C721E3">
            <w:pPr>
              <w:rPr>
                <w:b/>
                <w:bCs/>
                <w:sz w:val="19"/>
                <w:szCs w:val="19"/>
                <w:lang w:eastAsia="en-US"/>
              </w:rPr>
            </w:pPr>
            <w:r w:rsidRPr="00EF5AAE">
              <w:rPr>
                <w:b/>
                <w:bCs/>
                <w:sz w:val="19"/>
                <w:szCs w:val="19"/>
                <w:lang w:eastAsia="en-US"/>
              </w:rPr>
              <w:t>Bendras aplinkosauginis veiksmingumas</w:t>
            </w:r>
          </w:p>
        </w:tc>
        <w:tc>
          <w:tcPr>
            <w:tcW w:w="1842" w:type="dxa"/>
            <w:vAlign w:val="center"/>
          </w:tcPr>
          <w:p w14:paraId="4D403E3B"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34A0395F" w14:textId="77777777" w:rsidR="00334F8E" w:rsidRPr="00EF5AAE" w:rsidRDefault="00334F8E" w:rsidP="00C721E3">
            <w:pPr>
              <w:rPr>
                <w:sz w:val="19"/>
                <w:szCs w:val="19"/>
                <w:lang w:eastAsia="en-US"/>
              </w:rPr>
            </w:pPr>
            <w:r w:rsidRPr="00EF5AAE">
              <w:rPr>
                <w:sz w:val="19"/>
                <w:szCs w:val="19"/>
                <w:lang w:eastAsia="en-US"/>
              </w:rPr>
              <w:t>Siekiant padidinti bendrą aplinkosauginį veiksmingumą, GPGB yra į atliekų priimtinumo nustatymo ir atliekų priėmimo procedūras įtraukti tvarkytinų atliekų stebėseną</w:t>
            </w:r>
          </w:p>
        </w:tc>
        <w:tc>
          <w:tcPr>
            <w:tcW w:w="1843" w:type="dxa"/>
            <w:vAlign w:val="center"/>
          </w:tcPr>
          <w:p w14:paraId="01C5C67C"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1B5C35C7" w14:textId="77777777" w:rsidR="00334F8E" w:rsidRPr="00EF5AAE" w:rsidRDefault="00334F8E" w:rsidP="00C721E3">
            <w:pPr>
              <w:rPr>
                <w:sz w:val="19"/>
                <w:szCs w:val="19"/>
                <w:lang w:eastAsia="en-US"/>
              </w:rPr>
            </w:pPr>
            <w:r w:rsidRPr="00EF5AAE">
              <w:rPr>
                <w:sz w:val="19"/>
                <w:szCs w:val="19"/>
                <w:lang w:eastAsia="en-US"/>
              </w:rPr>
              <w:t>Atitinka</w:t>
            </w:r>
          </w:p>
        </w:tc>
        <w:tc>
          <w:tcPr>
            <w:tcW w:w="4678" w:type="dxa"/>
            <w:vAlign w:val="center"/>
          </w:tcPr>
          <w:p w14:paraId="3B87C5A6" w14:textId="77777777" w:rsidR="00334F8E" w:rsidRPr="0033604B" w:rsidRDefault="00334F8E" w:rsidP="00C721E3">
            <w:pPr>
              <w:rPr>
                <w:sz w:val="19"/>
                <w:szCs w:val="19"/>
                <w:lang w:eastAsia="en-US"/>
              </w:rPr>
            </w:pPr>
            <w:r w:rsidRPr="0033604B">
              <w:rPr>
                <w:sz w:val="19"/>
                <w:szCs w:val="19"/>
                <w:lang w:eastAsia="en-US"/>
              </w:rPr>
              <w:t xml:space="preserve">Įmonėje tvarkomos atliekos </w:t>
            </w:r>
            <w:r>
              <w:rPr>
                <w:sz w:val="19"/>
                <w:szCs w:val="19"/>
                <w:lang w:eastAsia="en-US"/>
              </w:rPr>
              <w:t>yra</w:t>
            </w:r>
            <w:r w:rsidRPr="0033604B">
              <w:rPr>
                <w:sz w:val="19"/>
                <w:szCs w:val="19"/>
                <w:lang w:eastAsia="en-US"/>
              </w:rPr>
              <w:t xml:space="preserve"> išnagrinėtos ir </w:t>
            </w:r>
            <w:r>
              <w:rPr>
                <w:sz w:val="19"/>
                <w:szCs w:val="19"/>
                <w:lang w:eastAsia="en-US"/>
              </w:rPr>
              <w:t>yra</w:t>
            </w:r>
            <w:r w:rsidRPr="0033604B">
              <w:rPr>
                <w:sz w:val="19"/>
                <w:szCs w:val="19"/>
                <w:lang w:eastAsia="en-US"/>
              </w:rPr>
              <w:t xml:space="preserve"> žinomos jų savybės, taip  pat reglamentuotas jų tvarkymas.</w:t>
            </w:r>
            <w:r>
              <w:rPr>
                <w:sz w:val="19"/>
                <w:szCs w:val="19"/>
                <w:lang w:eastAsia="en-US"/>
              </w:rPr>
              <w:t xml:space="preserve"> </w:t>
            </w:r>
            <w:r w:rsidRPr="0033604B">
              <w:rPr>
                <w:sz w:val="19"/>
                <w:szCs w:val="19"/>
                <w:lang w:eastAsia="en-US"/>
              </w:rPr>
              <w:t>Įmonėje planuojamos  priimti atliekos bus</w:t>
            </w:r>
          </w:p>
          <w:p w14:paraId="62B63E2E" w14:textId="77777777" w:rsidR="00334F8E" w:rsidRPr="0033604B" w:rsidRDefault="00334F8E" w:rsidP="00C721E3">
            <w:pPr>
              <w:rPr>
                <w:sz w:val="19"/>
                <w:szCs w:val="19"/>
                <w:lang w:eastAsia="en-US"/>
              </w:rPr>
            </w:pPr>
            <w:r w:rsidRPr="0033604B">
              <w:rPr>
                <w:sz w:val="19"/>
                <w:szCs w:val="19"/>
                <w:lang w:eastAsia="en-US"/>
              </w:rPr>
              <w:t>apžiūrimos vizualiai,</w:t>
            </w:r>
            <w:r>
              <w:rPr>
                <w:sz w:val="19"/>
                <w:szCs w:val="19"/>
                <w:lang w:eastAsia="en-US"/>
              </w:rPr>
              <w:t xml:space="preserve"> </w:t>
            </w:r>
            <w:r w:rsidRPr="0033604B">
              <w:rPr>
                <w:sz w:val="19"/>
                <w:szCs w:val="19"/>
                <w:lang w:eastAsia="en-US"/>
              </w:rPr>
              <w:t>mėginiai</w:t>
            </w:r>
            <w:r>
              <w:rPr>
                <w:sz w:val="19"/>
                <w:szCs w:val="19"/>
                <w:lang w:eastAsia="en-US"/>
              </w:rPr>
              <w:t xml:space="preserve"> </w:t>
            </w:r>
            <w:r w:rsidRPr="0033604B">
              <w:rPr>
                <w:sz w:val="19"/>
                <w:szCs w:val="19"/>
                <w:lang w:eastAsia="en-US"/>
              </w:rPr>
              <w:t>laboratoriniams</w:t>
            </w:r>
            <w:r>
              <w:rPr>
                <w:sz w:val="19"/>
                <w:szCs w:val="19"/>
                <w:lang w:eastAsia="en-US"/>
              </w:rPr>
              <w:t xml:space="preserve"> </w:t>
            </w:r>
            <w:r w:rsidRPr="0033604B">
              <w:rPr>
                <w:sz w:val="19"/>
                <w:szCs w:val="19"/>
                <w:lang w:eastAsia="en-US"/>
              </w:rPr>
              <w:t>tyrimams imami, jei</w:t>
            </w:r>
            <w:r>
              <w:rPr>
                <w:sz w:val="19"/>
                <w:szCs w:val="19"/>
                <w:lang w:eastAsia="en-US"/>
              </w:rPr>
              <w:t xml:space="preserve"> </w:t>
            </w:r>
            <w:r w:rsidRPr="0033604B">
              <w:rPr>
                <w:sz w:val="19"/>
                <w:szCs w:val="19"/>
                <w:lang w:eastAsia="en-US"/>
              </w:rPr>
              <w:t>kyla įtarimų dėl atliekų</w:t>
            </w:r>
            <w:r>
              <w:rPr>
                <w:sz w:val="19"/>
                <w:szCs w:val="19"/>
                <w:lang w:eastAsia="en-US"/>
              </w:rPr>
              <w:t xml:space="preserve"> </w:t>
            </w:r>
            <w:r w:rsidRPr="0033604B">
              <w:rPr>
                <w:sz w:val="19"/>
                <w:szCs w:val="19"/>
                <w:lang w:eastAsia="en-US"/>
              </w:rPr>
              <w:t>sudėties ar pavojingumo.</w:t>
            </w:r>
            <w:r>
              <w:rPr>
                <w:sz w:val="19"/>
                <w:szCs w:val="19"/>
                <w:lang w:eastAsia="en-US"/>
              </w:rPr>
              <w:t xml:space="preserve"> Taip pat bus atliekami laboratoriniai tyrimai nustatant ar sutvarkytos atliekos, medžiagos neviršija nustatytų užterštumo ribų.</w:t>
            </w:r>
          </w:p>
          <w:p w14:paraId="047C527E" w14:textId="77777777" w:rsidR="00334F8E" w:rsidRPr="00EF5AAE" w:rsidRDefault="00334F8E" w:rsidP="00C721E3">
            <w:pPr>
              <w:rPr>
                <w:sz w:val="19"/>
                <w:szCs w:val="19"/>
                <w:lang w:eastAsia="en-US"/>
              </w:rPr>
            </w:pPr>
            <w:r w:rsidRPr="0033604B">
              <w:rPr>
                <w:sz w:val="19"/>
                <w:szCs w:val="19"/>
                <w:lang w:eastAsia="en-US"/>
              </w:rPr>
              <w:t>Pirminio priėmimo procedūra įgyvendinta, reglamentuojama Atliekų naudojimo ar šalinimo techniniame reglamente.</w:t>
            </w:r>
            <w:r>
              <w:rPr>
                <w:sz w:val="19"/>
                <w:szCs w:val="19"/>
                <w:lang w:eastAsia="en-US"/>
              </w:rPr>
              <w:t xml:space="preserve"> </w:t>
            </w:r>
            <w:r w:rsidRPr="00EF5AAE">
              <w:rPr>
                <w:sz w:val="19"/>
                <w:szCs w:val="19"/>
                <w:lang w:eastAsia="en-US"/>
              </w:rPr>
              <w:t>Priimamos atliekos nuolat stebimos, netinkamos įrenginiuose apdoroti atliekos grąžinamos atliekų siuntėjams</w:t>
            </w:r>
            <w:r>
              <w:rPr>
                <w:sz w:val="19"/>
                <w:szCs w:val="19"/>
                <w:lang w:eastAsia="en-US"/>
              </w:rPr>
              <w:t xml:space="preserve"> pagal įstatymų numatytą tvarką, kuri taip pat aprašyta </w:t>
            </w:r>
            <w:r w:rsidRPr="0011131A">
              <w:rPr>
                <w:sz w:val="19"/>
                <w:szCs w:val="19"/>
                <w:lang w:eastAsia="en-US"/>
              </w:rPr>
              <w:t>Atliekų naudojimo ar šalinimo techniniame reglamente.</w:t>
            </w:r>
          </w:p>
        </w:tc>
      </w:tr>
      <w:tr w:rsidR="00334F8E" w:rsidRPr="00EF5AAE" w14:paraId="7F439E76" w14:textId="77777777" w:rsidTr="00C721E3">
        <w:tc>
          <w:tcPr>
            <w:tcW w:w="567" w:type="dxa"/>
            <w:vAlign w:val="center"/>
          </w:tcPr>
          <w:p w14:paraId="1F5E683F" w14:textId="77777777" w:rsidR="00334F8E" w:rsidRPr="00EF5AAE" w:rsidRDefault="00334F8E" w:rsidP="00C721E3">
            <w:pPr>
              <w:rPr>
                <w:sz w:val="19"/>
                <w:szCs w:val="19"/>
                <w:lang w:eastAsia="en-US"/>
              </w:rPr>
            </w:pPr>
            <w:r w:rsidRPr="00EF5AAE">
              <w:rPr>
                <w:sz w:val="19"/>
                <w:szCs w:val="19"/>
                <w:lang w:eastAsia="en-US"/>
              </w:rPr>
              <w:t>28</w:t>
            </w:r>
          </w:p>
        </w:tc>
        <w:tc>
          <w:tcPr>
            <w:tcW w:w="1560" w:type="dxa"/>
            <w:vAlign w:val="center"/>
          </w:tcPr>
          <w:p w14:paraId="03D20013" w14:textId="77777777" w:rsidR="00334F8E" w:rsidRPr="00EF5AAE" w:rsidRDefault="00334F8E" w:rsidP="00C721E3">
            <w:pPr>
              <w:rPr>
                <w:b/>
                <w:bCs/>
                <w:sz w:val="19"/>
                <w:szCs w:val="19"/>
                <w:lang w:eastAsia="en-US"/>
              </w:rPr>
            </w:pPr>
            <w:r w:rsidRPr="00EF5AAE">
              <w:rPr>
                <w:b/>
                <w:bCs/>
                <w:sz w:val="19"/>
                <w:szCs w:val="19"/>
                <w:lang w:eastAsia="en-US"/>
              </w:rPr>
              <w:t>Į orą išmetami teršalai</w:t>
            </w:r>
          </w:p>
        </w:tc>
        <w:tc>
          <w:tcPr>
            <w:tcW w:w="1842" w:type="dxa"/>
            <w:vAlign w:val="center"/>
          </w:tcPr>
          <w:p w14:paraId="2A597B72" w14:textId="77777777" w:rsidR="00334F8E" w:rsidRPr="00EF5AAE" w:rsidRDefault="00334F8E" w:rsidP="00C721E3">
            <w:pPr>
              <w:rPr>
                <w:sz w:val="19"/>
                <w:szCs w:val="19"/>
                <w:lang w:eastAsia="en-US"/>
              </w:rPr>
            </w:pPr>
            <w:r w:rsidRPr="00EF5AAE">
              <w:rPr>
                <w:sz w:val="19"/>
                <w:szCs w:val="19"/>
                <w:lang w:eastAsia="en-US"/>
              </w:rPr>
              <w:t>2018 m. rugpjūčio 10 d. Komisijos įgyvendinimo sprendimas (ES) 2018/1147 kuriame pagal Europos Parlamento ir Tarybos direktyvą 2010/75/ES pateikiamos geriausių prieinamų gamybos būdų (GPGB) išvados dėl atliekų apdorojimo</w:t>
            </w:r>
          </w:p>
        </w:tc>
        <w:tc>
          <w:tcPr>
            <w:tcW w:w="2835" w:type="dxa"/>
            <w:vAlign w:val="center"/>
          </w:tcPr>
          <w:p w14:paraId="45E19423" w14:textId="77777777" w:rsidR="00334F8E" w:rsidRPr="00EF5AAE" w:rsidRDefault="00334F8E" w:rsidP="00C721E3">
            <w:pPr>
              <w:rPr>
                <w:sz w:val="19"/>
                <w:szCs w:val="19"/>
                <w:lang w:eastAsia="en-US"/>
              </w:rPr>
            </w:pPr>
            <w:r w:rsidRPr="00EF5AAE">
              <w:rPr>
                <w:sz w:val="19"/>
                <w:szCs w:val="19"/>
                <w:lang w:eastAsia="en-US"/>
              </w:rPr>
              <w:t>Siekiant sumažinti į orą išmetamų HCl, NH3 ir organinių junginių kiekį, GPGB yra naudoti vieną iš toliau nurodytų metodų ar jų derinį.</w:t>
            </w:r>
          </w:p>
        </w:tc>
        <w:tc>
          <w:tcPr>
            <w:tcW w:w="1843" w:type="dxa"/>
            <w:vAlign w:val="center"/>
          </w:tcPr>
          <w:p w14:paraId="79FCE6BE" w14:textId="77777777" w:rsidR="00334F8E" w:rsidRPr="00EF5AAE" w:rsidRDefault="00334F8E" w:rsidP="00C721E3">
            <w:pPr>
              <w:rPr>
                <w:sz w:val="19"/>
                <w:szCs w:val="19"/>
                <w:lang w:eastAsia="en-US"/>
              </w:rPr>
            </w:pPr>
            <w:r w:rsidRPr="00EF5AAE">
              <w:rPr>
                <w:sz w:val="19"/>
                <w:szCs w:val="19"/>
                <w:lang w:eastAsia="en-US"/>
              </w:rPr>
              <w:t>-</w:t>
            </w:r>
          </w:p>
        </w:tc>
        <w:tc>
          <w:tcPr>
            <w:tcW w:w="1276" w:type="dxa"/>
            <w:vAlign w:val="center"/>
          </w:tcPr>
          <w:p w14:paraId="762CF3AB" w14:textId="77777777" w:rsidR="00334F8E" w:rsidRPr="00EF5AAE" w:rsidRDefault="00334F8E" w:rsidP="00C721E3">
            <w:pPr>
              <w:rPr>
                <w:sz w:val="19"/>
                <w:szCs w:val="19"/>
                <w:lang w:eastAsia="en-US"/>
              </w:rPr>
            </w:pPr>
            <w:r>
              <w:rPr>
                <w:sz w:val="19"/>
                <w:szCs w:val="19"/>
                <w:lang w:eastAsia="en-US"/>
              </w:rPr>
              <w:t>Atitinka</w:t>
            </w:r>
          </w:p>
        </w:tc>
        <w:tc>
          <w:tcPr>
            <w:tcW w:w="4678" w:type="dxa"/>
            <w:vAlign w:val="center"/>
          </w:tcPr>
          <w:p w14:paraId="358CCFA6" w14:textId="77777777" w:rsidR="00334F8E" w:rsidRPr="00A57AC0" w:rsidRDefault="00334F8E" w:rsidP="00C721E3">
            <w:pPr>
              <w:rPr>
                <w:sz w:val="19"/>
                <w:szCs w:val="19"/>
                <w:lang w:eastAsia="en-US"/>
              </w:rPr>
            </w:pPr>
            <w:r>
              <w:rPr>
                <w:sz w:val="19"/>
                <w:szCs w:val="19"/>
                <w:lang w:eastAsia="en-US"/>
              </w:rPr>
              <w:t xml:space="preserve">Įmonė nevykdo veiklos, kurios metu išsiskiria HC1, NH3. </w:t>
            </w:r>
            <w:r w:rsidRPr="00A57AC0">
              <w:rPr>
                <w:sz w:val="19"/>
                <w:szCs w:val="19"/>
                <w:lang w:eastAsia="en-US"/>
              </w:rPr>
              <w:t>Talpos su atliekomis,</w:t>
            </w:r>
            <w:r>
              <w:rPr>
                <w:sz w:val="19"/>
                <w:szCs w:val="19"/>
                <w:lang w:eastAsia="en-US"/>
              </w:rPr>
              <w:t xml:space="preserve"> </w:t>
            </w:r>
            <w:r w:rsidRPr="00A57AC0">
              <w:rPr>
                <w:sz w:val="19"/>
                <w:szCs w:val="19"/>
                <w:lang w:eastAsia="en-US"/>
              </w:rPr>
              <w:t>galinčiomis generuoti</w:t>
            </w:r>
            <w:r>
              <w:rPr>
                <w:sz w:val="19"/>
                <w:szCs w:val="19"/>
                <w:lang w:eastAsia="en-US"/>
              </w:rPr>
              <w:t xml:space="preserve"> </w:t>
            </w:r>
            <w:r w:rsidRPr="00A57AC0">
              <w:rPr>
                <w:sz w:val="19"/>
                <w:szCs w:val="19"/>
                <w:lang w:eastAsia="en-US"/>
              </w:rPr>
              <w:t>emisijas į orą, laikomos</w:t>
            </w:r>
            <w:r>
              <w:rPr>
                <w:sz w:val="19"/>
                <w:szCs w:val="19"/>
                <w:lang w:eastAsia="en-US"/>
              </w:rPr>
              <w:t xml:space="preserve"> </w:t>
            </w:r>
            <w:r w:rsidRPr="00A57AC0">
              <w:rPr>
                <w:sz w:val="19"/>
                <w:szCs w:val="19"/>
                <w:lang w:eastAsia="en-US"/>
              </w:rPr>
              <w:t>sandariai uždarytos</w:t>
            </w:r>
            <w:r>
              <w:rPr>
                <w:sz w:val="19"/>
                <w:szCs w:val="19"/>
                <w:lang w:eastAsia="en-US"/>
              </w:rPr>
              <w:t xml:space="preserve">. </w:t>
            </w:r>
            <w:r w:rsidRPr="00A57AC0">
              <w:rPr>
                <w:sz w:val="19"/>
                <w:szCs w:val="19"/>
                <w:lang w:eastAsia="en-US"/>
              </w:rPr>
              <w:t>Emisijos neviršys leistinų normų.</w:t>
            </w:r>
            <w:r>
              <w:rPr>
                <w:sz w:val="19"/>
                <w:szCs w:val="19"/>
                <w:lang w:eastAsia="en-US"/>
              </w:rPr>
              <w:t xml:space="preserve"> </w:t>
            </w:r>
          </w:p>
          <w:p w14:paraId="7606D5C3" w14:textId="77777777" w:rsidR="00334F8E" w:rsidRPr="00EF5AAE" w:rsidRDefault="00334F8E" w:rsidP="00C721E3">
            <w:pPr>
              <w:rPr>
                <w:sz w:val="19"/>
                <w:szCs w:val="19"/>
                <w:lang w:eastAsia="en-US"/>
              </w:rPr>
            </w:pPr>
          </w:p>
        </w:tc>
      </w:tr>
    </w:tbl>
    <w:p w14:paraId="48EFB0E4" w14:textId="2E61FB90" w:rsidR="00334F8E" w:rsidRDefault="00334F8E" w:rsidP="003773FA">
      <w:pPr>
        <w:suppressAutoHyphens/>
        <w:ind w:firstLine="567"/>
        <w:jc w:val="both"/>
        <w:textAlignment w:val="baseline"/>
      </w:pPr>
    </w:p>
    <w:p w14:paraId="7FFC89E4" w14:textId="77777777" w:rsidR="00334F8E" w:rsidRDefault="00334F8E" w:rsidP="003773FA">
      <w:pPr>
        <w:suppressAutoHyphens/>
        <w:ind w:firstLine="567"/>
        <w:jc w:val="both"/>
        <w:textAlignment w:val="baseline"/>
      </w:pPr>
    </w:p>
    <w:p w14:paraId="4F9BED1C" w14:textId="2BE43B6A" w:rsidR="00667D6F" w:rsidRDefault="00667D6F" w:rsidP="003773FA">
      <w:pPr>
        <w:suppressAutoHyphens/>
        <w:ind w:firstLine="567"/>
        <w:jc w:val="both"/>
        <w:textAlignment w:val="baseline"/>
      </w:pPr>
    </w:p>
    <w:p w14:paraId="6DC82F17" w14:textId="5485C42A" w:rsidR="00667D6F" w:rsidRDefault="00667D6F" w:rsidP="003773FA">
      <w:pPr>
        <w:suppressAutoHyphens/>
        <w:ind w:firstLine="567"/>
        <w:jc w:val="both"/>
        <w:textAlignment w:val="baseline"/>
      </w:pPr>
    </w:p>
    <w:p w14:paraId="2AC35F18" w14:textId="2423DB69" w:rsidR="00667D6F" w:rsidRDefault="00667D6F" w:rsidP="003773FA">
      <w:pPr>
        <w:suppressAutoHyphens/>
        <w:ind w:firstLine="567"/>
        <w:jc w:val="both"/>
        <w:textAlignment w:val="baseline"/>
      </w:pPr>
    </w:p>
    <w:p w14:paraId="75EC1953" w14:textId="77777777" w:rsidR="007D6556" w:rsidRPr="00D13470" w:rsidRDefault="007D6556" w:rsidP="00421628">
      <w:pPr>
        <w:suppressAutoHyphens/>
        <w:ind w:firstLine="567"/>
        <w:jc w:val="both"/>
        <w:textAlignment w:val="baseline"/>
        <w:rPr>
          <w:b/>
          <w:i/>
          <w:sz w:val="22"/>
        </w:rPr>
      </w:pPr>
    </w:p>
    <w:p w14:paraId="355CE71B" w14:textId="77777777" w:rsidR="00421628" w:rsidRPr="00D13470" w:rsidRDefault="00421628" w:rsidP="00421628">
      <w:pPr>
        <w:suppressAutoHyphens/>
        <w:ind w:firstLine="567"/>
        <w:jc w:val="both"/>
        <w:textAlignment w:val="baseline"/>
        <w:rPr>
          <w:sz w:val="18"/>
        </w:rPr>
      </w:pPr>
    </w:p>
    <w:p w14:paraId="4D87DCA5" w14:textId="77777777" w:rsidR="00421628" w:rsidRPr="00D13470" w:rsidRDefault="00421628" w:rsidP="00421628">
      <w:pPr>
        <w:suppressAutoHyphens/>
        <w:ind w:firstLine="567"/>
        <w:jc w:val="both"/>
        <w:textAlignment w:val="baseline"/>
        <w:rPr>
          <w:sz w:val="22"/>
        </w:rPr>
      </w:pPr>
    </w:p>
    <w:p w14:paraId="70288AF1" w14:textId="77777777" w:rsidR="00421628" w:rsidRPr="00D13470" w:rsidRDefault="00421628" w:rsidP="00421628">
      <w:pPr>
        <w:suppressAutoHyphens/>
        <w:ind w:firstLine="567"/>
        <w:jc w:val="both"/>
        <w:textAlignment w:val="baseline"/>
        <w:rPr>
          <w:b/>
        </w:rPr>
      </w:pPr>
      <w:r w:rsidRPr="00D13470">
        <w:rPr>
          <w:b/>
        </w:rPr>
        <w:t xml:space="preserve">14. Informacija apie avarijų prevencijos priemones (arba nuoroda į Saugos ataskaitą ar ekstremaliųjų situacijų valdymo planą, jei jie pateikiami prieduose prie paraiškos). </w:t>
      </w:r>
    </w:p>
    <w:p w14:paraId="3E430251" w14:textId="77777777" w:rsidR="00887464" w:rsidRPr="00D13470" w:rsidRDefault="00887464" w:rsidP="00421628">
      <w:pPr>
        <w:suppressAutoHyphens/>
        <w:ind w:firstLine="567"/>
        <w:jc w:val="both"/>
        <w:textAlignment w:val="baseline"/>
        <w:rPr>
          <w:b/>
        </w:rPr>
      </w:pPr>
    </w:p>
    <w:p w14:paraId="06C8EA07" w14:textId="01D1A3BB" w:rsidR="009310BB"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934F4A2" w14:textId="77777777" w:rsidR="003757DF" w:rsidRPr="00D13470" w:rsidRDefault="003757DF" w:rsidP="004235D5">
      <w:pPr>
        <w:widowControl w:val="0"/>
        <w:ind w:firstLine="567"/>
        <w:jc w:val="center"/>
        <w:rPr>
          <w:b/>
          <w:sz w:val="22"/>
        </w:rPr>
      </w:pPr>
    </w:p>
    <w:p w14:paraId="09B03536" w14:textId="77777777" w:rsidR="00512C43" w:rsidRPr="00D13470" w:rsidRDefault="00512C43" w:rsidP="00512C43">
      <w:pPr>
        <w:jc w:val="center"/>
        <w:rPr>
          <w:b/>
          <w:sz w:val="22"/>
        </w:rPr>
      </w:pPr>
      <w:r w:rsidRPr="00D13470">
        <w:rPr>
          <w:b/>
          <w:sz w:val="22"/>
        </w:rPr>
        <w:t>IV. ŽALIAVŲ IR MEDŽIAGŲ NAUDOJIMAS, SAUGOJIMAS</w:t>
      </w:r>
    </w:p>
    <w:p w14:paraId="47F60294" w14:textId="77777777" w:rsidR="00512C43" w:rsidRPr="00D13470" w:rsidRDefault="00512C43" w:rsidP="00512C43">
      <w:pPr>
        <w:ind w:firstLine="567"/>
        <w:jc w:val="both"/>
        <w:rPr>
          <w:strike/>
          <w:sz w:val="22"/>
        </w:rPr>
      </w:pPr>
    </w:p>
    <w:p w14:paraId="43CDB6D1" w14:textId="77777777" w:rsidR="00512C43" w:rsidRPr="00D13470" w:rsidRDefault="00512C43" w:rsidP="00512C43">
      <w:pPr>
        <w:ind w:firstLine="567"/>
        <w:jc w:val="both"/>
        <w:rPr>
          <w:b/>
        </w:rPr>
      </w:pPr>
      <w:r w:rsidRPr="00D13470">
        <w:rPr>
          <w:b/>
        </w:rPr>
        <w:t>15. Žaliavų ir medžiagų naudojimas, žaliavų ir medžiagų saugojimas.</w:t>
      </w:r>
    </w:p>
    <w:p w14:paraId="45EB3B9A" w14:textId="77777777" w:rsidR="00512C43" w:rsidRPr="00D13470" w:rsidRDefault="00512C43" w:rsidP="00512C43">
      <w:pPr>
        <w:widowControl w:val="0"/>
        <w:ind w:firstLine="567"/>
        <w:jc w:val="both"/>
        <w:rPr>
          <w:sz w:val="22"/>
        </w:rPr>
      </w:pPr>
    </w:p>
    <w:p w14:paraId="6C5A6E51" w14:textId="77777777" w:rsidR="00512C43" w:rsidRPr="00D13470" w:rsidRDefault="00512C43" w:rsidP="00512C43">
      <w:pPr>
        <w:widowControl w:val="0"/>
        <w:ind w:firstLine="567"/>
        <w:jc w:val="both"/>
        <w:rPr>
          <w:b/>
          <w:i/>
          <w:sz w:val="22"/>
        </w:rPr>
      </w:pPr>
      <w:r w:rsidRPr="00D13470">
        <w:rPr>
          <w:b/>
          <w:i/>
          <w:sz w:val="22"/>
        </w:rPr>
        <w:t>5 lentelė. Naudojamos ir (ar) saugomos žaliavos ir papildomos (pagalbinės) medžiagos</w:t>
      </w:r>
    </w:p>
    <w:p w14:paraId="2FC7083E" w14:textId="77777777" w:rsidR="006B5137" w:rsidRPr="00D13470" w:rsidRDefault="006B5137" w:rsidP="00512C43">
      <w:pPr>
        <w:widowControl w:val="0"/>
        <w:ind w:firstLine="567"/>
        <w:jc w:val="both"/>
        <w:rPr>
          <w:b/>
          <w:i/>
          <w:sz w:val="22"/>
        </w:rPr>
      </w:pPr>
    </w:p>
    <w:p w14:paraId="0193F776" w14:textId="58852CEB" w:rsidR="006B5137" w:rsidRPr="00D13470" w:rsidRDefault="006B5137" w:rsidP="00512C43">
      <w:pPr>
        <w:widowControl w:val="0"/>
        <w:ind w:firstLine="567"/>
        <w:jc w:val="both"/>
        <w:rPr>
          <w:b/>
          <w:sz w:val="22"/>
        </w:rPr>
      </w:pPr>
      <w:r w:rsidRPr="00D13470">
        <w:rPr>
          <w:b/>
          <w:sz w:val="22"/>
        </w:rPr>
        <w:t>UAB „</w:t>
      </w:r>
      <w:r w:rsidR="00B21B53" w:rsidRPr="00D13470">
        <w:rPr>
          <w:b/>
          <w:sz w:val="22"/>
        </w:rPr>
        <w:t>Žalvaris</w:t>
      </w:r>
      <w:r w:rsidRPr="00D13470">
        <w:rPr>
          <w:b/>
          <w:sz w:val="22"/>
        </w:rPr>
        <w:t>“</w:t>
      </w:r>
      <w:r w:rsidR="00B21B53" w:rsidRPr="00D13470">
        <w:rPr>
          <w:b/>
          <w:sz w:val="22"/>
        </w:rPr>
        <w:t xml:space="preserve"> </w:t>
      </w:r>
      <w:r w:rsidR="003773FA" w:rsidRPr="00D13470">
        <w:rPr>
          <w:b/>
          <w:sz w:val="22"/>
        </w:rPr>
        <w:t>Panevėžio</w:t>
      </w:r>
      <w:r w:rsidR="00B21B53" w:rsidRPr="00D13470">
        <w:rPr>
          <w:b/>
          <w:sz w:val="22"/>
        </w:rPr>
        <w:t xml:space="preserve"> skyrius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8E1FC0" w:rsidRPr="00D13470" w14:paraId="1A3E6544" w14:textId="77777777" w:rsidTr="00C737C5">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2D076D94" w14:textId="77777777" w:rsidR="008E1FC0" w:rsidRPr="00D13470" w:rsidRDefault="008E1FC0" w:rsidP="00C737C5">
            <w:pPr>
              <w:suppressAutoHyphens/>
              <w:jc w:val="center"/>
              <w:textAlignment w:val="baseline"/>
              <w:rPr>
                <w:sz w:val="22"/>
                <w:szCs w:val="22"/>
              </w:rPr>
            </w:pPr>
            <w:r w:rsidRPr="00D13470">
              <w:rPr>
                <w:sz w:val="22"/>
                <w:szCs w:val="22"/>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110380C3" w14:textId="77777777" w:rsidR="008E1FC0" w:rsidRPr="00D13470" w:rsidRDefault="008E1FC0" w:rsidP="00C737C5">
            <w:pPr>
              <w:suppressAutoHyphens/>
              <w:jc w:val="center"/>
              <w:textAlignment w:val="baseline"/>
              <w:rPr>
                <w:sz w:val="22"/>
                <w:szCs w:val="22"/>
              </w:rPr>
            </w:pPr>
            <w:r w:rsidRPr="00D13470">
              <w:rPr>
                <w:sz w:val="22"/>
                <w:szCs w:val="22"/>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E6F82F2" w14:textId="77777777" w:rsidR="008E1FC0" w:rsidRPr="00D13470" w:rsidRDefault="008E1FC0" w:rsidP="00C737C5">
            <w:pPr>
              <w:suppressAutoHyphens/>
              <w:jc w:val="center"/>
              <w:textAlignment w:val="baseline"/>
              <w:rPr>
                <w:sz w:val="22"/>
                <w:szCs w:val="22"/>
              </w:rPr>
            </w:pPr>
            <w:r w:rsidRPr="00D13470">
              <w:rPr>
                <w:sz w:val="22"/>
                <w:szCs w:val="22"/>
              </w:rPr>
              <w:t>Planuojamas naudoti kiekis,  matavimo vnt. (t, m</w:t>
            </w:r>
            <w:r w:rsidRPr="00D13470">
              <w:rPr>
                <w:sz w:val="22"/>
                <w:szCs w:val="22"/>
                <w:vertAlign w:val="superscript"/>
              </w:rPr>
              <w:t>3</w:t>
            </w:r>
            <w:r w:rsidRPr="00D13470">
              <w:rPr>
                <w:sz w:val="22"/>
                <w:szCs w:val="22"/>
              </w:rPr>
              <w:t xml:space="preserve"> ar kt. per metus)</w:t>
            </w:r>
          </w:p>
        </w:tc>
        <w:tc>
          <w:tcPr>
            <w:tcW w:w="2699" w:type="dxa"/>
            <w:tcBorders>
              <w:top w:val="single" w:sz="4" w:space="0" w:color="auto"/>
              <w:left w:val="single" w:sz="4" w:space="0" w:color="auto"/>
              <w:right w:val="single" w:sz="4" w:space="0" w:color="auto"/>
            </w:tcBorders>
            <w:vAlign w:val="center"/>
          </w:tcPr>
          <w:p w14:paraId="26FF4A0B" w14:textId="77777777" w:rsidR="008E1FC0" w:rsidRPr="00D13470" w:rsidRDefault="008E1FC0" w:rsidP="00C737C5">
            <w:pPr>
              <w:suppressAutoHyphens/>
              <w:jc w:val="center"/>
              <w:textAlignment w:val="baseline"/>
              <w:rPr>
                <w:sz w:val="22"/>
                <w:szCs w:val="22"/>
              </w:rPr>
            </w:pPr>
            <w:r w:rsidRPr="00D13470">
              <w:rPr>
                <w:sz w:val="22"/>
                <w:szCs w:val="22"/>
              </w:rPr>
              <w:t>Transportavimo būdas</w:t>
            </w:r>
          </w:p>
        </w:tc>
        <w:tc>
          <w:tcPr>
            <w:tcW w:w="1989" w:type="dxa"/>
            <w:tcBorders>
              <w:top w:val="single" w:sz="4" w:space="0" w:color="auto"/>
              <w:left w:val="single" w:sz="4" w:space="0" w:color="auto"/>
              <w:right w:val="single" w:sz="4" w:space="0" w:color="auto"/>
            </w:tcBorders>
            <w:vAlign w:val="center"/>
          </w:tcPr>
          <w:p w14:paraId="2AC85074" w14:textId="77777777" w:rsidR="008E1FC0" w:rsidRPr="00D13470" w:rsidRDefault="008E1FC0" w:rsidP="00C737C5">
            <w:pPr>
              <w:jc w:val="center"/>
              <w:rPr>
                <w:sz w:val="22"/>
                <w:szCs w:val="22"/>
              </w:rPr>
            </w:pPr>
            <w:r w:rsidRPr="00D13470">
              <w:rPr>
                <w:sz w:val="22"/>
                <w:szCs w:val="22"/>
              </w:rPr>
              <w:t>Kiekis, vienu metu saugomas vietoje, matavimo vnt. (t, m</w:t>
            </w:r>
            <w:r w:rsidRPr="00D13470">
              <w:rPr>
                <w:sz w:val="22"/>
                <w:szCs w:val="22"/>
                <w:vertAlign w:val="superscript"/>
              </w:rPr>
              <w:t>3</w:t>
            </w:r>
            <w:r w:rsidRPr="00D13470">
              <w:rPr>
                <w:sz w:val="22"/>
                <w:szCs w:val="22"/>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1C33E6A" w14:textId="77777777" w:rsidR="008E1FC0" w:rsidRPr="00D13470" w:rsidRDefault="008E1FC0" w:rsidP="00C737C5">
            <w:pPr>
              <w:suppressAutoHyphens/>
              <w:jc w:val="center"/>
              <w:textAlignment w:val="baseline"/>
              <w:rPr>
                <w:sz w:val="22"/>
                <w:szCs w:val="22"/>
              </w:rPr>
            </w:pPr>
            <w:r w:rsidRPr="00D13470">
              <w:rPr>
                <w:sz w:val="22"/>
                <w:szCs w:val="22"/>
              </w:rPr>
              <w:t>Saugojimo būdas</w:t>
            </w:r>
          </w:p>
        </w:tc>
      </w:tr>
      <w:tr w:rsidR="008E1FC0" w:rsidRPr="00D13470" w14:paraId="478DDBDF"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66BFA5BC" w14:textId="77777777" w:rsidR="008E1FC0" w:rsidRPr="00D13470" w:rsidRDefault="008E1FC0" w:rsidP="00C737C5">
            <w:pPr>
              <w:suppressAutoHyphens/>
              <w:jc w:val="center"/>
              <w:textAlignment w:val="baseline"/>
              <w:rPr>
                <w:sz w:val="22"/>
                <w:szCs w:val="22"/>
              </w:rPr>
            </w:pPr>
            <w:r w:rsidRPr="00D13470">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61461ACD" w14:textId="77777777" w:rsidR="008E1FC0" w:rsidRPr="00D13470" w:rsidRDefault="008E1FC0" w:rsidP="00C737C5">
            <w:pPr>
              <w:suppressAutoHyphens/>
              <w:jc w:val="center"/>
              <w:textAlignment w:val="baseline"/>
              <w:rPr>
                <w:sz w:val="22"/>
                <w:szCs w:val="22"/>
              </w:rPr>
            </w:pPr>
            <w:r w:rsidRPr="00D13470">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14:paraId="597F0DD4" w14:textId="77777777" w:rsidR="008E1FC0" w:rsidRPr="00D13470" w:rsidRDefault="008E1FC0" w:rsidP="00C737C5">
            <w:pPr>
              <w:suppressAutoHyphens/>
              <w:jc w:val="center"/>
              <w:textAlignment w:val="baseline"/>
              <w:rPr>
                <w:sz w:val="22"/>
                <w:szCs w:val="22"/>
              </w:rPr>
            </w:pPr>
            <w:r w:rsidRPr="00D13470">
              <w:rPr>
                <w:sz w:val="22"/>
                <w:szCs w:val="22"/>
              </w:rPr>
              <w:t>3</w:t>
            </w:r>
          </w:p>
        </w:tc>
        <w:tc>
          <w:tcPr>
            <w:tcW w:w="2699" w:type="dxa"/>
            <w:tcBorders>
              <w:top w:val="single" w:sz="4" w:space="0" w:color="auto"/>
              <w:left w:val="single" w:sz="4" w:space="0" w:color="auto"/>
              <w:bottom w:val="single" w:sz="4" w:space="0" w:color="auto"/>
              <w:right w:val="single" w:sz="4" w:space="0" w:color="auto"/>
            </w:tcBorders>
            <w:vAlign w:val="center"/>
          </w:tcPr>
          <w:p w14:paraId="7A42524F" w14:textId="77777777" w:rsidR="008E1FC0" w:rsidRPr="00D13470" w:rsidRDefault="008E1FC0" w:rsidP="00C737C5">
            <w:pPr>
              <w:suppressAutoHyphens/>
              <w:jc w:val="center"/>
              <w:textAlignment w:val="baseline"/>
              <w:rPr>
                <w:sz w:val="22"/>
                <w:szCs w:val="22"/>
              </w:rPr>
            </w:pPr>
            <w:r w:rsidRPr="00D13470">
              <w:rPr>
                <w:sz w:val="22"/>
                <w:szCs w:val="22"/>
              </w:rPr>
              <w:t>4</w:t>
            </w:r>
          </w:p>
        </w:tc>
        <w:tc>
          <w:tcPr>
            <w:tcW w:w="1989" w:type="dxa"/>
            <w:tcBorders>
              <w:top w:val="single" w:sz="4" w:space="0" w:color="auto"/>
              <w:left w:val="single" w:sz="4" w:space="0" w:color="auto"/>
              <w:bottom w:val="single" w:sz="4" w:space="0" w:color="auto"/>
              <w:right w:val="single" w:sz="4" w:space="0" w:color="auto"/>
            </w:tcBorders>
            <w:vAlign w:val="center"/>
          </w:tcPr>
          <w:p w14:paraId="5D5C87CD" w14:textId="77777777" w:rsidR="008E1FC0" w:rsidRPr="00D13470" w:rsidRDefault="008E1FC0" w:rsidP="00C737C5">
            <w:pPr>
              <w:suppressAutoHyphens/>
              <w:jc w:val="center"/>
              <w:textAlignment w:val="baseline"/>
              <w:rPr>
                <w:sz w:val="22"/>
                <w:szCs w:val="22"/>
              </w:rPr>
            </w:pPr>
            <w:r w:rsidRPr="00D13470">
              <w:rPr>
                <w:sz w:val="22"/>
                <w:szCs w:val="22"/>
              </w:rPr>
              <w:t>5</w:t>
            </w:r>
          </w:p>
        </w:tc>
        <w:tc>
          <w:tcPr>
            <w:tcW w:w="2097" w:type="dxa"/>
            <w:tcBorders>
              <w:top w:val="single" w:sz="4" w:space="0" w:color="auto"/>
              <w:left w:val="single" w:sz="4" w:space="0" w:color="auto"/>
              <w:bottom w:val="single" w:sz="4" w:space="0" w:color="auto"/>
              <w:right w:val="single" w:sz="4" w:space="0" w:color="auto"/>
            </w:tcBorders>
            <w:vAlign w:val="center"/>
          </w:tcPr>
          <w:p w14:paraId="41D29AEA" w14:textId="77777777" w:rsidR="008E1FC0" w:rsidRPr="00D13470" w:rsidRDefault="008E1FC0" w:rsidP="00C737C5">
            <w:pPr>
              <w:suppressAutoHyphens/>
              <w:jc w:val="center"/>
              <w:textAlignment w:val="baseline"/>
              <w:rPr>
                <w:sz w:val="22"/>
                <w:szCs w:val="22"/>
              </w:rPr>
            </w:pPr>
            <w:r w:rsidRPr="00D13470">
              <w:rPr>
                <w:sz w:val="22"/>
                <w:szCs w:val="22"/>
              </w:rPr>
              <w:t>6</w:t>
            </w:r>
          </w:p>
        </w:tc>
      </w:tr>
      <w:tr w:rsidR="008E1FC0" w:rsidRPr="00D13470" w14:paraId="5D6E7A34"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2838E430" w14:textId="5C80F3CE" w:rsidR="008E1FC0" w:rsidRPr="00D13470" w:rsidRDefault="008E1FC0" w:rsidP="00C737C5">
            <w:pPr>
              <w:suppressAutoHyphens/>
              <w:jc w:val="center"/>
              <w:textAlignment w:val="baseline"/>
              <w:rPr>
                <w:sz w:val="22"/>
                <w:szCs w:val="22"/>
              </w:rPr>
            </w:pPr>
          </w:p>
        </w:tc>
        <w:tc>
          <w:tcPr>
            <w:tcW w:w="3295" w:type="dxa"/>
            <w:tcBorders>
              <w:top w:val="single" w:sz="4" w:space="0" w:color="auto"/>
              <w:left w:val="single" w:sz="4" w:space="0" w:color="auto"/>
              <w:bottom w:val="single" w:sz="4" w:space="0" w:color="auto"/>
              <w:right w:val="single" w:sz="4" w:space="0" w:color="auto"/>
            </w:tcBorders>
            <w:vAlign w:val="center"/>
          </w:tcPr>
          <w:p w14:paraId="2996C7AD" w14:textId="54FBD756" w:rsidR="008E1FC0" w:rsidRPr="00D13470" w:rsidRDefault="008E1FC0" w:rsidP="00C737C5">
            <w:pPr>
              <w:suppressAutoHyphens/>
              <w:jc w:val="center"/>
              <w:textAlignment w:val="baseline"/>
              <w:rPr>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8770135" w14:textId="07A80CB3" w:rsidR="008E1FC0" w:rsidRPr="00D13470" w:rsidRDefault="008E1FC0" w:rsidP="00C737C5">
            <w:pPr>
              <w:suppressAutoHyphens/>
              <w:jc w:val="center"/>
              <w:textAlignment w:val="baseline"/>
              <w:rPr>
                <w:sz w:val="22"/>
                <w:szCs w:val="22"/>
              </w:rPr>
            </w:pPr>
          </w:p>
        </w:tc>
        <w:tc>
          <w:tcPr>
            <w:tcW w:w="2699" w:type="dxa"/>
            <w:tcBorders>
              <w:top w:val="single" w:sz="4" w:space="0" w:color="auto"/>
              <w:left w:val="single" w:sz="4" w:space="0" w:color="auto"/>
              <w:bottom w:val="single" w:sz="4" w:space="0" w:color="auto"/>
              <w:right w:val="single" w:sz="4" w:space="0" w:color="auto"/>
            </w:tcBorders>
            <w:vAlign w:val="center"/>
          </w:tcPr>
          <w:p w14:paraId="2875FB10" w14:textId="205C1540" w:rsidR="008E1FC0" w:rsidRPr="00D13470" w:rsidRDefault="008E1FC0" w:rsidP="00C737C5">
            <w:pPr>
              <w:suppressAutoHyphens/>
              <w:jc w:val="center"/>
              <w:textAlignment w:val="baseline"/>
              <w:rPr>
                <w:sz w:val="22"/>
                <w:szCs w:val="22"/>
              </w:rPr>
            </w:pPr>
          </w:p>
        </w:tc>
        <w:tc>
          <w:tcPr>
            <w:tcW w:w="1989" w:type="dxa"/>
            <w:tcBorders>
              <w:top w:val="single" w:sz="4" w:space="0" w:color="auto"/>
              <w:left w:val="single" w:sz="4" w:space="0" w:color="auto"/>
              <w:bottom w:val="single" w:sz="4" w:space="0" w:color="auto"/>
              <w:right w:val="single" w:sz="4" w:space="0" w:color="auto"/>
            </w:tcBorders>
            <w:vAlign w:val="center"/>
          </w:tcPr>
          <w:p w14:paraId="512D601D" w14:textId="52765307" w:rsidR="008E1FC0" w:rsidRPr="00D13470" w:rsidRDefault="008E1FC0" w:rsidP="00C737C5">
            <w:pPr>
              <w:suppressAutoHyphens/>
              <w:jc w:val="center"/>
              <w:textAlignment w:val="baseline"/>
              <w:rPr>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14:paraId="54CD276E" w14:textId="6282E41F" w:rsidR="008E1FC0" w:rsidRPr="00D13470" w:rsidRDefault="008E1FC0" w:rsidP="00C737C5">
            <w:pPr>
              <w:suppressAutoHyphens/>
              <w:jc w:val="center"/>
              <w:textAlignment w:val="baseline"/>
              <w:rPr>
                <w:sz w:val="22"/>
                <w:szCs w:val="22"/>
              </w:rPr>
            </w:pPr>
          </w:p>
        </w:tc>
      </w:tr>
    </w:tbl>
    <w:p w14:paraId="31F862B3" w14:textId="77777777" w:rsidR="00334F8E" w:rsidRDefault="00334F8E" w:rsidP="00334F8E">
      <w:pPr>
        <w:suppressAutoHyphens/>
        <w:adjustRightInd w:val="0"/>
        <w:ind w:firstLine="567"/>
        <w:jc w:val="both"/>
        <w:textAlignment w:val="baseline"/>
      </w:pPr>
    </w:p>
    <w:p w14:paraId="46DFEB72" w14:textId="17584FC1" w:rsidR="00334F8E" w:rsidRPr="00D13470" w:rsidRDefault="00334F8E" w:rsidP="00334F8E">
      <w:pPr>
        <w:suppressAutoHyphens/>
        <w:adjustRightInd w:val="0"/>
        <w:ind w:firstLine="567"/>
        <w:jc w:val="both"/>
        <w:textAlignment w:val="baseline"/>
      </w:pPr>
      <w:bookmarkStart w:id="1" w:name="_Hlk52188021"/>
      <w:r w:rsidRPr="00334F8E">
        <w:t xml:space="preserve">Informacija neteikiama, kadangi nesikeičia ir yra pateikta paraiškoje, pagal kurią buvo išduotas Taršos integruotos prevencijos ir kontrolės leidimas Nr. T-P.3-21/2018. </w:t>
      </w:r>
    </w:p>
    <w:bookmarkEnd w:id="1"/>
    <w:p w14:paraId="237AF261" w14:textId="77777777" w:rsidR="008E1FC0" w:rsidRPr="00D13470" w:rsidRDefault="008E1FC0" w:rsidP="00512C43">
      <w:pPr>
        <w:widowControl w:val="0"/>
        <w:ind w:firstLine="567"/>
        <w:jc w:val="both"/>
        <w:rPr>
          <w:b/>
          <w:sz w:val="22"/>
          <w:u w:val="single"/>
        </w:rPr>
      </w:pPr>
    </w:p>
    <w:p w14:paraId="18F5C1E9" w14:textId="77777777" w:rsidR="00334F8E" w:rsidRDefault="00334F8E" w:rsidP="00512C43">
      <w:pPr>
        <w:tabs>
          <w:tab w:val="left" w:pos="0"/>
          <w:tab w:val="left" w:pos="426"/>
          <w:tab w:val="left" w:pos="1985"/>
          <w:tab w:val="left" w:pos="2835"/>
          <w:tab w:val="left" w:pos="3828"/>
          <w:tab w:val="left" w:pos="5245"/>
          <w:tab w:val="left" w:pos="6946"/>
        </w:tabs>
        <w:ind w:firstLine="567"/>
        <w:jc w:val="both"/>
        <w:rPr>
          <w:b/>
          <w:i/>
          <w:sz w:val="22"/>
          <w:szCs w:val="22"/>
        </w:rPr>
      </w:pPr>
    </w:p>
    <w:p w14:paraId="160C7160" w14:textId="77777777" w:rsidR="00334F8E" w:rsidRDefault="00334F8E" w:rsidP="00512C43">
      <w:pPr>
        <w:tabs>
          <w:tab w:val="left" w:pos="0"/>
          <w:tab w:val="left" w:pos="426"/>
          <w:tab w:val="left" w:pos="1985"/>
          <w:tab w:val="left" w:pos="2835"/>
          <w:tab w:val="left" w:pos="3828"/>
          <w:tab w:val="left" w:pos="5245"/>
          <w:tab w:val="left" w:pos="6946"/>
        </w:tabs>
        <w:ind w:firstLine="567"/>
        <w:jc w:val="both"/>
        <w:rPr>
          <w:b/>
          <w:i/>
          <w:sz w:val="22"/>
          <w:szCs w:val="22"/>
        </w:rPr>
      </w:pPr>
    </w:p>
    <w:p w14:paraId="16FA6F45" w14:textId="271CC709" w:rsidR="00512C43" w:rsidRPr="00D13470" w:rsidRDefault="00512C43" w:rsidP="00512C43">
      <w:pPr>
        <w:tabs>
          <w:tab w:val="left" w:pos="0"/>
          <w:tab w:val="left" w:pos="426"/>
          <w:tab w:val="left" w:pos="1985"/>
          <w:tab w:val="left" w:pos="2835"/>
          <w:tab w:val="left" w:pos="3828"/>
          <w:tab w:val="left" w:pos="5245"/>
          <w:tab w:val="left" w:pos="6946"/>
        </w:tabs>
        <w:ind w:firstLine="567"/>
        <w:jc w:val="both"/>
        <w:rPr>
          <w:b/>
          <w:i/>
          <w:sz w:val="22"/>
          <w:szCs w:val="22"/>
        </w:rPr>
      </w:pPr>
      <w:r w:rsidRPr="00D13470">
        <w:rPr>
          <w:b/>
          <w:i/>
          <w:sz w:val="22"/>
          <w:szCs w:val="22"/>
        </w:rPr>
        <w:t>6 lentelė. Tirpiklių turinčių medžiagų ir mišinių naudojimas ir saugojimas</w:t>
      </w:r>
    </w:p>
    <w:p w14:paraId="208B5740" w14:textId="77777777" w:rsidR="00512C43" w:rsidRPr="00D13470" w:rsidRDefault="00512C43" w:rsidP="00512C43">
      <w:pPr>
        <w:tabs>
          <w:tab w:val="left" w:pos="0"/>
          <w:tab w:val="left" w:pos="426"/>
          <w:tab w:val="left" w:pos="1985"/>
          <w:tab w:val="left" w:pos="2835"/>
          <w:tab w:val="left" w:pos="3828"/>
          <w:tab w:val="left" w:pos="5245"/>
          <w:tab w:val="left" w:pos="6946"/>
        </w:tabs>
        <w:ind w:firstLine="567"/>
        <w:rPr>
          <w:sz w:val="18"/>
        </w:rPr>
      </w:pPr>
    </w:p>
    <w:p w14:paraId="3C192C25"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DDCE1CF" w14:textId="2CBF5D50" w:rsidR="003773FA" w:rsidRPr="00D13470" w:rsidRDefault="003773FA">
      <w:pPr>
        <w:spacing w:after="160" w:line="259" w:lineRule="auto"/>
        <w:rPr>
          <w:sz w:val="22"/>
        </w:rPr>
      </w:pPr>
      <w:r w:rsidRPr="00D13470">
        <w:rPr>
          <w:sz w:val="22"/>
        </w:rPr>
        <w:br w:type="page"/>
      </w:r>
    </w:p>
    <w:p w14:paraId="710CF0FA" w14:textId="77777777" w:rsidR="00512C43" w:rsidRPr="00D13470" w:rsidRDefault="00512C43" w:rsidP="00512C43">
      <w:pPr>
        <w:jc w:val="center"/>
        <w:rPr>
          <w:b/>
          <w:sz w:val="22"/>
        </w:rPr>
      </w:pPr>
      <w:r w:rsidRPr="00D13470">
        <w:rPr>
          <w:b/>
          <w:sz w:val="22"/>
        </w:rPr>
        <w:lastRenderedPageBreak/>
        <w:t>V. VANDENS IŠGAVIMAS</w:t>
      </w:r>
    </w:p>
    <w:p w14:paraId="1885A3BA" w14:textId="77777777" w:rsidR="00512C43" w:rsidRPr="00D13470" w:rsidRDefault="00512C43" w:rsidP="00512C43">
      <w:pPr>
        <w:jc w:val="center"/>
        <w:rPr>
          <w:b/>
          <w:sz w:val="22"/>
        </w:rPr>
      </w:pPr>
    </w:p>
    <w:p w14:paraId="59E6E89E" w14:textId="77777777" w:rsidR="00512C43" w:rsidRPr="00D13470" w:rsidRDefault="00512C43" w:rsidP="00512C43">
      <w:pPr>
        <w:ind w:firstLine="567"/>
        <w:jc w:val="both"/>
        <w:rPr>
          <w:b/>
        </w:rPr>
      </w:pPr>
      <w:r w:rsidRPr="00D13470">
        <w:rPr>
          <w:b/>
        </w:rPr>
        <w:t>16. Informacija apie vandens išgavimo būdą (nuoroda į techninius dokumentus, statybos projektą ar kt.).</w:t>
      </w:r>
    </w:p>
    <w:p w14:paraId="6BB2BAA7" w14:textId="77777777" w:rsidR="00024D8E" w:rsidRPr="00D13470" w:rsidRDefault="00024D8E" w:rsidP="00512C43">
      <w:pPr>
        <w:ind w:firstLine="567"/>
        <w:jc w:val="both"/>
        <w:rPr>
          <w:b/>
        </w:rPr>
      </w:pPr>
    </w:p>
    <w:p w14:paraId="6B0E2A33"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35EE3E3" w14:textId="446B7FAF" w:rsidR="00AA317D" w:rsidRPr="00D13470" w:rsidRDefault="00AA317D" w:rsidP="003773FA">
      <w:pPr>
        <w:suppressAutoHyphens/>
        <w:adjustRightInd w:val="0"/>
        <w:spacing w:before="120" w:after="120"/>
        <w:ind w:firstLine="567"/>
        <w:jc w:val="both"/>
        <w:textAlignment w:val="baseline"/>
      </w:pPr>
    </w:p>
    <w:p w14:paraId="0A76CB45" w14:textId="77777777" w:rsidR="00512C43" w:rsidRPr="00D13470" w:rsidRDefault="00512C43" w:rsidP="00512C43">
      <w:pPr>
        <w:ind w:firstLine="567"/>
        <w:jc w:val="both"/>
        <w:rPr>
          <w:sz w:val="22"/>
        </w:rPr>
      </w:pPr>
    </w:p>
    <w:p w14:paraId="0A60CFB1" w14:textId="77777777" w:rsidR="00512C43" w:rsidRPr="00D13470" w:rsidRDefault="00512C43" w:rsidP="00512C43">
      <w:pPr>
        <w:ind w:firstLine="567"/>
        <w:jc w:val="both"/>
        <w:rPr>
          <w:b/>
          <w:i/>
          <w:sz w:val="22"/>
        </w:rPr>
      </w:pPr>
      <w:r w:rsidRPr="00D13470">
        <w:rPr>
          <w:b/>
          <w:i/>
          <w:sz w:val="22"/>
        </w:rPr>
        <w:t>7 lentelė. Duomenys apie paviršinį vandens telkinį, iš kurio numatoma išgauti vandenį, vandens išgavimo vietą ir planuojamą išgauti vandens kiekį</w:t>
      </w:r>
    </w:p>
    <w:p w14:paraId="1975C743"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5DF475AA" w14:textId="77777777" w:rsidR="00512C43" w:rsidRPr="00D13470" w:rsidRDefault="00512C43" w:rsidP="00512C43">
      <w:pPr>
        <w:jc w:val="center"/>
        <w:rPr>
          <w:b/>
          <w:sz w:val="22"/>
        </w:rPr>
      </w:pPr>
    </w:p>
    <w:p w14:paraId="0652D054" w14:textId="77777777" w:rsidR="00512C43" w:rsidRPr="00D13470" w:rsidRDefault="00512C43" w:rsidP="00512C43">
      <w:pPr>
        <w:ind w:firstLine="567"/>
        <w:jc w:val="both"/>
        <w:rPr>
          <w:b/>
          <w:i/>
          <w:sz w:val="22"/>
        </w:rPr>
      </w:pPr>
      <w:r w:rsidRPr="00D13470">
        <w:rPr>
          <w:b/>
          <w:i/>
          <w:sz w:val="22"/>
        </w:rPr>
        <w:t>8 lentelė. Duomenys apie planuojamas naudoti požeminio vandens vandenvietes</w:t>
      </w:r>
    </w:p>
    <w:p w14:paraId="566A1BFF"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CE00067" w14:textId="525E8F47" w:rsidR="0097407B" w:rsidRPr="00D13470" w:rsidRDefault="0097407B">
      <w:pPr>
        <w:spacing w:after="160" w:line="259" w:lineRule="auto"/>
      </w:pPr>
    </w:p>
    <w:p w14:paraId="0B5CC98D" w14:textId="77777777" w:rsidR="00512C43" w:rsidRPr="00D13470" w:rsidRDefault="00512C43" w:rsidP="00512C43">
      <w:pPr>
        <w:jc w:val="center"/>
        <w:rPr>
          <w:b/>
          <w:sz w:val="22"/>
        </w:rPr>
      </w:pPr>
      <w:r w:rsidRPr="00D13470">
        <w:rPr>
          <w:b/>
          <w:sz w:val="22"/>
        </w:rPr>
        <w:t xml:space="preserve">VI. TARŠA Į APLINKOS ORĄ </w:t>
      </w:r>
    </w:p>
    <w:p w14:paraId="01ACE923" w14:textId="77777777" w:rsidR="00512C43" w:rsidRPr="00D13470" w:rsidRDefault="00512C43" w:rsidP="00512C43">
      <w:pPr>
        <w:jc w:val="center"/>
        <w:rPr>
          <w:b/>
          <w:sz w:val="22"/>
        </w:rPr>
      </w:pPr>
    </w:p>
    <w:p w14:paraId="61789F0E" w14:textId="77777777" w:rsidR="00512C43" w:rsidRPr="00D13470" w:rsidRDefault="00512C43" w:rsidP="00512C43">
      <w:pPr>
        <w:ind w:firstLine="567"/>
        <w:jc w:val="both"/>
        <w:rPr>
          <w:b/>
        </w:rPr>
      </w:pPr>
      <w:r w:rsidRPr="00D13470">
        <w:rPr>
          <w:b/>
        </w:rPr>
        <w:t>17. Į aplinkos orą numatomi išmesti teršalai</w:t>
      </w:r>
    </w:p>
    <w:p w14:paraId="09B84FD1" w14:textId="77777777" w:rsidR="003501B2" w:rsidRPr="00D13470" w:rsidRDefault="003501B2" w:rsidP="00512C43">
      <w:pPr>
        <w:ind w:firstLine="567"/>
        <w:jc w:val="both"/>
      </w:pPr>
    </w:p>
    <w:p w14:paraId="66F0A9FB"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4BBFD70D" w14:textId="3FC0EA7E" w:rsidR="00226BF0" w:rsidRPr="00D13470" w:rsidRDefault="00226BF0" w:rsidP="003773FA">
      <w:pPr>
        <w:pStyle w:val="BodyText0"/>
        <w:spacing w:line="240" w:lineRule="auto"/>
        <w:ind w:firstLine="539"/>
        <w:jc w:val="both"/>
      </w:pPr>
    </w:p>
    <w:p w14:paraId="290048C5" w14:textId="7104C711" w:rsidR="001D5339" w:rsidRPr="00D13470" w:rsidRDefault="001D5339" w:rsidP="003773FA">
      <w:pPr>
        <w:pStyle w:val="BodyText0"/>
        <w:spacing w:line="240" w:lineRule="auto"/>
        <w:ind w:firstLine="539"/>
        <w:jc w:val="both"/>
      </w:pPr>
    </w:p>
    <w:p w14:paraId="548BDCAA" w14:textId="77777777" w:rsidR="001D5339" w:rsidRPr="00D13470" w:rsidRDefault="001D5339" w:rsidP="003501B2">
      <w:pPr>
        <w:pStyle w:val="BodyText0"/>
        <w:spacing w:line="240" w:lineRule="auto"/>
        <w:ind w:firstLine="539"/>
        <w:jc w:val="both"/>
      </w:pPr>
    </w:p>
    <w:p w14:paraId="6292F4DE" w14:textId="77777777" w:rsidR="00512C43" w:rsidRPr="00D13470" w:rsidRDefault="00512C43" w:rsidP="00512C43">
      <w:pPr>
        <w:ind w:firstLine="567"/>
        <w:jc w:val="both"/>
        <w:rPr>
          <w:b/>
          <w:i/>
          <w:sz w:val="22"/>
        </w:rPr>
      </w:pPr>
      <w:r w:rsidRPr="00D13470">
        <w:rPr>
          <w:b/>
          <w:i/>
          <w:sz w:val="22"/>
        </w:rPr>
        <w:t>9 lentelė. Į aplinkos orą numatomi išmesti teršalai ir jų kiekis</w:t>
      </w:r>
    </w:p>
    <w:p w14:paraId="7350DEEA" w14:textId="77777777" w:rsidR="00512C43" w:rsidRPr="00D13470" w:rsidRDefault="00512C43" w:rsidP="00512C43">
      <w:pPr>
        <w:ind w:firstLine="567"/>
        <w:jc w:val="both"/>
        <w:rPr>
          <w:b/>
          <w:i/>
          <w:sz w:val="22"/>
          <w:vertAlign w:val="superscript"/>
        </w:rPr>
      </w:pPr>
      <w:r w:rsidRPr="00D13470">
        <w:rPr>
          <w:b/>
          <w:i/>
          <w:sz w:val="22"/>
        </w:rPr>
        <w:t>10 lentelė. Stacionarių aplinkos oro taršos šaltinių fiziniai duomenys</w:t>
      </w:r>
    </w:p>
    <w:p w14:paraId="318D7FC2" w14:textId="77777777" w:rsidR="00512C43" w:rsidRPr="00D13470" w:rsidRDefault="00512C43" w:rsidP="00512C43">
      <w:pPr>
        <w:ind w:firstLine="567"/>
        <w:jc w:val="both"/>
        <w:rPr>
          <w:b/>
          <w:i/>
          <w:sz w:val="22"/>
        </w:rPr>
      </w:pPr>
      <w:r w:rsidRPr="00D13470">
        <w:rPr>
          <w:b/>
          <w:i/>
          <w:sz w:val="22"/>
        </w:rPr>
        <w:t>11 lentelė. Tarša į aplinkos orą</w:t>
      </w:r>
    </w:p>
    <w:p w14:paraId="58FFDE2B" w14:textId="77777777" w:rsidR="00512C43" w:rsidRPr="00D13470" w:rsidRDefault="00512C43" w:rsidP="00512C43">
      <w:pPr>
        <w:ind w:firstLine="567"/>
        <w:jc w:val="both"/>
        <w:rPr>
          <w:b/>
          <w:i/>
          <w:sz w:val="22"/>
        </w:rPr>
      </w:pPr>
      <w:r w:rsidRPr="00D13470">
        <w:rPr>
          <w:b/>
          <w:i/>
          <w:sz w:val="22"/>
        </w:rPr>
        <w:t>12 lentelė. Aplinkos oro teršalų valymo įrenginiai ir taršos prevencijos priemonės</w:t>
      </w:r>
    </w:p>
    <w:p w14:paraId="68A40B11" w14:textId="77777777" w:rsidR="00512C43" w:rsidRPr="00D13470" w:rsidRDefault="00512C43" w:rsidP="00512C43">
      <w:pPr>
        <w:ind w:firstLine="567"/>
        <w:jc w:val="both"/>
        <w:rPr>
          <w:b/>
          <w:i/>
          <w:sz w:val="22"/>
        </w:rPr>
      </w:pPr>
      <w:r w:rsidRPr="00D13470">
        <w:rPr>
          <w:b/>
          <w:i/>
          <w:sz w:val="22"/>
        </w:rPr>
        <w:t>13 lentelė. Tarša į aplinkos orą esant neįprastoms (neatitiktinėms) veiklos sąlygoms</w:t>
      </w:r>
    </w:p>
    <w:p w14:paraId="78496F47" w14:textId="77777777" w:rsidR="00512C43" w:rsidRPr="00D13470" w:rsidRDefault="00512C43" w:rsidP="00512C43">
      <w:pPr>
        <w:ind w:firstLine="567"/>
        <w:jc w:val="both"/>
        <w:rPr>
          <w:b/>
          <w:i/>
          <w:sz w:val="22"/>
        </w:rPr>
      </w:pPr>
    </w:p>
    <w:p w14:paraId="75214919" w14:textId="77777777" w:rsidR="00940C6C" w:rsidRPr="00D13470" w:rsidRDefault="00940C6C" w:rsidP="008826C1">
      <w:pPr>
        <w:ind w:left="567"/>
        <w:jc w:val="both"/>
      </w:pPr>
    </w:p>
    <w:p w14:paraId="363D98E3" w14:textId="10AB7548" w:rsidR="0097407B" w:rsidRPr="00D13470" w:rsidRDefault="0097407B">
      <w:pPr>
        <w:spacing w:after="160" w:line="259" w:lineRule="auto"/>
        <w:rPr>
          <w:sz w:val="22"/>
        </w:rPr>
      </w:pPr>
    </w:p>
    <w:p w14:paraId="3CE99210" w14:textId="77777777" w:rsidR="008826C1" w:rsidRPr="00D13470" w:rsidRDefault="008826C1" w:rsidP="00512C43">
      <w:pPr>
        <w:jc w:val="center"/>
        <w:rPr>
          <w:sz w:val="22"/>
        </w:rPr>
      </w:pPr>
    </w:p>
    <w:p w14:paraId="2C7A03CC" w14:textId="77777777" w:rsidR="00512C43" w:rsidRPr="00D13470" w:rsidRDefault="00512C43" w:rsidP="00512C43">
      <w:pPr>
        <w:jc w:val="center"/>
        <w:rPr>
          <w:b/>
          <w:sz w:val="22"/>
        </w:rPr>
      </w:pPr>
      <w:r w:rsidRPr="00D13470">
        <w:rPr>
          <w:b/>
          <w:sz w:val="22"/>
        </w:rPr>
        <w:lastRenderedPageBreak/>
        <w:t>VII</w:t>
      </w:r>
      <w:r w:rsidRPr="00D13470">
        <w:rPr>
          <w:sz w:val="22"/>
        </w:rPr>
        <w:t xml:space="preserve">. </w:t>
      </w:r>
      <w:r w:rsidRPr="00D13470">
        <w:rPr>
          <w:b/>
          <w:sz w:val="22"/>
        </w:rPr>
        <w:t>ŠILTNAMIO EFEKTĄ SUKELIANČIOS DUJOS</w:t>
      </w:r>
    </w:p>
    <w:p w14:paraId="5FF06A12" w14:textId="77777777" w:rsidR="00512C43" w:rsidRPr="00D13470" w:rsidRDefault="00512C43" w:rsidP="00512C43">
      <w:pPr>
        <w:jc w:val="center"/>
        <w:rPr>
          <w:sz w:val="22"/>
        </w:rPr>
      </w:pPr>
    </w:p>
    <w:p w14:paraId="252220E3" w14:textId="77777777" w:rsidR="00512C43" w:rsidRPr="00D13470" w:rsidRDefault="00512C43" w:rsidP="00512C43">
      <w:pPr>
        <w:ind w:firstLine="567"/>
        <w:jc w:val="both"/>
        <w:rPr>
          <w:b/>
        </w:rPr>
      </w:pPr>
      <w:r w:rsidRPr="00D13470">
        <w:rPr>
          <w:b/>
        </w:rPr>
        <w:t>18. Šiltnamio efektą sukeliančios dujos.</w:t>
      </w:r>
    </w:p>
    <w:p w14:paraId="295470F8" w14:textId="77777777" w:rsidR="00512C43" w:rsidRPr="00D13470" w:rsidRDefault="00512C43" w:rsidP="00512C43">
      <w:pPr>
        <w:ind w:firstLine="567"/>
        <w:jc w:val="center"/>
        <w:rPr>
          <w:sz w:val="22"/>
        </w:rPr>
      </w:pPr>
    </w:p>
    <w:p w14:paraId="277E9F08"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D13470">
        <w:rPr>
          <w:b/>
          <w:i/>
          <w:sz w:val="22"/>
        </w:rPr>
        <w:t>14 lentelė. Veiklos rūšys ir šaltiniai, iš kurių į atmosferą išmetamos ŠESD, nurodytos Lietuvos Respublikos klimato kaitos valdymo finansinių instrumentų įstatymo 1 priede</w:t>
      </w:r>
    </w:p>
    <w:p w14:paraId="39B5E397"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AE356BC" w14:textId="078703F4" w:rsidR="00716DD9" w:rsidRPr="00D13470" w:rsidRDefault="00716DD9">
      <w:pPr>
        <w:spacing w:after="160" w:line="259" w:lineRule="auto"/>
      </w:pPr>
    </w:p>
    <w:p w14:paraId="517018BB" w14:textId="77777777" w:rsidR="00512C43" w:rsidRPr="00D13470" w:rsidRDefault="00512C43" w:rsidP="00512C43">
      <w:pPr>
        <w:jc w:val="center"/>
        <w:rPr>
          <w:b/>
          <w:sz w:val="22"/>
        </w:rPr>
      </w:pPr>
      <w:r w:rsidRPr="00D13470">
        <w:rPr>
          <w:b/>
          <w:sz w:val="22"/>
        </w:rPr>
        <w:t xml:space="preserve">VIII. TERŠALŲ IŠLEIDIMAS SU NUOTEKOMIS Į APLINKĄ </w:t>
      </w:r>
    </w:p>
    <w:p w14:paraId="5471A3C3" w14:textId="77777777" w:rsidR="00512C43" w:rsidRPr="00D13470" w:rsidRDefault="00512C43" w:rsidP="00512C43">
      <w:pPr>
        <w:ind w:firstLine="567"/>
        <w:jc w:val="both"/>
        <w:rPr>
          <w:sz w:val="18"/>
        </w:rPr>
      </w:pPr>
    </w:p>
    <w:p w14:paraId="26A443E9" w14:textId="77777777" w:rsidR="00512C43" w:rsidRPr="00D13470" w:rsidRDefault="00512C43" w:rsidP="00512C43">
      <w:pPr>
        <w:ind w:firstLine="567"/>
        <w:jc w:val="both"/>
        <w:rPr>
          <w:b/>
        </w:rPr>
      </w:pPr>
      <w:r w:rsidRPr="00D13470">
        <w:rPr>
          <w:b/>
        </w:rPr>
        <w:t xml:space="preserve">19. Teršalų išleidimas su nuotekomis į aplinką. </w:t>
      </w:r>
    </w:p>
    <w:p w14:paraId="11E8F6CB"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6CE13D8" w14:textId="77777777" w:rsidR="00512C43" w:rsidRPr="00D13470" w:rsidRDefault="00512C43" w:rsidP="00716DD9">
      <w:pPr>
        <w:jc w:val="both"/>
        <w:rPr>
          <w:sz w:val="18"/>
        </w:rPr>
      </w:pPr>
    </w:p>
    <w:p w14:paraId="2ADC02E9"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szCs w:val="22"/>
        </w:rPr>
      </w:pPr>
      <w:r w:rsidRPr="00D13470">
        <w:rPr>
          <w:b/>
          <w:i/>
          <w:sz w:val="22"/>
          <w:szCs w:val="22"/>
        </w:rPr>
        <w:t>15 lentelė. Informacija apie paviršinį vandens telkinį (priimtuvą), į kurį planuojama išleisti nuotekas</w:t>
      </w:r>
    </w:p>
    <w:p w14:paraId="3150828B"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C86D373" w14:textId="77777777" w:rsidR="00512C43" w:rsidRPr="00D13470" w:rsidRDefault="00512C43" w:rsidP="00512C43"/>
    <w:p w14:paraId="2B6AA457" w14:textId="77777777" w:rsidR="00512C43" w:rsidRPr="00D13470" w:rsidRDefault="00512C43" w:rsidP="00512C43">
      <w:pPr>
        <w:ind w:firstLine="567"/>
        <w:jc w:val="both"/>
        <w:rPr>
          <w:b/>
          <w:i/>
          <w:sz w:val="22"/>
        </w:rPr>
      </w:pPr>
      <w:r w:rsidRPr="00D13470">
        <w:rPr>
          <w:b/>
          <w:i/>
          <w:sz w:val="22"/>
        </w:rPr>
        <w:t>16 lentelė. Informacija apie nuotekų išleidimo vietą/priimtuvą (išskyrus paviršinius vandens telkinius), į kurį planuojama išleisti nuotekas</w:t>
      </w:r>
    </w:p>
    <w:p w14:paraId="75D0B81F" w14:textId="77777777" w:rsidR="00C66579" w:rsidRPr="00D13470" w:rsidRDefault="00C66579" w:rsidP="00447E6C">
      <w:pPr>
        <w:ind w:firstLine="709"/>
        <w:jc w:val="both"/>
      </w:pPr>
    </w:p>
    <w:p w14:paraId="1A8851DE"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56D1BF0E" w14:textId="78ACDC32" w:rsidR="00C66579" w:rsidRPr="00D13470" w:rsidRDefault="00C66579" w:rsidP="00447E6C">
      <w:pPr>
        <w:ind w:firstLine="709"/>
        <w:jc w:val="both"/>
      </w:pPr>
    </w:p>
    <w:p w14:paraId="14BE47BF" w14:textId="77777777" w:rsidR="00FE7B8C" w:rsidRPr="00D13470" w:rsidRDefault="00FE7B8C" w:rsidP="00447E6C">
      <w:pPr>
        <w:ind w:firstLine="709"/>
        <w:jc w:val="both"/>
      </w:pPr>
    </w:p>
    <w:p w14:paraId="328C6D34" w14:textId="77777777" w:rsidR="00512C43" w:rsidRPr="00D13470" w:rsidRDefault="00512C43" w:rsidP="00512C43">
      <w:pPr>
        <w:ind w:firstLine="567"/>
        <w:jc w:val="both"/>
        <w:rPr>
          <w:b/>
          <w:i/>
          <w:sz w:val="22"/>
        </w:rPr>
      </w:pPr>
      <w:r w:rsidRPr="00D13470">
        <w:rPr>
          <w:b/>
          <w:i/>
          <w:sz w:val="22"/>
        </w:rPr>
        <w:t>17 lentelė. Duomenys apie nuotekų šaltinius ir / arba išleistuvus</w:t>
      </w:r>
    </w:p>
    <w:p w14:paraId="4AF04D48"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5166179B" w14:textId="77777777" w:rsidR="00C66579" w:rsidRPr="00D13470" w:rsidRDefault="00C66579" w:rsidP="00C66579">
      <w:pPr>
        <w:ind w:firstLine="709"/>
        <w:jc w:val="both"/>
      </w:pPr>
    </w:p>
    <w:p w14:paraId="346DAF30" w14:textId="77777777" w:rsidR="00C66579" w:rsidRPr="00D13470" w:rsidRDefault="00C66579" w:rsidP="00C66579">
      <w:pPr>
        <w:ind w:firstLine="709"/>
        <w:jc w:val="both"/>
      </w:pPr>
    </w:p>
    <w:p w14:paraId="06B9E562" w14:textId="77777777" w:rsidR="00512C43" w:rsidRPr="00D13470" w:rsidRDefault="00512C43" w:rsidP="00512C43">
      <w:pPr>
        <w:ind w:firstLine="567"/>
        <w:rPr>
          <w:b/>
          <w:i/>
          <w:sz w:val="22"/>
        </w:rPr>
      </w:pPr>
      <w:r w:rsidRPr="00D13470">
        <w:rPr>
          <w:b/>
          <w:i/>
          <w:sz w:val="22"/>
        </w:rPr>
        <w:t xml:space="preserve">18 lentelė. Į gamtinę aplinką planuojamų išleisti nuotekų užterštumas </w:t>
      </w:r>
    </w:p>
    <w:p w14:paraId="7FD19D84"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3EF7B701" w14:textId="2794D368" w:rsidR="00C66579" w:rsidRDefault="00C66579" w:rsidP="00C66579">
      <w:pPr>
        <w:ind w:firstLine="709"/>
        <w:jc w:val="both"/>
      </w:pPr>
    </w:p>
    <w:p w14:paraId="137EF967" w14:textId="77777777" w:rsidR="00334F8E" w:rsidRPr="00D13470" w:rsidRDefault="00334F8E" w:rsidP="00C66579">
      <w:pPr>
        <w:ind w:firstLine="709"/>
        <w:jc w:val="both"/>
      </w:pPr>
    </w:p>
    <w:p w14:paraId="5EBA3875" w14:textId="77777777" w:rsidR="00512C43" w:rsidRPr="00D13470" w:rsidRDefault="00512C43" w:rsidP="00512C43">
      <w:pPr>
        <w:ind w:firstLine="567"/>
        <w:jc w:val="both"/>
        <w:rPr>
          <w:b/>
          <w:i/>
          <w:sz w:val="22"/>
        </w:rPr>
      </w:pPr>
      <w:r w:rsidRPr="00D13470">
        <w:rPr>
          <w:b/>
          <w:i/>
          <w:sz w:val="22"/>
        </w:rPr>
        <w:lastRenderedPageBreak/>
        <w:t>19 lentelė. Objekte / įrenginyje naudojamos nuotekų kiekio ir taršos mažinimo priemonės</w:t>
      </w:r>
    </w:p>
    <w:p w14:paraId="093295E0"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4A02CA31" w14:textId="77777777" w:rsidR="00512C43" w:rsidRPr="00D13470" w:rsidRDefault="00512C43" w:rsidP="00512C43">
      <w:pPr>
        <w:tabs>
          <w:tab w:val="left" w:pos="1985"/>
          <w:tab w:val="left" w:pos="2835"/>
          <w:tab w:val="left" w:pos="3828"/>
          <w:tab w:val="left" w:pos="5245"/>
          <w:tab w:val="left" w:pos="6946"/>
        </w:tabs>
        <w:ind w:firstLine="567"/>
        <w:rPr>
          <w:sz w:val="18"/>
        </w:rPr>
      </w:pPr>
    </w:p>
    <w:p w14:paraId="68138BB2" w14:textId="77777777" w:rsidR="00512C43" w:rsidRPr="00D13470" w:rsidRDefault="00512C43" w:rsidP="00512C43">
      <w:pPr>
        <w:tabs>
          <w:tab w:val="left" w:pos="1985"/>
          <w:tab w:val="left" w:pos="2835"/>
          <w:tab w:val="left" w:pos="3828"/>
          <w:tab w:val="left" w:pos="5245"/>
          <w:tab w:val="left" w:pos="6946"/>
        </w:tabs>
        <w:ind w:firstLine="567"/>
        <w:jc w:val="both"/>
        <w:rPr>
          <w:b/>
          <w:i/>
          <w:sz w:val="22"/>
        </w:rPr>
      </w:pPr>
      <w:r w:rsidRPr="00D13470">
        <w:rPr>
          <w:b/>
          <w:i/>
          <w:sz w:val="22"/>
        </w:rPr>
        <w:t>20 lentelė. Numatomos vandenų apsaugos nuo taršos priemonės</w:t>
      </w:r>
    </w:p>
    <w:p w14:paraId="74AC615A"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BA68685" w14:textId="77777777" w:rsidR="00512C43" w:rsidRPr="00D13470" w:rsidRDefault="00512C43" w:rsidP="00512C43">
      <w:pPr>
        <w:ind w:firstLine="567"/>
        <w:rPr>
          <w:sz w:val="18"/>
        </w:rPr>
      </w:pPr>
    </w:p>
    <w:p w14:paraId="0E8364C7" w14:textId="77777777" w:rsidR="00512C43" w:rsidRPr="00D13470" w:rsidRDefault="00512C43" w:rsidP="00512C43">
      <w:pPr>
        <w:ind w:firstLine="567"/>
        <w:rPr>
          <w:b/>
          <w:i/>
          <w:sz w:val="22"/>
        </w:rPr>
      </w:pPr>
      <w:r w:rsidRPr="00D13470">
        <w:rPr>
          <w:b/>
          <w:i/>
          <w:sz w:val="22"/>
        </w:rPr>
        <w:t>21 lentelė. Pramonės įmonių ir kitų abonentų, iš kurių planuojama priimti nuotekas (ne paviršines), sąrašas ir planuojamų priimti nuotekų savybės</w:t>
      </w:r>
    </w:p>
    <w:p w14:paraId="141FB5A1"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241CBB1C" w14:textId="77777777" w:rsidR="00512C43" w:rsidRPr="00D13470" w:rsidRDefault="00512C43" w:rsidP="00512C43">
      <w:pPr>
        <w:ind w:firstLine="567"/>
        <w:rPr>
          <w:sz w:val="18"/>
        </w:rPr>
      </w:pPr>
    </w:p>
    <w:p w14:paraId="7D42E0C8" w14:textId="77777777" w:rsidR="00512C43" w:rsidRPr="00D13470" w:rsidRDefault="00512C43" w:rsidP="00512C43">
      <w:pPr>
        <w:ind w:firstLine="567"/>
        <w:rPr>
          <w:b/>
          <w:i/>
          <w:sz w:val="22"/>
        </w:rPr>
      </w:pPr>
      <w:r w:rsidRPr="00D13470">
        <w:rPr>
          <w:b/>
          <w:i/>
          <w:sz w:val="22"/>
        </w:rPr>
        <w:t>22 lentelė. Nuotekų apskaitos įrenginiai</w:t>
      </w:r>
    </w:p>
    <w:p w14:paraId="1F87A5C0"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9B66108" w14:textId="77777777" w:rsidR="00512C43" w:rsidRPr="00D13470" w:rsidRDefault="00512C43" w:rsidP="00512C43">
      <w:pPr>
        <w:ind w:firstLine="567"/>
        <w:jc w:val="both"/>
        <w:rPr>
          <w:sz w:val="18"/>
        </w:rPr>
      </w:pPr>
    </w:p>
    <w:p w14:paraId="031DA5ED" w14:textId="77777777" w:rsidR="00512C43" w:rsidRPr="00D13470" w:rsidRDefault="00512C43" w:rsidP="00512C43">
      <w:pPr>
        <w:ind w:firstLine="567"/>
        <w:jc w:val="center"/>
        <w:rPr>
          <w:b/>
          <w:sz w:val="22"/>
        </w:rPr>
      </w:pPr>
    </w:p>
    <w:p w14:paraId="23731851" w14:textId="77777777" w:rsidR="00512C43" w:rsidRPr="00D13470" w:rsidRDefault="00512C43" w:rsidP="00512C43">
      <w:pPr>
        <w:ind w:firstLine="567"/>
        <w:jc w:val="center"/>
        <w:rPr>
          <w:b/>
          <w:sz w:val="22"/>
        </w:rPr>
      </w:pPr>
      <w:r w:rsidRPr="00D13470">
        <w:rPr>
          <w:b/>
          <w:sz w:val="22"/>
        </w:rPr>
        <w:t>IX. DIRVOŽEMIO IR POŽEMINIO VANDENS APSAUGA</w:t>
      </w:r>
    </w:p>
    <w:p w14:paraId="11789D25" w14:textId="77777777" w:rsidR="00512C43" w:rsidRPr="00D13470" w:rsidRDefault="00512C43" w:rsidP="00512C43">
      <w:pPr>
        <w:ind w:firstLine="567"/>
        <w:jc w:val="both"/>
        <w:rPr>
          <w:sz w:val="22"/>
        </w:rPr>
      </w:pPr>
    </w:p>
    <w:p w14:paraId="5B314405"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u w:val="single"/>
        </w:rPr>
      </w:pPr>
      <w:r w:rsidRPr="00D13470">
        <w:rPr>
          <w:b/>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14:paraId="2AA60113" w14:textId="4DEE6C13" w:rsidR="00512C43" w:rsidRPr="00D13470" w:rsidRDefault="00512C43" w:rsidP="00000A3F">
      <w:pPr>
        <w:rPr>
          <w:rFonts w:eastAsia="MS Mincho"/>
          <w:i/>
          <w:iCs/>
          <w:sz w:val="20"/>
        </w:rPr>
      </w:pPr>
    </w:p>
    <w:p w14:paraId="31EE7C6F"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68E06E8" w14:textId="77777777" w:rsidR="00C737C5" w:rsidRPr="00D13470" w:rsidRDefault="00C737C5">
      <w:pPr>
        <w:spacing w:after="160" w:line="259" w:lineRule="auto"/>
      </w:pPr>
      <w:r w:rsidRPr="00D13470">
        <w:br w:type="page"/>
      </w:r>
    </w:p>
    <w:p w14:paraId="09B3D35F" w14:textId="77777777" w:rsidR="00512C43" w:rsidRPr="00D13470" w:rsidRDefault="00512C43" w:rsidP="00512C43">
      <w:pPr>
        <w:ind w:firstLine="567"/>
        <w:jc w:val="center"/>
        <w:rPr>
          <w:b/>
          <w:sz w:val="22"/>
        </w:rPr>
      </w:pPr>
      <w:r w:rsidRPr="00D13470">
        <w:rPr>
          <w:b/>
          <w:sz w:val="22"/>
        </w:rPr>
        <w:lastRenderedPageBreak/>
        <w:t>X. TRĘŠIMAS</w:t>
      </w:r>
    </w:p>
    <w:p w14:paraId="52C0866D" w14:textId="77777777" w:rsidR="00512C43" w:rsidRPr="00D13470" w:rsidRDefault="00512C43" w:rsidP="00512C43">
      <w:pPr>
        <w:ind w:firstLine="567"/>
        <w:jc w:val="both"/>
        <w:rPr>
          <w:sz w:val="22"/>
          <w:u w:val="single"/>
        </w:rPr>
      </w:pPr>
    </w:p>
    <w:p w14:paraId="3EF1F62A" w14:textId="77777777" w:rsidR="00512C43" w:rsidRPr="00D13470" w:rsidRDefault="00512C43" w:rsidP="00512C43">
      <w:pPr>
        <w:ind w:firstLine="567"/>
        <w:jc w:val="both"/>
        <w:rPr>
          <w:b/>
        </w:rPr>
      </w:pPr>
      <w:r w:rsidRPr="00D13470">
        <w:rPr>
          <w:b/>
        </w:rPr>
        <w:t xml:space="preserve">21. Informacija apie biologiškai skaidžių atliekų naudojimą tręšimui žemės ūkyje.  </w:t>
      </w:r>
    </w:p>
    <w:p w14:paraId="25288551"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D367B66" w14:textId="77777777" w:rsidR="005E243E" w:rsidRPr="00D13470" w:rsidRDefault="005E243E" w:rsidP="00512C43">
      <w:pPr>
        <w:ind w:firstLine="567"/>
        <w:jc w:val="both"/>
      </w:pPr>
    </w:p>
    <w:p w14:paraId="637D78AE" w14:textId="77777777" w:rsidR="00512C43" w:rsidRPr="00D13470" w:rsidRDefault="00512C43" w:rsidP="00512C43">
      <w:pPr>
        <w:ind w:firstLine="567"/>
        <w:jc w:val="both"/>
        <w:rPr>
          <w:b/>
        </w:rPr>
      </w:pPr>
      <w:r w:rsidRPr="00D13470">
        <w:rPr>
          <w:b/>
        </w:rPr>
        <w:t xml:space="preserve">22. Informacija apie laukų tręšimą mėšlu ir (ar) srutomis. </w:t>
      </w:r>
    </w:p>
    <w:p w14:paraId="1E8F49D9"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3CB98199" w14:textId="77777777" w:rsidR="00E1352D" w:rsidRPr="00D13470" w:rsidRDefault="00E1352D" w:rsidP="004235D5">
      <w:pPr>
        <w:widowControl w:val="0"/>
        <w:ind w:firstLine="567"/>
        <w:jc w:val="center"/>
        <w:rPr>
          <w:b/>
          <w:sz w:val="22"/>
        </w:rPr>
      </w:pPr>
    </w:p>
    <w:p w14:paraId="3709DBE7" w14:textId="77777777" w:rsidR="005F73D4" w:rsidRPr="00D13470" w:rsidRDefault="005F73D4" w:rsidP="004235D5">
      <w:pPr>
        <w:widowControl w:val="0"/>
        <w:ind w:firstLine="567"/>
        <w:jc w:val="center"/>
        <w:rPr>
          <w:b/>
          <w:sz w:val="22"/>
        </w:rPr>
      </w:pPr>
    </w:p>
    <w:p w14:paraId="33AD9BA8" w14:textId="77777777" w:rsidR="00E1352D" w:rsidRPr="00D13470" w:rsidRDefault="00E1352D" w:rsidP="004235D5">
      <w:pPr>
        <w:widowControl w:val="0"/>
        <w:ind w:firstLine="567"/>
        <w:jc w:val="center"/>
        <w:rPr>
          <w:b/>
          <w:sz w:val="22"/>
        </w:rPr>
      </w:pPr>
    </w:p>
    <w:p w14:paraId="0E276647" w14:textId="77777777" w:rsidR="00564418" w:rsidRPr="00D13470" w:rsidRDefault="00564418" w:rsidP="00564418">
      <w:pPr>
        <w:jc w:val="center"/>
        <w:rPr>
          <w:b/>
          <w:sz w:val="22"/>
        </w:rPr>
      </w:pPr>
      <w:r w:rsidRPr="00D13470">
        <w:rPr>
          <w:b/>
          <w:sz w:val="22"/>
        </w:rPr>
        <w:t>XI.  NUMATOMAS ATLIEKŲ SUSIDARYMAS, APDOROJIMAS (NAUDOJIMAS AR ŠALINIMAS, ĮSKAITANT PARUOŠIMĄ NAUDOTI AR ŠALINTI) IR LAIKYMAS</w:t>
      </w:r>
    </w:p>
    <w:p w14:paraId="3B916DA8" w14:textId="77777777" w:rsidR="00F81E54" w:rsidRPr="00D13470" w:rsidRDefault="00F81E54" w:rsidP="00F81E54">
      <w:pPr>
        <w:suppressAutoHyphens/>
        <w:jc w:val="both"/>
        <w:textAlignment w:val="baseline"/>
        <w:rPr>
          <w:u w:val="single"/>
          <w:lang w:eastAsia="ar-SA"/>
        </w:rPr>
      </w:pPr>
    </w:p>
    <w:p w14:paraId="6FA2CCB6"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3043DF7F" w14:textId="77777777" w:rsidR="00535B91" w:rsidRPr="00D13470"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104610CD" w14:textId="77777777" w:rsidR="005F73D4" w:rsidRPr="00D13470" w:rsidRDefault="005F73D4" w:rsidP="004235D5">
      <w:pPr>
        <w:tabs>
          <w:tab w:val="left" w:pos="0"/>
          <w:tab w:val="left" w:pos="426"/>
          <w:tab w:val="left" w:pos="1985"/>
          <w:tab w:val="left" w:pos="2835"/>
          <w:tab w:val="left" w:pos="3828"/>
          <w:tab w:val="left" w:pos="5245"/>
          <w:tab w:val="left" w:pos="6946"/>
        </w:tabs>
        <w:ind w:firstLine="567"/>
        <w:jc w:val="both"/>
        <w:rPr>
          <w:sz w:val="22"/>
        </w:rPr>
      </w:pPr>
    </w:p>
    <w:p w14:paraId="139DF1C8" w14:textId="08D01DF7" w:rsidR="00564418" w:rsidRPr="00D13470" w:rsidRDefault="00564418" w:rsidP="00564418">
      <w:pPr>
        <w:ind w:firstLine="567"/>
        <w:jc w:val="both"/>
        <w:rPr>
          <w:rFonts w:eastAsia="Calibri"/>
          <w:b/>
        </w:rPr>
      </w:pPr>
      <w:r w:rsidRPr="00D13470">
        <w:rPr>
          <w:rFonts w:eastAsia="Calibri"/>
          <w:b/>
        </w:rPr>
        <w:t>23. Atliekų susidarymas.</w:t>
      </w:r>
      <w:r w:rsidRPr="00D13470">
        <w:rPr>
          <w:rFonts w:eastAsia="Calibri"/>
          <w:b/>
          <w:sz w:val="22"/>
          <w:szCs w:val="22"/>
        </w:rPr>
        <w:t xml:space="preserve"> </w:t>
      </w:r>
      <w:r w:rsidRPr="00D13470">
        <w:rPr>
          <w:rFonts w:eastAsia="Calibri"/>
          <w:b/>
        </w:rPr>
        <w:t>Numatomos atliekų prevencijos priemonės ir kitos pri</w:t>
      </w:r>
      <w:r w:rsidR="005F73D4" w:rsidRPr="00D13470">
        <w:rPr>
          <w:rFonts w:eastAsia="Calibri"/>
          <w:b/>
        </w:rPr>
        <w:t xml:space="preserve">emonės, užtikrinančios įmonėje </w:t>
      </w:r>
      <w:r w:rsidRPr="00D13470">
        <w:rPr>
          <w:rFonts w:eastAsia="Calibri"/>
          <w:b/>
        </w:rPr>
        <w:t>susidarančių atliekų (atliekos pavadinimas, kodas) tvarkymą laikantis nustatytų atliekų tvarkymo principų bei visuomenės sveikatos ir aplinkos apsaugą.</w:t>
      </w:r>
    </w:p>
    <w:p w14:paraId="5AAAF003" w14:textId="77777777" w:rsidR="00564418" w:rsidRPr="00D13470" w:rsidRDefault="00564418" w:rsidP="00564418">
      <w:pPr>
        <w:jc w:val="both"/>
        <w:rPr>
          <w:rFonts w:eastAsia="Calibri"/>
          <w:sz w:val="22"/>
          <w:szCs w:val="22"/>
        </w:rPr>
      </w:pPr>
    </w:p>
    <w:p w14:paraId="157E0018" w14:textId="77777777" w:rsidR="00334F8E" w:rsidRPr="00D13470" w:rsidRDefault="00334F8E" w:rsidP="00334F8E">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5F28E04D" w14:textId="23DDF7F4"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p>
    <w:p w14:paraId="42106202" w14:textId="77777777" w:rsidR="00334F8E" w:rsidRDefault="00334F8E" w:rsidP="00564418">
      <w:pPr>
        <w:jc w:val="both"/>
        <w:rPr>
          <w:rFonts w:eastAsia="Calibri"/>
          <w:b/>
          <w:sz w:val="22"/>
          <w:szCs w:val="22"/>
        </w:rPr>
      </w:pPr>
    </w:p>
    <w:p w14:paraId="76C197FC" w14:textId="77777777" w:rsidR="00334F8E" w:rsidRDefault="00334F8E" w:rsidP="00564418">
      <w:pPr>
        <w:jc w:val="both"/>
        <w:rPr>
          <w:rFonts w:eastAsia="Calibri"/>
          <w:b/>
          <w:sz w:val="22"/>
          <w:szCs w:val="22"/>
        </w:rPr>
      </w:pPr>
    </w:p>
    <w:p w14:paraId="570D1442" w14:textId="77777777" w:rsidR="00334F8E" w:rsidRDefault="00334F8E" w:rsidP="00564418">
      <w:pPr>
        <w:jc w:val="both"/>
        <w:rPr>
          <w:rFonts w:eastAsia="Calibri"/>
          <w:b/>
          <w:sz w:val="22"/>
          <w:szCs w:val="22"/>
        </w:rPr>
      </w:pPr>
    </w:p>
    <w:p w14:paraId="3FF87B6D" w14:textId="77777777" w:rsidR="00334F8E" w:rsidRDefault="00334F8E" w:rsidP="00564418">
      <w:pPr>
        <w:jc w:val="both"/>
        <w:rPr>
          <w:rFonts w:eastAsia="Calibri"/>
          <w:b/>
          <w:sz w:val="22"/>
          <w:szCs w:val="22"/>
        </w:rPr>
      </w:pPr>
    </w:p>
    <w:p w14:paraId="39D314CB" w14:textId="77777777" w:rsidR="00334F8E" w:rsidRDefault="00334F8E" w:rsidP="00564418">
      <w:pPr>
        <w:jc w:val="both"/>
        <w:rPr>
          <w:rFonts w:eastAsia="Calibri"/>
          <w:b/>
          <w:sz w:val="22"/>
          <w:szCs w:val="22"/>
        </w:rPr>
      </w:pPr>
    </w:p>
    <w:p w14:paraId="0E5E93C1" w14:textId="77777777" w:rsidR="00334F8E" w:rsidRDefault="00334F8E" w:rsidP="00564418">
      <w:pPr>
        <w:jc w:val="both"/>
        <w:rPr>
          <w:rFonts w:eastAsia="Calibri"/>
          <w:b/>
          <w:sz w:val="22"/>
          <w:szCs w:val="22"/>
        </w:rPr>
      </w:pPr>
    </w:p>
    <w:p w14:paraId="6F739737" w14:textId="77777777" w:rsidR="00334F8E" w:rsidRDefault="00334F8E" w:rsidP="00564418">
      <w:pPr>
        <w:jc w:val="both"/>
        <w:rPr>
          <w:rFonts w:eastAsia="Calibri"/>
          <w:b/>
          <w:sz w:val="22"/>
          <w:szCs w:val="22"/>
        </w:rPr>
      </w:pPr>
    </w:p>
    <w:p w14:paraId="15F1E33A" w14:textId="77777777" w:rsidR="00334F8E" w:rsidRDefault="00334F8E" w:rsidP="00564418">
      <w:pPr>
        <w:jc w:val="both"/>
        <w:rPr>
          <w:rFonts w:eastAsia="Calibri"/>
          <w:b/>
          <w:sz w:val="22"/>
          <w:szCs w:val="22"/>
        </w:rPr>
      </w:pPr>
    </w:p>
    <w:p w14:paraId="4C6F2DF4" w14:textId="77777777" w:rsidR="00334F8E" w:rsidRDefault="00334F8E" w:rsidP="00564418">
      <w:pPr>
        <w:jc w:val="both"/>
        <w:rPr>
          <w:rFonts w:eastAsia="Calibri"/>
          <w:b/>
          <w:sz w:val="22"/>
          <w:szCs w:val="22"/>
        </w:rPr>
      </w:pPr>
    </w:p>
    <w:p w14:paraId="7AA8AA7E" w14:textId="77777777" w:rsidR="00334F8E" w:rsidRDefault="00334F8E" w:rsidP="00564418">
      <w:pPr>
        <w:jc w:val="both"/>
        <w:rPr>
          <w:rFonts w:eastAsia="Calibri"/>
          <w:b/>
          <w:sz w:val="22"/>
          <w:szCs w:val="22"/>
        </w:rPr>
      </w:pPr>
    </w:p>
    <w:p w14:paraId="5A75C711" w14:textId="77777777" w:rsidR="00334F8E" w:rsidRDefault="00334F8E" w:rsidP="00564418">
      <w:pPr>
        <w:jc w:val="both"/>
        <w:rPr>
          <w:rFonts w:eastAsia="Calibri"/>
          <w:b/>
          <w:sz w:val="22"/>
          <w:szCs w:val="22"/>
        </w:rPr>
      </w:pPr>
    </w:p>
    <w:p w14:paraId="2322FB55" w14:textId="33A19FA2" w:rsidR="00564418" w:rsidRPr="00D13470" w:rsidRDefault="00564418" w:rsidP="00564418">
      <w:pPr>
        <w:jc w:val="both"/>
        <w:rPr>
          <w:rFonts w:eastAsia="Calibri"/>
          <w:b/>
          <w:sz w:val="22"/>
          <w:szCs w:val="22"/>
        </w:rPr>
      </w:pPr>
      <w:r w:rsidRPr="00D13470">
        <w:rPr>
          <w:rFonts w:eastAsia="Calibri"/>
          <w:b/>
          <w:sz w:val="22"/>
          <w:szCs w:val="22"/>
        </w:rPr>
        <w:lastRenderedPageBreak/>
        <w:t>24. Atliekų apdorojimas (naudojimas ar šalinimas, įskaitant paruošimą naudoti ar šalinti) ir laikymas</w:t>
      </w:r>
    </w:p>
    <w:p w14:paraId="6AB2613A" w14:textId="77777777" w:rsidR="00564418" w:rsidRPr="00D13470" w:rsidRDefault="00564418" w:rsidP="00564418">
      <w:pPr>
        <w:jc w:val="both"/>
        <w:rPr>
          <w:rFonts w:eastAsia="Calibri"/>
          <w:b/>
          <w:sz w:val="22"/>
          <w:szCs w:val="22"/>
        </w:rPr>
      </w:pPr>
      <w:r w:rsidRPr="00D13470">
        <w:rPr>
          <w:rFonts w:eastAsia="Calibri"/>
          <w:b/>
          <w:sz w:val="22"/>
          <w:szCs w:val="22"/>
        </w:rPr>
        <w:t>24.1. Nepavojingosios atliekos</w:t>
      </w:r>
    </w:p>
    <w:p w14:paraId="5848D34C" w14:textId="77777777" w:rsidR="00564418" w:rsidRPr="00D13470" w:rsidRDefault="00564418" w:rsidP="00564418">
      <w:pPr>
        <w:rPr>
          <w:sz w:val="22"/>
          <w:szCs w:val="22"/>
        </w:rPr>
      </w:pPr>
    </w:p>
    <w:p w14:paraId="7CDEF3A8" w14:textId="77777777" w:rsidR="00564418" w:rsidRPr="00D13470"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D13470">
        <w:rPr>
          <w:rFonts w:eastAsia="Calibri"/>
          <w:b/>
          <w:sz w:val="22"/>
          <w:szCs w:val="22"/>
        </w:rPr>
        <w:t>23 lentelė</w:t>
      </w:r>
      <w:r w:rsidRPr="00D13470">
        <w:rPr>
          <w:rFonts w:eastAsia="Calibri"/>
          <w:sz w:val="22"/>
          <w:szCs w:val="22"/>
        </w:rPr>
        <w:t xml:space="preserve">. </w:t>
      </w:r>
      <w:r w:rsidRPr="00D13470">
        <w:rPr>
          <w:rFonts w:eastAsia="Calibri"/>
          <w:b/>
          <w:sz w:val="22"/>
          <w:szCs w:val="22"/>
        </w:rPr>
        <w:t>Numatomos naudoti nepavojingosios atliekos</w:t>
      </w:r>
      <w:r w:rsidRPr="00D13470">
        <w:rPr>
          <w:rFonts w:eastAsia="Calibri"/>
          <w:sz w:val="22"/>
          <w:szCs w:val="22"/>
        </w:rPr>
        <w:t>.</w:t>
      </w:r>
    </w:p>
    <w:p w14:paraId="1221CA0D" w14:textId="402B4801" w:rsidR="00564418" w:rsidRPr="00D13470" w:rsidRDefault="00564418" w:rsidP="00564418">
      <w:pPr>
        <w:rPr>
          <w:b/>
          <w:sz w:val="22"/>
          <w:u w:val="single"/>
        </w:rPr>
      </w:pPr>
      <w:r w:rsidRPr="00D13470">
        <w:rPr>
          <w:rFonts w:eastAsia="Calibri"/>
          <w:sz w:val="22"/>
          <w:szCs w:val="22"/>
        </w:rPr>
        <w:t>Įrenginio pavadinimas</w:t>
      </w:r>
      <w:r w:rsidR="00BD57F5" w:rsidRPr="00D13470">
        <w:rPr>
          <w:b/>
          <w:sz w:val="22"/>
          <w:u w:val="single"/>
        </w:rPr>
        <w:t xml:space="preserve"> UAB „Žalvaris“ Panevėžio skyrius</w:t>
      </w:r>
    </w:p>
    <w:p w14:paraId="51ED34EB" w14:textId="77777777" w:rsidR="00BD57F5" w:rsidRPr="00D13470" w:rsidRDefault="00BD57F5" w:rsidP="00564418">
      <w:pPr>
        <w:rPr>
          <w:b/>
          <w:sz w:val="22"/>
          <w:u w:val="single"/>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7"/>
        <w:gridCol w:w="1984"/>
        <w:gridCol w:w="1701"/>
        <w:gridCol w:w="3065"/>
        <w:gridCol w:w="3117"/>
        <w:gridCol w:w="3116"/>
      </w:tblGrid>
      <w:tr w:rsidR="005F73D4" w:rsidRPr="00D13470" w14:paraId="6AF11600" w14:textId="77777777" w:rsidTr="00D27EC1">
        <w:tc>
          <w:tcPr>
            <w:tcW w:w="5012" w:type="dxa"/>
            <w:gridSpan w:val="3"/>
            <w:tcMar>
              <w:top w:w="0" w:type="dxa"/>
              <w:left w:w="57" w:type="dxa"/>
              <w:bottom w:w="0" w:type="dxa"/>
              <w:right w:w="57" w:type="dxa"/>
            </w:tcMar>
            <w:hideMark/>
          </w:tcPr>
          <w:p w14:paraId="3B7AC2F9" w14:textId="511B1E81" w:rsidR="005F73D4" w:rsidRPr="00D13470" w:rsidRDefault="005F73D4">
            <w:pPr>
              <w:jc w:val="center"/>
              <w:rPr>
                <w:sz w:val="22"/>
                <w:szCs w:val="22"/>
              </w:rPr>
            </w:pPr>
            <w:r w:rsidRPr="00D13470">
              <w:rPr>
                <w:color w:val="000000"/>
                <w:sz w:val="22"/>
                <w:szCs w:val="22"/>
              </w:rPr>
              <w:t> </w:t>
            </w:r>
            <w:r w:rsidRPr="00D13470">
              <w:rPr>
                <w:sz w:val="22"/>
                <w:szCs w:val="22"/>
              </w:rPr>
              <w:t>Numatomos naudoti atliekos</w:t>
            </w:r>
          </w:p>
        </w:tc>
        <w:tc>
          <w:tcPr>
            <w:tcW w:w="6182" w:type="dxa"/>
            <w:gridSpan w:val="2"/>
            <w:tcMar>
              <w:top w:w="0" w:type="dxa"/>
              <w:left w:w="57" w:type="dxa"/>
              <w:bottom w:w="0" w:type="dxa"/>
              <w:right w:w="57" w:type="dxa"/>
            </w:tcMar>
            <w:hideMark/>
          </w:tcPr>
          <w:p w14:paraId="6F968D5E" w14:textId="77777777" w:rsidR="005F73D4" w:rsidRPr="00D13470" w:rsidRDefault="005F73D4">
            <w:pPr>
              <w:jc w:val="center"/>
              <w:rPr>
                <w:sz w:val="22"/>
                <w:szCs w:val="22"/>
              </w:rPr>
            </w:pPr>
            <w:r w:rsidRPr="00D13470">
              <w:rPr>
                <w:sz w:val="22"/>
                <w:szCs w:val="22"/>
              </w:rPr>
              <w:t>Atliekų naudojimo veikla</w:t>
            </w:r>
          </w:p>
        </w:tc>
        <w:tc>
          <w:tcPr>
            <w:tcW w:w="3116" w:type="dxa"/>
            <w:vMerge w:val="restart"/>
            <w:tcMar>
              <w:top w:w="0" w:type="dxa"/>
              <w:left w:w="108" w:type="dxa"/>
              <w:bottom w:w="0" w:type="dxa"/>
              <w:right w:w="108" w:type="dxa"/>
            </w:tcMar>
            <w:hideMark/>
          </w:tcPr>
          <w:p w14:paraId="7DBA30DA" w14:textId="77777777" w:rsidR="005F73D4" w:rsidRPr="00D13470" w:rsidRDefault="005F73D4">
            <w:pPr>
              <w:jc w:val="center"/>
              <w:rPr>
                <w:sz w:val="22"/>
                <w:szCs w:val="22"/>
              </w:rPr>
            </w:pPr>
            <w:r w:rsidRPr="00D13470">
              <w:rPr>
                <w:sz w:val="22"/>
                <w:szCs w:val="22"/>
              </w:rPr>
              <w:t>Planuojamas tolimesnis atliekų apdorojimas</w:t>
            </w:r>
          </w:p>
        </w:tc>
      </w:tr>
      <w:tr w:rsidR="005F73D4" w:rsidRPr="00D13470" w14:paraId="373E475F" w14:textId="77777777" w:rsidTr="00D27EC1">
        <w:trPr>
          <w:trHeight w:val="579"/>
        </w:trPr>
        <w:tc>
          <w:tcPr>
            <w:tcW w:w="1327" w:type="dxa"/>
            <w:tcMar>
              <w:top w:w="0" w:type="dxa"/>
              <w:left w:w="57" w:type="dxa"/>
              <w:bottom w:w="0" w:type="dxa"/>
              <w:right w:w="57" w:type="dxa"/>
            </w:tcMar>
            <w:vAlign w:val="center"/>
            <w:hideMark/>
          </w:tcPr>
          <w:p w14:paraId="3DE5F31D" w14:textId="77777777" w:rsidR="005F73D4" w:rsidRPr="00D13470" w:rsidRDefault="005F73D4">
            <w:pPr>
              <w:jc w:val="center"/>
              <w:rPr>
                <w:sz w:val="22"/>
                <w:szCs w:val="22"/>
              </w:rPr>
            </w:pPr>
            <w:r w:rsidRPr="00D13470">
              <w:rPr>
                <w:sz w:val="22"/>
                <w:szCs w:val="22"/>
              </w:rPr>
              <w:t>Kodas</w:t>
            </w:r>
          </w:p>
        </w:tc>
        <w:tc>
          <w:tcPr>
            <w:tcW w:w="1984" w:type="dxa"/>
            <w:tcMar>
              <w:top w:w="0" w:type="dxa"/>
              <w:left w:w="57" w:type="dxa"/>
              <w:bottom w:w="0" w:type="dxa"/>
              <w:right w:w="57" w:type="dxa"/>
            </w:tcMar>
            <w:vAlign w:val="center"/>
            <w:hideMark/>
          </w:tcPr>
          <w:p w14:paraId="39AC75C7" w14:textId="77777777" w:rsidR="005F73D4" w:rsidRPr="00D13470" w:rsidRDefault="005F73D4">
            <w:pPr>
              <w:jc w:val="center"/>
              <w:rPr>
                <w:sz w:val="22"/>
                <w:szCs w:val="22"/>
              </w:rPr>
            </w:pPr>
            <w:r w:rsidRPr="00D13470">
              <w:rPr>
                <w:sz w:val="22"/>
                <w:szCs w:val="22"/>
              </w:rPr>
              <w:t>Pavadinimas</w:t>
            </w:r>
          </w:p>
        </w:tc>
        <w:tc>
          <w:tcPr>
            <w:tcW w:w="1701" w:type="dxa"/>
            <w:tcMar>
              <w:top w:w="0" w:type="dxa"/>
              <w:left w:w="57" w:type="dxa"/>
              <w:bottom w:w="0" w:type="dxa"/>
              <w:right w:w="57" w:type="dxa"/>
            </w:tcMar>
            <w:vAlign w:val="center"/>
            <w:hideMark/>
          </w:tcPr>
          <w:p w14:paraId="282F2FC2" w14:textId="77777777" w:rsidR="005F73D4" w:rsidRPr="00D13470" w:rsidRDefault="005F73D4">
            <w:pPr>
              <w:jc w:val="center"/>
              <w:rPr>
                <w:sz w:val="22"/>
                <w:szCs w:val="22"/>
              </w:rPr>
            </w:pPr>
            <w:r w:rsidRPr="00D13470">
              <w:rPr>
                <w:sz w:val="22"/>
                <w:szCs w:val="22"/>
              </w:rPr>
              <w:t>Patikslintas pavadinimas</w:t>
            </w:r>
          </w:p>
        </w:tc>
        <w:tc>
          <w:tcPr>
            <w:tcW w:w="3065" w:type="dxa"/>
            <w:tcMar>
              <w:top w:w="0" w:type="dxa"/>
              <w:left w:w="57" w:type="dxa"/>
              <w:bottom w:w="0" w:type="dxa"/>
              <w:right w:w="57" w:type="dxa"/>
            </w:tcMar>
            <w:vAlign w:val="center"/>
            <w:hideMark/>
          </w:tcPr>
          <w:p w14:paraId="3547DE7F" w14:textId="77777777" w:rsidR="005F73D4" w:rsidRPr="00D13470" w:rsidRDefault="005F73D4">
            <w:pPr>
              <w:jc w:val="center"/>
              <w:rPr>
                <w:sz w:val="22"/>
                <w:szCs w:val="22"/>
              </w:rPr>
            </w:pPr>
            <w:r w:rsidRPr="00D13470">
              <w:rPr>
                <w:sz w:val="22"/>
                <w:szCs w:val="22"/>
              </w:rPr>
              <w:t>Atliekos naudojimo veiklos kodas (R1–R11)</w:t>
            </w:r>
          </w:p>
        </w:tc>
        <w:tc>
          <w:tcPr>
            <w:tcW w:w="3117" w:type="dxa"/>
            <w:tcMar>
              <w:top w:w="0" w:type="dxa"/>
              <w:left w:w="57" w:type="dxa"/>
              <w:bottom w:w="0" w:type="dxa"/>
              <w:right w:w="57" w:type="dxa"/>
            </w:tcMar>
            <w:hideMark/>
          </w:tcPr>
          <w:p w14:paraId="212F90BF" w14:textId="77777777" w:rsidR="005F73D4" w:rsidRPr="00D13470" w:rsidRDefault="005F73D4">
            <w:pPr>
              <w:jc w:val="center"/>
              <w:rPr>
                <w:sz w:val="22"/>
                <w:szCs w:val="22"/>
              </w:rPr>
            </w:pPr>
            <w:r w:rsidRPr="00D13470">
              <w:rPr>
                <w:sz w:val="22"/>
                <w:szCs w:val="22"/>
              </w:rPr>
              <w:t>Projektinis įrenginio pajėgumas, t/m.</w:t>
            </w:r>
          </w:p>
        </w:tc>
        <w:tc>
          <w:tcPr>
            <w:tcW w:w="0" w:type="auto"/>
            <w:vMerge/>
            <w:vAlign w:val="center"/>
            <w:hideMark/>
          </w:tcPr>
          <w:p w14:paraId="38D0A45D" w14:textId="77777777" w:rsidR="005F73D4" w:rsidRPr="00D13470" w:rsidRDefault="005F73D4">
            <w:pPr>
              <w:rPr>
                <w:sz w:val="22"/>
                <w:szCs w:val="22"/>
              </w:rPr>
            </w:pPr>
          </w:p>
        </w:tc>
      </w:tr>
      <w:tr w:rsidR="005F73D4" w:rsidRPr="00D13470" w14:paraId="584F7126" w14:textId="77777777" w:rsidTr="00D27EC1">
        <w:trPr>
          <w:trHeight w:val="284"/>
        </w:trPr>
        <w:tc>
          <w:tcPr>
            <w:tcW w:w="1327" w:type="dxa"/>
            <w:tcMar>
              <w:top w:w="0" w:type="dxa"/>
              <w:left w:w="57" w:type="dxa"/>
              <w:bottom w:w="0" w:type="dxa"/>
              <w:right w:w="57" w:type="dxa"/>
            </w:tcMar>
            <w:vAlign w:val="center"/>
            <w:hideMark/>
          </w:tcPr>
          <w:p w14:paraId="6B44DB34" w14:textId="77777777" w:rsidR="005F73D4" w:rsidRPr="00D13470" w:rsidRDefault="005F73D4">
            <w:pPr>
              <w:jc w:val="center"/>
              <w:rPr>
                <w:sz w:val="22"/>
                <w:szCs w:val="22"/>
              </w:rPr>
            </w:pPr>
            <w:r w:rsidRPr="00D13470">
              <w:rPr>
                <w:sz w:val="22"/>
                <w:szCs w:val="22"/>
              </w:rPr>
              <w:t>1</w:t>
            </w:r>
          </w:p>
        </w:tc>
        <w:tc>
          <w:tcPr>
            <w:tcW w:w="1984" w:type="dxa"/>
            <w:tcMar>
              <w:top w:w="0" w:type="dxa"/>
              <w:left w:w="57" w:type="dxa"/>
              <w:bottom w:w="0" w:type="dxa"/>
              <w:right w:w="57" w:type="dxa"/>
            </w:tcMar>
            <w:vAlign w:val="center"/>
            <w:hideMark/>
          </w:tcPr>
          <w:p w14:paraId="4B9A55F9" w14:textId="77777777" w:rsidR="005F73D4" w:rsidRPr="00D13470" w:rsidRDefault="005F73D4">
            <w:pPr>
              <w:jc w:val="center"/>
              <w:rPr>
                <w:sz w:val="22"/>
                <w:szCs w:val="22"/>
              </w:rPr>
            </w:pPr>
            <w:r w:rsidRPr="00D13470">
              <w:rPr>
                <w:sz w:val="22"/>
                <w:szCs w:val="22"/>
              </w:rPr>
              <w:t>2</w:t>
            </w:r>
          </w:p>
        </w:tc>
        <w:tc>
          <w:tcPr>
            <w:tcW w:w="1701" w:type="dxa"/>
            <w:tcMar>
              <w:top w:w="0" w:type="dxa"/>
              <w:left w:w="57" w:type="dxa"/>
              <w:bottom w:w="0" w:type="dxa"/>
              <w:right w:w="57" w:type="dxa"/>
            </w:tcMar>
            <w:vAlign w:val="center"/>
            <w:hideMark/>
          </w:tcPr>
          <w:p w14:paraId="7AE10380" w14:textId="77777777" w:rsidR="005F73D4" w:rsidRPr="00D13470" w:rsidRDefault="005F73D4">
            <w:pPr>
              <w:jc w:val="center"/>
              <w:rPr>
                <w:sz w:val="22"/>
                <w:szCs w:val="22"/>
              </w:rPr>
            </w:pPr>
            <w:r w:rsidRPr="00D13470">
              <w:rPr>
                <w:sz w:val="22"/>
                <w:szCs w:val="22"/>
              </w:rPr>
              <w:t>3</w:t>
            </w:r>
          </w:p>
        </w:tc>
        <w:tc>
          <w:tcPr>
            <w:tcW w:w="3065" w:type="dxa"/>
            <w:tcMar>
              <w:top w:w="0" w:type="dxa"/>
              <w:left w:w="57" w:type="dxa"/>
              <w:bottom w:w="0" w:type="dxa"/>
              <w:right w:w="57" w:type="dxa"/>
            </w:tcMar>
            <w:vAlign w:val="center"/>
            <w:hideMark/>
          </w:tcPr>
          <w:p w14:paraId="255041BC" w14:textId="77777777" w:rsidR="005F73D4" w:rsidRPr="00D13470" w:rsidRDefault="005F73D4">
            <w:pPr>
              <w:jc w:val="center"/>
              <w:rPr>
                <w:sz w:val="22"/>
                <w:szCs w:val="22"/>
              </w:rPr>
            </w:pPr>
            <w:r w:rsidRPr="00D13470">
              <w:rPr>
                <w:sz w:val="22"/>
                <w:szCs w:val="22"/>
              </w:rPr>
              <w:t>4</w:t>
            </w:r>
          </w:p>
        </w:tc>
        <w:tc>
          <w:tcPr>
            <w:tcW w:w="3117" w:type="dxa"/>
            <w:tcMar>
              <w:top w:w="0" w:type="dxa"/>
              <w:left w:w="57" w:type="dxa"/>
              <w:bottom w:w="0" w:type="dxa"/>
              <w:right w:w="57" w:type="dxa"/>
            </w:tcMar>
            <w:hideMark/>
          </w:tcPr>
          <w:p w14:paraId="12F68312" w14:textId="77777777" w:rsidR="005F73D4" w:rsidRPr="00D13470" w:rsidRDefault="005F73D4">
            <w:pPr>
              <w:jc w:val="center"/>
              <w:rPr>
                <w:sz w:val="22"/>
                <w:szCs w:val="22"/>
              </w:rPr>
            </w:pPr>
            <w:r w:rsidRPr="00D13470">
              <w:rPr>
                <w:sz w:val="22"/>
                <w:szCs w:val="22"/>
              </w:rPr>
              <w:t>5</w:t>
            </w:r>
          </w:p>
        </w:tc>
        <w:tc>
          <w:tcPr>
            <w:tcW w:w="3116" w:type="dxa"/>
            <w:tcMar>
              <w:top w:w="0" w:type="dxa"/>
              <w:left w:w="108" w:type="dxa"/>
              <w:bottom w:w="0" w:type="dxa"/>
              <w:right w:w="108" w:type="dxa"/>
            </w:tcMar>
            <w:hideMark/>
          </w:tcPr>
          <w:p w14:paraId="160EFEBE" w14:textId="77777777" w:rsidR="005F73D4" w:rsidRPr="00D13470" w:rsidRDefault="005F73D4">
            <w:pPr>
              <w:jc w:val="center"/>
              <w:rPr>
                <w:sz w:val="22"/>
                <w:szCs w:val="22"/>
              </w:rPr>
            </w:pPr>
            <w:r w:rsidRPr="00D13470">
              <w:rPr>
                <w:sz w:val="22"/>
                <w:szCs w:val="22"/>
              </w:rPr>
              <w:t>6</w:t>
            </w:r>
          </w:p>
        </w:tc>
      </w:tr>
    </w:tbl>
    <w:p w14:paraId="06565F07" w14:textId="77777777" w:rsidR="003F7D47" w:rsidRDefault="003F7D47" w:rsidP="005F73D4">
      <w:pPr>
        <w:rPr>
          <w:color w:val="000000"/>
          <w:sz w:val="22"/>
          <w:szCs w:val="22"/>
        </w:rPr>
      </w:pPr>
    </w:p>
    <w:p w14:paraId="173B171B" w14:textId="77777777" w:rsidR="003F7D47" w:rsidRPr="00D13470" w:rsidRDefault="005F73D4" w:rsidP="003F7D47">
      <w:pPr>
        <w:suppressAutoHyphens/>
        <w:adjustRightInd w:val="0"/>
        <w:ind w:firstLine="567"/>
        <w:jc w:val="both"/>
        <w:textAlignment w:val="baseline"/>
      </w:pPr>
      <w:r w:rsidRPr="00D13470">
        <w:rPr>
          <w:color w:val="000000"/>
          <w:sz w:val="22"/>
          <w:szCs w:val="22"/>
        </w:rPr>
        <w:t> </w:t>
      </w:r>
      <w:r w:rsidR="003F7D47" w:rsidRPr="00334F8E">
        <w:t xml:space="preserve">Informacija neteikiama, kadangi nesikeičia ir yra pateikta paraiškoje, pagal kurią buvo išduotas Taršos integruotos prevencijos ir kontrolės leidimas Nr. T-P.3-21/2018. </w:t>
      </w:r>
    </w:p>
    <w:p w14:paraId="14CA7C29" w14:textId="50F21F27" w:rsidR="005F73D4" w:rsidRPr="00D13470" w:rsidRDefault="005F73D4" w:rsidP="005F73D4">
      <w:pPr>
        <w:rPr>
          <w:color w:val="000000"/>
          <w:sz w:val="27"/>
          <w:szCs w:val="27"/>
        </w:rPr>
      </w:pPr>
    </w:p>
    <w:p w14:paraId="2B9D168A" w14:textId="77777777" w:rsidR="00564418" w:rsidRPr="00D13470" w:rsidRDefault="00564418" w:rsidP="00564418">
      <w:pPr>
        <w:rPr>
          <w:sz w:val="22"/>
          <w:szCs w:val="22"/>
        </w:rPr>
      </w:pPr>
    </w:p>
    <w:p w14:paraId="44768692" w14:textId="77777777" w:rsidR="00564418" w:rsidRPr="00D13470" w:rsidRDefault="00564418" w:rsidP="00564418">
      <w:pPr>
        <w:rPr>
          <w:rFonts w:eastAsia="Calibri"/>
          <w:sz w:val="22"/>
          <w:szCs w:val="22"/>
        </w:rPr>
      </w:pPr>
      <w:r w:rsidRPr="00D13470">
        <w:rPr>
          <w:rFonts w:eastAsia="Calibri"/>
          <w:b/>
          <w:sz w:val="22"/>
          <w:szCs w:val="22"/>
        </w:rPr>
        <w:t>24 lentelė</w:t>
      </w:r>
      <w:r w:rsidRPr="00D13470">
        <w:rPr>
          <w:rFonts w:eastAsia="Calibri"/>
          <w:sz w:val="22"/>
          <w:szCs w:val="22"/>
        </w:rPr>
        <w:t>. Numatomos šalinti nepavojingosios atliekos.</w:t>
      </w:r>
    </w:p>
    <w:p w14:paraId="5BC6E180" w14:textId="5522765B" w:rsidR="00564418" w:rsidRPr="00D13470" w:rsidRDefault="00564418" w:rsidP="00564418">
      <w:pPr>
        <w:rPr>
          <w:rFonts w:eastAsia="Calibri"/>
          <w:sz w:val="22"/>
          <w:szCs w:val="22"/>
        </w:rPr>
      </w:pPr>
      <w:r w:rsidRPr="00D13470">
        <w:rPr>
          <w:rFonts w:eastAsia="Calibri"/>
          <w:sz w:val="22"/>
          <w:szCs w:val="22"/>
        </w:rPr>
        <w:t>Įrenginio pavadinimas</w:t>
      </w:r>
      <w:r w:rsidR="00BD57F5" w:rsidRPr="00D13470">
        <w:rPr>
          <w:b/>
          <w:sz w:val="22"/>
          <w:u w:val="single"/>
        </w:rPr>
        <w:t xml:space="preserve"> UAB „Žalvaris“ Panevėžio skyrius</w:t>
      </w:r>
    </w:p>
    <w:p w14:paraId="77C5E315" w14:textId="77777777" w:rsidR="00564418" w:rsidRPr="00D13470" w:rsidRDefault="00564418" w:rsidP="00564418">
      <w:pPr>
        <w:rPr>
          <w:sz w:val="22"/>
          <w:szCs w:val="22"/>
        </w:rPr>
      </w:pPr>
    </w:p>
    <w:p w14:paraId="73A20BC8" w14:textId="77777777" w:rsidR="003F7D47" w:rsidRPr="00D13470" w:rsidRDefault="003F7D47" w:rsidP="003F7D47">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7BEAE2DE" w14:textId="018361BE" w:rsidR="00BA46D9" w:rsidRPr="00D13470" w:rsidRDefault="00BA46D9">
      <w:pPr>
        <w:spacing w:after="160" w:line="259" w:lineRule="auto"/>
        <w:rPr>
          <w:sz w:val="22"/>
          <w:szCs w:val="22"/>
        </w:rPr>
      </w:pPr>
    </w:p>
    <w:p w14:paraId="69E7E6BD" w14:textId="77777777" w:rsidR="00564418" w:rsidRPr="00D13470" w:rsidRDefault="00564418" w:rsidP="00564418">
      <w:pPr>
        <w:rPr>
          <w:rFonts w:eastAsia="Calibri"/>
          <w:sz w:val="22"/>
          <w:szCs w:val="22"/>
        </w:rPr>
      </w:pPr>
      <w:r w:rsidRPr="00D13470">
        <w:rPr>
          <w:rFonts w:eastAsia="Calibri"/>
          <w:b/>
          <w:sz w:val="22"/>
          <w:szCs w:val="22"/>
        </w:rPr>
        <w:t>25 lentelė</w:t>
      </w:r>
      <w:r w:rsidRPr="00D13470">
        <w:rPr>
          <w:rFonts w:eastAsia="Calibri"/>
          <w:sz w:val="22"/>
          <w:szCs w:val="22"/>
        </w:rPr>
        <w:t>. Numatomos paruošti naudoti ir (ar) šalinti nepavojingosios atliekos.</w:t>
      </w:r>
    </w:p>
    <w:p w14:paraId="008BDF4B" w14:textId="77777777" w:rsidR="00564418" w:rsidRPr="00D13470" w:rsidRDefault="00564418" w:rsidP="00564418">
      <w:pPr>
        <w:rPr>
          <w:sz w:val="22"/>
          <w:szCs w:val="22"/>
        </w:rPr>
      </w:pPr>
    </w:p>
    <w:p w14:paraId="1101F2AD" w14:textId="03FB1C13" w:rsidR="00564418" w:rsidRDefault="00564418" w:rsidP="00564418">
      <w:pPr>
        <w:rPr>
          <w:b/>
          <w:sz w:val="22"/>
          <w:u w:val="single"/>
        </w:rPr>
      </w:pPr>
      <w:r w:rsidRPr="00D13470">
        <w:rPr>
          <w:rFonts w:eastAsia="Calibri"/>
          <w:sz w:val="22"/>
          <w:szCs w:val="22"/>
        </w:rPr>
        <w:t>Įrenginio pavadinimas</w:t>
      </w:r>
      <w:r w:rsidR="00BD57F5" w:rsidRPr="00D13470">
        <w:rPr>
          <w:b/>
          <w:sz w:val="22"/>
          <w:u w:val="single"/>
        </w:rPr>
        <w:t xml:space="preserve"> UAB „Žalvaris“ Panevėžio skyrius</w:t>
      </w:r>
    </w:p>
    <w:p w14:paraId="5370C710" w14:textId="77777777" w:rsidR="003F7D47" w:rsidRPr="00D13470" w:rsidRDefault="003F7D47" w:rsidP="00564418">
      <w:pPr>
        <w:rPr>
          <w:rFonts w:eastAsia="Calibri"/>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232"/>
        <w:gridCol w:w="2835"/>
        <w:gridCol w:w="5354"/>
        <w:gridCol w:w="2139"/>
      </w:tblGrid>
      <w:tr w:rsidR="003F7D47" w:rsidRPr="003F7D47" w14:paraId="13C2DF41" w14:textId="77777777" w:rsidTr="00C721E3">
        <w:trPr>
          <w:cantSplit/>
          <w:trHeight w:val="569"/>
        </w:trPr>
        <w:tc>
          <w:tcPr>
            <w:tcW w:w="2317" w:type="pct"/>
            <w:gridSpan w:val="3"/>
            <w:tcBorders>
              <w:top w:val="single" w:sz="4" w:space="0" w:color="auto"/>
              <w:left w:val="single" w:sz="4" w:space="0" w:color="auto"/>
              <w:bottom w:val="single" w:sz="4" w:space="0" w:color="auto"/>
              <w:right w:val="single" w:sz="4" w:space="0" w:color="auto"/>
            </w:tcBorders>
            <w:hideMark/>
          </w:tcPr>
          <w:p w14:paraId="4A623A87" w14:textId="77777777" w:rsidR="003F7D47" w:rsidRPr="003F7D47" w:rsidRDefault="003F7D47" w:rsidP="003F7D47">
            <w:pPr>
              <w:jc w:val="center"/>
              <w:rPr>
                <w:rFonts w:eastAsia="Calibri"/>
                <w:sz w:val="22"/>
                <w:szCs w:val="22"/>
              </w:rPr>
            </w:pPr>
            <w:r w:rsidRPr="003F7D47">
              <w:rPr>
                <w:rFonts w:eastAsia="Calibri"/>
                <w:sz w:val="22"/>
                <w:szCs w:val="22"/>
              </w:rPr>
              <w:t>Numatomos paruošti naudoti ir (ar) šalinti atliekos</w:t>
            </w:r>
          </w:p>
        </w:tc>
        <w:tc>
          <w:tcPr>
            <w:tcW w:w="2683" w:type="pct"/>
            <w:gridSpan w:val="2"/>
            <w:tcBorders>
              <w:top w:val="single" w:sz="4" w:space="0" w:color="auto"/>
              <w:left w:val="single" w:sz="4" w:space="0" w:color="auto"/>
              <w:bottom w:val="single" w:sz="4" w:space="0" w:color="auto"/>
              <w:right w:val="single" w:sz="4" w:space="0" w:color="auto"/>
            </w:tcBorders>
            <w:hideMark/>
          </w:tcPr>
          <w:p w14:paraId="356C3891" w14:textId="77777777" w:rsidR="003F7D47" w:rsidRPr="003F7D47" w:rsidRDefault="003F7D47" w:rsidP="003F7D47">
            <w:pPr>
              <w:jc w:val="center"/>
              <w:rPr>
                <w:rFonts w:eastAsia="Calibri"/>
                <w:sz w:val="22"/>
                <w:szCs w:val="22"/>
              </w:rPr>
            </w:pPr>
            <w:r w:rsidRPr="003F7D47">
              <w:rPr>
                <w:rFonts w:eastAsia="Calibri"/>
                <w:sz w:val="22"/>
                <w:szCs w:val="22"/>
              </w:rPr>
              <w:t>Atliekų paruošimas naudoti ir (ar) šalinti</w:t>
            </w:r>
          </w:p>
        </w:tc>
      </w:tr>
      <w:tr w:rsidR="003F7D47" w:rsidRPr="003F7D47" w14:paraId="714285CB" w14:textId="77777777" w:rsidTr="00C721E3">
        <w:trPr>
          <w:cantSplit/>
          <w:trHeight w:val="855"/>
        </w:trPr>
        <w:tc>
          <w:tcPr>
            <w:tcW w:w="503" w:type="pct"/>
            <w:tcBorders>
              <w:top w:val="single" w:sz="4" w:space="0" w:color="auto"/>
              <w:left w:val="single" w:sz="4" w:space="0" w:color="auto"/>
              <w:bottom w:val="single" w:sz="4" w:space="0" w:color="auto"/>
              <w:right w:val="single" w:sz="4" w:space="0" w:color="auto"/>
            </w:tcBorders>
            <w:vAlign w:val="center"/>
            <w:hideMark/>
          </w:tcPr>
          <w:p w14:paraId="35FB8C84" w14:textId="77777777" w:rsidR="003F7D47" w:rsidRPr="003F7D47" w:rsidRDefault="003F7D47" w:rsidP="003F7D47">
            <w:pPr>
              <w:jc w:val="center"/>
              <w:rPr>
                <w:rFonts w:eastAsia="Calibri"/>
                <w:sz w:val="22"/>
                <w:szCs w:val="22"/>
                <w:vertAlign w:val="superscript"/>
              </w:rPr>
            </w:pPr>
            <w:r w:rsidRPr="003F7D47">
              <w:rPr>
                <w:rFonts w:eastAsia="Calibri"/>
                <w:sz w:val="22"/>
                <w:szCs w:val="22"/>
              </w:rPr>
              <w:t>Kodas</w:t>
            </w:r>
          </w:p>
        </w:tc>
        <w:tc>
          <w:tcPr>
            <w:tcW w:w="799" w:type="pct"/>
            <w:tcBorders>
              <w:top w:val="single" w:sz="4" w:space="0" w:color="auto"/>
              <w:left w:val="single" w:sz="4" w:space="0" w:color="auto"/>
              <w:bottom w:val="single" w:sz="4" w:space="0" w:color="auto"/>
              <w:right w:val="single" w:sz="4" w:space="0" w:color="auto"/>
            </w:tcBorders>
            <w:vAlign w:val="center"/>
            <w:hideMark/>
          </w:tcPr>
          <w:p w14:paraId="0E4A7DDF" w14:textId="77777777" w:rsidR="003F7D47" w:rsidRPr="003F7D47" w:rsidRDefault="003F7D47" w:rsidP="003F7D47">
            <w:pPr>
              <w:jc w:val="center"/>
              <w:rPr>
                <w:rFonts w:eastAsia="Calibri"/>
                <w:sz w:val="22"/>
                <w:szCs w:val="22"/>
              </w:rPr>
            </w:pPr>
            <w:r w:rsidRPr="003F7D47">
              <w:rPr>
                <w:rFonts w:eastAsia="Calibri"/>
                <w:sz w:val="22"/>
                <w:szCs w:val="22"/>
              </w:rPr>
              <w:t>Pavadinimas</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ACB864A" w14:textId="77777777" w:rsidR="003F7D47" w:rsidRPr="003F7D47" w:rsidRDefault="003F7D47" w:rsidP="003F7D47">
            <w:pPr>
              <w:jc w:val="center"/>
              <w:rPr>
                <w:rFonts w:eastAsia="Calibri"/>
                <w:sz w:val="22"/>
                <w:szCs w:val="22"/>
              </w:rPr>
            </w:pPr>
            <w:r w:rsidRPr="003F7D47">
              <w:rPr>
                <w:rFonts w:eastAsia="Calibri"/>
                <w:sz w:val="22"/>
                <w:szCs w:val="22"/>
              </w:rPr>
              <w:t>Patikslintas pavadinimas</w:t>
            </w:r>
          </w:p>
        </w:tc>
        <w:tc>
          <w:tcPr>
            <w:tcW w:w="1917" w:type="pct"/>
            <w:tcBorders>
              <w:top w:val="single" w:sz="4" w:space="0" w:color="auto"/>
              <w:left w:val="single" w:sz="4" w:space="0" w:color="auto"/>
              <w:bottom w:val="single" w:sz="4" w:space="0" w:color="auto"/>
              <w:right w:val="single" w:sz="4" w:space="0" w:color="auto"/>
            </w:tcBorders>
            <w:vAlign w:val="center"/>
            <w:hideMark/>
          </w:tcPr>
          <w:p w14:paraId="4CEB9A27" w14:textId="77777777" w:rsidR="003F7D47" w:rsidRPr="003F7D47" w:rsidRDefault="003F7D47" w:rsidP="003F7D47">
            <w:pPr>
              <w:jc w:val="center"/>
              <w:rPr>
                <w:rFonts w:eastAsia="Calibri"/>
                <w:sz w:val="22"/>
                <w:szCs w:val="22"/>
                <w:vertAlign w:val="superscript"/>
              </w:rPr>
            </w:pPr>
            <w:r w:rsidRPr="003F7D47">
              <w:rPr>
                <w:rFonts w:eastAsia="Calibri"/>
                <w:sz w:val="22"/>
                <w:szCs w:val="22"/>
              </w:rPr>
              <w:t xml:space="preserve">Atliekos paruošimo naudoti ir (ar) šalinti veiklos kodas (D8, D9, D13, D14, R12, S5) </w:t>
            </w:r>
          </w:p>
        </w:tc>
        <w:tc>
          <w:tcPr>
            <w:tcW w:w="766" w:type="pct"/>
            <w:tcBorders>
              <w:top w:val="single" w:sz="4" w:space="0" w:color="auto"/>
              <w:left w:val="single" w:sz="4" w:space="0" w:color="auto"/>
              <w:bottom w:val="single" w:sz="4" w:space="0" w:color="auto"/>
              <w:right w:val="single" w:sz="4" w:space="0" w:color="auto"/>
            </w:tcBorders>
            <w:vAlign w:val="center"/>
            <w:hideMark/>
          </w:tcPr>
          <w:p w14:paraId="058598C6" w14:textId="77777777" w:rsidR="003F7D47" w:rsidRPr="003F7D47" w:rsidRDefault="003F7D47" w:rsidP="003F7D47">
            <w:pPr>
              <w:jc w:val="center"/>
              <w:rPr>
                <w:rFonts w:eastAsia="Calibri"/>
                <w:sz w:val="22"/>
                <w:szCs w:val="22"/>
              </w:rPr>
            </w:pPr>
            <w:r w:rsidRPr="003F7D47">
              <w:rPr>
                <w:rFonts w:eastAsia="Calibri"/>
                <w:sz w:val="22"/>
                <w:szCs w:val="22"/>
              </w:rPr>
              <w:t>Projektinis įrenginio pajėgumas, t/m.</w:t>
            </w:r>
          </w:p>
        </w:tc>
      </w:tr>
      <w:tr w:rsidR="003F7D47" w:rsidRPr="003F7D47" w14:paraId="69F4C479" w14:textId="77777777" w:rsidTr="00C721E3">
        <w:trPr>
          <w:cantSplit/>
          <w:trHeight w:hRule="exact" w:val="284"/>
        </w:trPr>
        <w:tc>
          <w:tcPr>
            <w:tcW w:w="503" w:type="pct"/>
            <w:tcBorders>
              <w:top w:val="single" w:sz="4" w:space="0" w:color="auto"/>
              <w:left w:val="single" w:sz="4" w:space="0" w:color="auto"/>
              <w:bottom w:val="single" w:sz="4" w:space="0" w:color="auto"/>
              <w:right w:val="single" w:sz="4" w:space="0" w:color="auto"/>
            </w:tcBorders>
            <w:vAlign w:val="center"/>
            <w:hideMark/>
          </w:tcPr>
          <w:p w14:paraId="2013C0D9" w14:textId="77777777" w:rsidR="003F7D47" w:rsidRPr="003F7D47" w:rsidRDefault="003F7D47" w:rsidP="003F7D47">
            <w:pPr>
              <w:jc w:val="center"/>
              <w:rPr>
                <w:rFonts w:eastAsia="Calibri"/>
                <w:sz w:val="22"/>
                <w:szCs w:val="22"/>
              </w:rPr>
            </w:pPr>
            <w:r w:rsidRPr="003F7D47">
              <w:rPr>
                <w:rFonts w:eastAsia="Calibri"/>
                <w:sz w:val="22"/>
                <w:szCs w:val="22"/>
              </w:rPr>
              <w:t>1</w:t>
            </w:r>
          </w:p>
        </w:tc>
        <w:tc>
          <w:tcPr>
            <w:tcW w:w="799" w:type="pct"/>
            <w:tcBorders>
              <w:top w:val="single" w:sz="4" w:space="0" w:color="auto"/>
              <w:left w:val="single" w:sz="4" w:space="0" w:color="auto"/>
              <w:bottom w:val="single" w:sz="4" w:space="0" w:color="auto"/>
              <w:right w:val="single" w:sz="4" w:space="0" w:color="auto"/>
            </w:tcBorders>
            <w:vAlign w:val="center"/>
            <w:hideMark/>
          </w:tcPr>
          <w:p w14:paraId="30DA014D" w14:textId="77777777" w:rsidR="003F7D47" w:rsidRPr="003F7D47" w:rsidRDefault="003F7D47" w:rsidP="003F7D47">
            <w:pPr>
              <w:jc w:val="center"/>
              <w:rPr>
                <w:rFonts w:eastAsia="Calibri"/>
                <w:sz w:val="22"/>
                <w:szCs w:val="22"/>
              </w:rPr>
            </w:pPr>
            <w:r w:rsidRPr="003F7D47">
              <w:rPr>
                <w:rFonts w:eastAsia="Calibri"/>
                <w:sz w:val="22"/>
                <w:szCs w:val="22"/>
              </w:rPr>
              <w:t>2</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670B0DA" w14:textId="77777777" w:rsidR="003F7D47" w:rsidRPr="003F7D47" w:rsidRDefault="003F7D47" w:rsidP="003F7D47">
            <w:pPr>
              <w:jc w:val="center"/>
              <w:rPr>
                <w:rFonts w:eastAsia="Calibri"/>
                <w:sz w:val="22"/>
                <w:szCs w:val="22"/>
              </w:rPr>
            </w:pPr>
            <w:r w:rsidRPr="003F7D47">
              <w:rPr>
                <w:rFonts w:eastAsia="Calibri"/>
                <w:sz w:val="22"/>
                <w:szCs w:val="22"/>
              </w:rPr>
              <w:t>3</w:t>
            </w:r>
          </w:p>
        </w:tc>
        <w:tc>
          <w:tcPr>
            <w:tcW w:w="1917" w:type="pct"/>
            <w:tcBorders>
              <w:top w:val="single" w:sz="4" w:space="0" w:color="auto"/>
              <w:left w:val="single" w:sz="4" w:space="0" w:color="auto"/>
              <w:bottom w:val="single" w:sz="4" w:space="0" w:color="auto"/>
              <w:right w:val="single" w:sz="4" w:space="0" w:color="auto"/>
            </w:tcBorders>
            <w:vAlign w:val="center"/>
            <w:hideMark/>
          </w:tcPr>
          <w:p w14:paraId="1C3D78C9" w14:textId="77777777" w:rsidR="003F7D47" w:rsidRPr="003F7D47" w:rsidRDefault="003F7D47" w:rsidP="003F7D47">
            <w:pPr>
              <w:jc w:val="center"/>
              <w:rPr>
                <w:rFonts w:eastAsia="Calibri"/>
                <w:sz w:val="22"/>
                <w:szCs w:val="22"/>
              </w:rPr>
            </w:pPr>
            <w:r w:rsidRPr="003F7D47">
              <w:rPr>
                <w:rFonts w:eastAsia="Calibri"/>
                <w:sz w:val="22"/>
                <w:szCs w:val="22"/>
              </w:rPr>
              <w:t>4</w:t>
            </w:r>
          </w:p>
        </w:tc>
        <w:tc>
          <w:tcPr>
            <w:tcW w:w="766" w:type="pct"/>
            <w:tcBorders>
              <w:top w:val="single" w:sz="4" w:space="0" w:color="auto"/>
              <w:left w:val="single" w:sz="4" w:space="0" w:color="auto"/>
              <w:bottom w:val="single" w:sz="4" w:space="0" w:color="auto"/>
              <w:right w:val="single" w:sz="4" w:space="0" w:color="auto"/>
            </w:tcBorders>
            <w:vAlign w:val="center"/>
            <w:hideMark/>
          </w:tcPr>
          <w:p w14:paraId="7D4F6579" w14:textId="77777777" w:rsidR="003F7D47" w:rsidRPr="003F7D47" w:rsidRDefault="003F7D47" w:rsidP="003F7D47">
            <w:pPr>
              <w:jc w:val="center"/>
              <w:rPr>
                <w:rFonts w:eastAsia="Calibri"/>
                <w:sz w:val="22"/>
                <w:szCs w:val="22"/>
              </w:rPr>
            </w:pPr>
            <w:r w:rsidRPr="003F7D47">
              <w:rPr>
                <w:rFonts w:eastAsia="Calibri"/>
                <w:sz w:val="22"/>
                <w:szCs w:val="22"/>
              </w:rPr>
              <w:t>5</w:t>
            </w:r>
          </w:p>
        </w:tc>
      </w:tr>
      <w:tr w:rsidR="003F7D47" w:rsidRPr="003F7D47" w14:paraId="4E0530BC" w14:textId="77777777" w:rsidTr="00C721E3">
        <w:trPr>
          <w:cantSplit/>
          <w:trHeight w:val="181"/>
        </w:trPr>
        <w:tc>
          <w:tcPr>
            <w:tcW w:w="503" w:type="pct"/>
            <w:tcBorders>
              <w:top w:val="single" w:sz="4" w:space="0" w:color="auto"/>
              <w:left w:val="single" w:sz="4" w:space="0" w:color="auto"/>
              <w:bottom w:val="single" w:sz="4" w:space="0" w:color="auto"/>
              <w:right w:val="single" w:sz="4" w:space="0" w:color="auto"/>
            </w:tcBorders>
            <w:vAlign w:val="center"/>
          </w:tcPr>
          <w:p w14:paraId="6E2236FD" w14:textId="77777777" w:rsidR="003F7D47" w:rsidRPr="003F7D47" w:rsidRDefault="003F7D47" w:rsidP="003F7D47">
            <w:pPr>
              <w:jc w:val="both"/>
              <w:rPr>
                <w:rFonts w:eastAsia="Calibri"/>
                <w:sz w:val="22"/>
                <w:szCs w:val="22"/>
              </w:rPr>
            </w:pPr>
            <w:r w:rsidRPr="003F7D47">
              <w:rPr>
                <w:sz w:val="22"/>
                <w:szCs w:val="22"/>
                <w:lang w:eastAsia="en-US"/>
              </w:rPr>
              <w:t>02 01 04</w:t>
            </w:r>
          </w:p>
        </w:tc>
        <w:tc>
          <w:tcPr>
            <w:tcW w:w="799" w:type="pct"/>
            <w:tcBorders>
              <w:top w:val="single" w:sz="4" w:space="0" w:color="auto"/>
              <w:left w:val="single" w:sz="4" w:space="0" w:color="auto"/>
              <w:bottom w:val="single" w:sz="4" w:space="0" w:color="auto"/>
              <w:right w:val="single" w:sz="4" w:space="0" w:color="auto"/>
            </w:tcBorders>
            <w:vAlign w:val="center"/>
          </w:tcPr>
          <w:p w14:paraId="31A46A5E" w14:textId="77777777" w:rsidR="003F7D47" w:rsidRPr="003F7D47" w:rsidRDefault="003F7D47" w:rsidP="003F7D47">
            <w:pPr>
              <w:jc w:val="both"/>
              <w:rPr>
                <w:rFonts w:eastAsia="Calibri"/>
                <w:sz w:val="22"/>
                <w:szCs w:val="22"/>
              </w:rPr>
            </w:pPr>
            <w:r w:rsidRPr="003F7D47">
              <w:rPr>
                <w:sz w:val="22"/>
                <w:szCs w:val="22"/>
                <w:lang w:eastAsia="en-US"/>
              </w:rPr>
              <w:t>Plastikų atliekos</w:t>
            </w:r>
          </w:p>
        </w:tc>
        <w:tc>
          <w:tcPr>
            <w:tcW w:w="1015" w:type="pct"/>
            <w:tcBorders>
              <w:top w:val="single" w:sz="4" w:space="0" w:color="auto"/>
              <w:left w:val="single" w:sz="4" w:space="0" w:color="auto"/>
              <w:bottom w:val="single" w:sz="4" w:space="0" w:color="auto"/>
              <w:right w:val="single" w:sz="4" w:space="0" w:color="auto"/>
            </w:tcBorders>
            <w:vAlign w:val="center"/>
          </w:tcPr>
          <w:p w14:paraId="0B9165B4" w14:textId="77777777" w:rsidR="003F7D47" w:rsidRPr="003F7D47" w:rsidRDefault="003F7D47" w:rsidP="003F7D47">
            <w:pPr>
              <w:jc w:val="both"/>
              <w:rPr>
                <w:rFonts w:eastAsia="Calibri"/>
                <w:sz w:val="22"/>
                <w:szCs w:val="22"/>
              </w:rPr>
            </w:pPr>
            <w:r w:rsidRPr="003F7D47">
              <w:rPr>
                <w:sz w:val="22"/>
                <w:szCs w:val="22"/>
                <w:lang w:eastAsia="en-US"/>
              </w:rPr>
              <w:t>Plastikų atliekos</w:t>
            </w:r>
          </w:p>
        </w:tc>
        <w:tc>
          <w:tcPr>
            <w:tcW w:w="1917" w:type="pct"/>
            <w:tcBorders>
              <w:top w:val="single" w:sz="4" w:space="0" w:color="auto"/>
              <w:left w:val="single" w:sz="4" w:space="0" w:color="auto"/>
              <w:bottom w:val="single" w:sz="4" w:space="0" w:color="auto"/>
              <w:right w:val="single" w:sz="4" w:space="0" w:color="auto"/>
            </w:tcBorders>
            <w:vAlign w:val="center"/>
          </w:tcPr>
          <w:p w14:paraId="63F75DC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3D5FF74" w14:textId="77777777" w:rsidR="003F7D47" w:rsidRPr="003F7D47" w:rsidRDefault="003F7D47" w:rsidP="003F7D47">
            <w:pPr>
              <w:snapToGrid w:val="0"/>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val="restart"/>
            <w:tcBorders>
              <w:top w:val="single" w:sz="4" w:space="0" w:color="auto"/>
              <w:left w:val="single" w:sz="4" w:space="0" w:color="auto"/>
              <w:right w:val="single" w:sz="4" w:space="0" w:color="auto"/>
            </w:tcBorders>
            <w:vAlign w:val="center"/>
          </w:tcPr>
          <w:p w14:paraId="63B5BC49" w14:textId="77777777" w:rsidR="003F7D47" w:rsidRPr="003F7D47" w:rsidRDefault="003F7D47" w:rsidP="003F7D47">
            <w:pPr>
              <w:jc w:val="center"/>
              <w:rPr>
                <w:rFonts w:eastAsia="Calibri"/>
                <w:sz w:val="22"/>
                <w:szCs w:val="22"/>
              </w:rPr>
            </w:pPr>
            <w:r w:rsidRPr="003F7D47">
              <w:rPr>
                <w:rFonts w:eastAsia="Calibri"/>
                <w:sz w:val="22"/>
                <w:szCs w:val="22"/>
              </w:rPr>
              <w:t>7087</w:t>
            </w:r>
          </w:p>
        </w:tc>
      </w:tr>
      <w:tr w:rsidR="003F7D47" w:rsidRPr="003F7D47" w14:paraId="71CF2BF5" w14:textId="77777777" w:rsidTr="00C721E3">
        <w:trPr>
          <w:cantSplit/>
          <w:trHeight w:val="271"/>
        </w:trPr>
        <w:tc>
          <w:tcPr>
            <w:tcW w:w="503" w:type="pct"/>
            <w:tcBorders>
              <w:top w:val="single" w:sz="4" w:space="0" w:color="auto"/>
              <w:left w:val="single" w:sz="4" w:space="0" w:color="auto"/>
              <w:bottom w:val="single" w:sz="4" w:space="0" w:color="auto"/>
              <w:right w:val="single" w:sz="4" w:space="0" w:color="auto"/>
            </w:tcBorders>
            <w:vAlign w:val="center"/>
          </w:tcPr>
          <w:p w14:paraId="382B6B92" w14:textId="77777777" w:rsidR="003F7D47" w:rsidRPr="003F7D47" w:rsidRDefault="003F7D47" w:rsidP="003F7D47">
            <w:pPr>
              <w:jc w:val="both"/>
              <w:rPr>
                <w:rFonts w:eastAsia="Calibri"/>
                <w:sz w:val="22"/>
                <w:szCs w:val="22"/>
              </w:rPr>
            </w:pPr>
            <w:r w:rsidRPr="003F7D47">
              <w:rPr>
                <w:sz w:val="22"/>
                <w:szCs w:val="22"/>
                <w:lang w:eastAsia="en-US"/>
              </w:rPr>
              <w:lastRenderedPageBreak/>
              <w:t>16 01 19</w:t>
            </w:r>
          </w:p>
        </w:tc>
        <w:tc>
          <w:tcPr>
            <w:tcW w:w="799" w:type="pct"/>
            <w:tcBorders>
              <w:top w:val="single" w:sz="4" w:space="0" w:color="auto"/>
              <w:left w:val="single" w:sz="4" w:space="0" w:color="auto"/>
              <w:bottom w:val="single" w:sz="4" w:space="0" w:color="auto"/>
              <w:right w:val="single" w:sz="4" w:space="0" w:color="auto"/>
            </w:tcBorders>
            <w:vAlign w:val="center"/>
          </w:tcPr>
          <w:p w14:paraId="74CAA09E" w14:textId="77777777" w:rsidR="003F7D47" w:rsidRPr="003F7D47" w:rsidRDefault="003F7D47" w:rsidP="003F7D47">
            <w:pPr>
              <w:jc w:val="both"/>
              <w:rPr>
                <w:rFonts w:eastAsia="Calibri"/>
                <w:sz w:val="22"/>
                <w:szCs w:val="22"/>
              </w:rPr>
            </w:pPr>
            <w:r w:rsidRPr="003F7D47">
              <w:rPr>
                <w:sz w:val="22"/>
                <w:szCs w:val="22"/>
                <w:lang w:eastAsia="en-US"/>
              </w:rPr>
              <w:t>Plastikai</w:t>
            </w:r>
          </w:p>
        </w:tc>
        <w:tc>
          <w:tcPr>
            <w:tcW w:w="1015" w:type="pct"/>
            <w:tcBorders>
              <w:top w:val="single" w:sz="4" w:space="0" w:color="auto"/>
              <w:left w:val="single" w:sz="4" w:space="0" w:color="auto"/>
              <w:bottom w:val="single" w:sz="4" w:space="0" w:color="auto"/>
              <w:right w:val="single" w:sz="4" w:space="0" w:color="auto"/>
            </w:tcBorders>
            <w:vAlign w:val="center"/>
          </w:tcPr>
          <w:p w14:paraId="1C80D2C6" w14:textId="77777777" w:rsidR="003F7D47" w:rsidRPr="003F7D47" w:rsidRDefault="003F7D47" w:rsidP="003F7D47">
            <w:pPr>
              <w:jc w:val="both"/>
              <w:rPr>
                <w:rFonts w:eastAsia="Calibri"/>
                <w:sz w:val="22"/>
                <w:szCs w:val="22"/>
              </w:rPr>
            </w:pPr>
            <w:r w:rsidRPr="003F7D47">
              <w:rPr>
                <w:sz w:val="22"/>
                <w:szCs w:val="22"/>
                <w:lang w:eastAsia="en-US"/>
              </w:rPr>
              <w:t>Plastikai</w:t>
            </w:r>
          </w:p>
        </w:tc>
        <w:tc>
          <w:tcPr>
            <w:tcW w:w="1917" w:type="pct"/>
            <w:tcBorders>
              <w:top w:val="single" w:sz="4" w:space="0" w:color="auto"/>
              <w:left w:val="single" w:sz="4" w:space="0" w:color="auto"/>
              <w:bottom w:val="single" w:sz="4" w:space="0" w:color="auto"/>
              <w:right w:val="single" w:sz="4" w:space="0" w:color="auto"/>
            </w:tcBorders>
            <w:vAlign w:val="center"/>
          </w:tcPr>
          <w:p w14:paraId="1522B5B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FA1373E"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6D12D9A" w14:textId="77777777" w:rsidR="003F7D47" w:rsidRPr="003F7D47" w:rsidRDefault="003F7D47" w:rsidP="003F7D47">
            <w:pPr>
              <w:rPr>
                <w:rFonts w:eastAsia="Calibri"/>
                <w:sz w:val="22"/>
                <w:szCs w:val="22"/>
              </w:rPr>
            </w:pPr>
          </w:p>
        </w:tc>
      </w:tr>
      <w:tr w:rsidR="003F7D47" w:rsidRPr="003F7D47" w14:paraId="445D306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3D64CFE" w14:textId="77777777" w:rsidR="003F7D47" w:rsidRPr="003F7D47" w:rsidRDefault="003F7D47" w:rsidP="003F7D47">
            <w:pPr>
              <w:jc w:val="both"/>
              <w:rPr>
                <w:rFonts w:eastAsia="Calibri"/>
                <w:sz w:val="22"/>
                <w:szCs w:val="22"/>
              </w:rPr>
            </w:pPr>
            <w:r w:rsidRPr="003F7D47">
              <w:rPr>
                <w:sz w:val="22"/>
                <w:szCs w:val="22"/>
                <w:lang w:eastAsia="en-US"/>
              </w:rPr>
              <w:t>17 02 03</w:t>
            </w:r>
          </w:p>
        </w:tc>
        <w:tc>
          <w:tcPr>
            <w:tcW w:w="799" w:type="pct"/>
            <w:tcBorders>
              <w:top w:val="single" w:sz="4" w:space="0" w:color="auto"/>
              <w:left w:val="single" w:sz="4" w:space="0" w:color="auto"/>
              <w:bottom w:val="single" w:sz="4" w:space="0" w:color="auto"/>
              <w:right w:val="single" w:sz="4" w:space="0" w:color="auto"/>
            </w:tcBorders>
            <w:vAlign w:val="center"/>
          </w:tcPr>
          <w:p w14:paraId="3F5470D5" w14:textId="77777777" w:rsidR="003F7D47" w:rsidRPr="003F7D47" w:rsidRDefault="003F7D47" w:rsidP="003F7D47">
            <w:pPr>
              <w:jc w:val="both"/>
              <w:rPr>
                <w:rFonts w:eastAsia="Calibri"/>
                <w:sz w:val="22"/>
                <w:szCs w:val="22"/>
              </w:rPr>
            </w:pPr>
            <w:r w:rsidRPr="003F7D47">
              <w:rPr>
                <w:sz w:val="22"/>
                <w:szCs w:val="22"/>
                <w:lang w:eastAsia="en-US"/>
              </w:rPr>
              <w:t>Plastikas</w:t>
            </w:r>
          </w:p>
        </w:tc>
        <w:tc>
          <w:tcPr>
            <w:tcW w:w="1015" w:type="pct"/>
            <w:tcBorders>
              <w:top w:val="single" w:sz="4" w:space="0" w:color="auto"/>
              <w:left w:val="single" w:sz="4" w:space="0" w:color="auto"/>
              <w:bottom w:val="single" w:sz="4" w:space="0" w:color="auto"/>
              <w:right w:val="single" w:sz="4" w:space="0" w:color="auto"/>
            </w:tcBorders>
            <w:vAlign w:val="center"/>
          </w:tcPr>
          <w:p w14:paraId="25797CF0" w14:textId="77777777" w:rsidR="003F7D47" w:rsidRPr="003F7D47" w:rsidRDefault="003F7D47" w:rsidP="003F7D47">
            <w:pPr>
              <w:jc w:val="both"/>
              <w:rPr>
                <w:rFonts w:eastAsia="Calibri"/>
                <w:sz w:val="22"/>
                <w:szCs w:val="22"/>
              </w:rPr>
            </w:pPr>
            <w:r w:rsidRPr="003F7D47">
              <w:rPr>
                <w:sz w:val="22"/>
                <w:szCs w:val="22"/>
                <w:lang w:eastAsia="en-US"/>
              </w:rPr>
              <w:t>Plastikas</w:t>
            </w:r>
          </w:p>
        </w:tc>
        <w:tc>
          <w:tcPr>
            <w:tcW w:w="1917" w:type="pct"/>
            <w:tcBorders>
              <w:top w:val="single" w:sz="4" w:space="0" w:color="auto"/>
              <w:left w:val="single" w:sz="4" w:space="0" w:color="auto"/>
              <w:bottom w:val="single" w:sz="4" w:space="0" w:color="auto"/>
              <w:right w:val="single" w:sz="4" w:space="0" w:color="auto"/>
            </w:tcBorders>
            <w:vAlign w:val="center"/>
          </w:tcPr>
          <w:p w14:paraId="40BAC9B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8D8889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5FC8A95" w14:textId="77777777" w:rsidR="003F7D47" w:rsidRPr="003F7D47" w:rsidRDefault="003F7D47" w:rsidP="003F7D47">
            <w:pPr>
              <w:rPr>
                <w:rFonts w:eastAsia="Calibri"/>
                <w:sz w:val="22"/>
                <w:szCs w:val="22"/>
              </w:rPr>
            </w:pPr>
          </w:p>
        </w:tc>
      </w:tr>
      <w:tr w:rsidR="003F7D47" w:rsidRPr="003F7D47" w14:paraId="047DE421"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6178536" w14:textId="77777777" w:rsidR="003F7D47" w:rsidRPr="003F7D47" w:rsidRDefault="003F7D47" w:rsidP="003F7D47">
            <w:pPr>
              <w:jc w:val="both"/>
              <w:rPr>
                <w:sz w:val="22"/>
                <w:szCs w:val="22"/>
                <w:lang w:eastAsia="en-US"/>
              </w:rPr>
            </w:pPr>
            <w:r w:rsidRPr="003F7D47">
              <w:rPr>
                <w:sz w:val="22"/>
                <w:szCs w:val="22"/>
                <w:lang w:eastAsia="en-US"/>
              </w:rPr>
              <w:t>19 12 04</w:t>
            </w:r>
          </w:p>
        </w:tc>
        <w:tc>
          <w:tcPr>
            <w:tcW w:w="799" w:type="pct"/>
            <w:tcBorders>
              <w:top w:val="single" w:sz="4" w:space="0" w:color="auto"/>
              <w:left w:val="single" w:sz="4" w:space="0" w:color="auto"/>
              <w:bottom w:val="single" w:sz="4" w:space="0" w:color="auto"/>
              <w:right w:val="single" w:sz="4" w:space="0" w:color="auto"/>
            </w:tcBorders>
            <w:vAlign w:val="center"/>
          </w:tcPr>
          <w:p w14:paraId="0F5E4AA0" w14:textId="77777777" w:rsidR="003F7D47" w:rsidRPr="003F7D47" w:rsidRDefault="003F7D47" w:rsidP="003F7D47">
            <w:pPr>
              <w:jc w:val="both"/>
              <w:rPr>
                <w:sz w:val="22"/>
                <w:szCs w:val="22"/>
                <w:lang w:eastAsia="en-US"/>
              </w:rPr>
            </w:pPr>
            <w:r w:rsidRPr="003F7D47">
              <w:rPr>
                <w:sz w:val="22"/>
                <w:szCs w:val="22"/>
                <w:lang w:eastAsia="en-US"/>
              </w:rPr>
              <w:t>Plastikai ir guma</w:t>
            </w:r>
          </w:p>
        </w:tc>
        <w:tc>
          <w:tcPr>
            <w:tcW w:w="1015" w:type="pct"/>
            <w:tcBorders>
              <w:top w:val="single" w:sz="4" w:space="0" w:color="auto"/>
              <w:left w:val="single" w:sz="4" w:space="0" w:color="auto"/>
              <w:bottom w:val="single" w:sz="4" w:space="0" w:color="auto"/>
              <w:right w:val="single" w:sz="4" w:space="0" w:color="auto"/>
            </w:tcBorders>
            <w:vAlign w:val="center"/>
          </w:tcPr>
          <w:p w14:paraId="2F61A615" w14:textId="77777777" w:rsidR="003F7D47" w:rsidRPr="003F7D47" w:rsidRDefault="003F7D47" w:rsidP="003F7D47">
            <w:pPr>
              <w:jc w:val="both"/>
              <w:rPr>
                <w:rFonts w:eastAsia="Calibri"/>
                <w:sz w:val="22"/>
                <w:szCs w:val="22"/>
              </w:rPr>
            </w:pPr>
            <w:r w:rsidRPr="003F7D47">
              <w:rPr>
                <w:sz w:val="22"/>
                <w:szCs w:val="22"/>
                <w:lang w:eastAsia="en-US"/>
              </w:rPr>
              <w:t>Plastikai ir guma</w:t>
            </w:r>
          </w:p>
        </w:tc>
        <w:tc>
          <w:tcPr>
            <w:tcW w:w="1917" w:type="pct"/>
            <w:tcBorders>
              <w:top w:val="single" w:sz="4" w:space="0" w:color="auto"/>
              <w:left w:val="single" w:sz="4" w:space="0" w:color="auto"/>
              <w:bottom w:val="single" w:sz="4" w:space="0" w:color="auto"/>
              <w:right w:val="single" w:sz="4" w:space="0" w:color="auto"/>
            </w:tcBorders>
            <w:vAlign w:val="center"/>
          </w:tcPr>
          <w:p w14:paraId="502D31D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0DD15F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CA1566F" w14:textId="77777777" w:rsidR="003F7D47" w:rsidRPr="003F7D47" w:rsidRDefault="003F7D47" w:rsidP="003F7D47">
            <w:pPr>
              <w:rPr>
                <w:rFonts w:eastAsia="Calibri"/>
                <w:sz w:val="22"/>
                <w:szCs w:val="22"/>
              </w:rPr>
            </w:pPr>
          </w:p>
        </w:tc>
      </w:tr>
      <w:tr w:rsidR="003F7D47" w:rsidRPr="003F7D47" w14:paraId="0E541CA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CA56694" w14:textId="77777777" w:rsidR="003F7D47" w:rsidRPr="003F7D47" w:rsidRDefault="003F7D47" w:rsidP="003F7D47">
            <w:pPr>
              <w:jc w:val="both"/>
              <w:rPr>
                <w:sz w:val="22"/>
                <w:szCs w:val="22"/>
                <w:lang w:eastAsia="en-US"/>
              </w:rPr>
            </w:pPr>
            <w:r w:rsidRPr="003F7D47">
              <w:rPr>
                <w:sz w:val="22"/>
                <w:szCs w:val="22"/>
                <w:lang w:eastAsia="en-US"/>
              </w:rPr>
              <w:t>20 01 39</w:t>
            </w:r>
          </w:p>
        </w:tc>
        <w:tc>
          <w:tcPr>
            <w:tcW w:w="799" w:type="pct"/>
            <w:tcBorders>
              <w:top w:val="single" w:sz="4" w:space="0" w:color="auto"/>
              <w:left w:val="single" w:sz="4" w:space="0" w:color="auto"/>
              <w:bottom w:val="single" w:sz="4" w:space="0" w:color="auto"/>
              <w:right w:val="single" w:sz="4" w:space="0" w:color="auto"/>
            </w:tcBorders>
            <w:vAlign w:val="center"/>
          </w:tcPr>
          <w:p w14:paraId="205D3C7F" w14:textId="77777777" w:rsidR="003F7D47" w:rsidRPr="003F7D47" w:rsidRDefault="003F7D47" w:rsidP="003F7D47">
            <w:pPr>
              <w:jc w:val="both"/>
              <w:rPr>
                <w:sz w:val="22"/>
                <w:szCs w:val="22"/>
                <w:lang w:eastAsia="en-US"/>
              </w:rPr>
            </w:pPr>
            <w:r w:rsidRPr="003F7D47">
              <w:rPr>
                <w:sz w:val="22"/>
                <w:szCs w:val="22"/>
                <w:lang w:eastAsia="en-US"/>
              </w:rPr>
              <w:t>Plastikai</w:t>
            </w:r>
          </w:p>
        </w:tc>
        <w:tc>
          <w:tcPr>
            <w:tcW w:w="1015" w:type="pct"/>
            <w:tcBorders>
              <w:top w:val="single" w:sz="4" w:space="0" w:color="auto"/>
              <w:left w:val="single" w:sz="4" w:space="0" w:color="auto"/>
              <w:bottom w:val="single" w:sz="4" w:space="0" w:color="auto"/>
              <w:right w:val="single" w:sz="4" w:space="0" w:color="auto"/>
            </w:tcBorders>
            <w:vAlign w:val="center"/>
          </w:tcPr>
          <w:p w14:paraId="33E68A03" w14:textId="77777777" w:rsidR="003F7D47" w:rsidRPr="003F7D47" w:rsidRDefault="003F7D47" w:rsidP="003F7D47">
            <w:pPr>
              <w:jc w:val="both"/>
              <w:rPr>
                <w:rFonts w:eastAsia="Calibri"/>
                <w:sz w:val="22"/>
                <w:szCs w:val="22"/>
              </w:rPr>
            </w:pPr>
            <w:r w:rsidRPr="003F7D47">
              <w:rPr>
                <w:sz w:val="22"/>
                <w:szCs w:val="22"/>
                <w:lang w:eastAsia="en-US"/>
              </w:rPr>
              <w:t>Plastikai</w:t>
            </w:r>
          </w:p>
        </w:tc>
        <w:tc>
          <w:tcPr>
            <w:tcW w:w="1917" w:type="pct"/>
            <w:tcBorders>
              <w:top w:val="single" w:sz="4" w:space="0" w:color="auto"/>
              <w:left w:val="single" w:sz="4" w:space="0" w:color="auto"/>
              <w:bottom w:val="single" w:sz="4" w:space="0" w:color="auto"/>
              <w:right w:val="single" w:sz="4" w:space="0" w:color="auto"/>
            </w:tcBorders>
            <w:vAlign w:val="center"/>
          </w:tcPr>
          <w:p w14:paraId="2E495F9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FE42CA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F919027" w14:textId="77777777" w:rsidR="003F7D47" w:rsidRPr="003F7D47" w:rsidRDefault="003F7D47" w:rsidP="003F7D47">
            <w:pPr>
              <w:rPr>
                <w:rFonts w:eastAsia="Calibri"/>
                <w:sz w:val="22"/>
                <w:szCs w:val="22"/>
              </w:rPr>
            </w:pPr>
          </w:p>
        </w:tc>
      </w:tr>
      <w:tr w:rsidR="003F7D47" w:rsidRPr="003F7D47" w14:paraId="26A07E8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BDD2A6F" w14:textId="77777777" w:rsidR="003F7D47" w:rsidRPr="003F7D47" w:rsidRDefault="003F7D47" w:rsidP="003F7D47">
            <w:pPr>
              <w:jc w:val="both"/>
              <w:rPr>
                <w:sz w:val="22"/>
                <w:szCs w:val="22"/>
                <w:lang w:eastAsia="en-US"/>
              </w:rPr>
            </w:pPr>
            <w:r w:rsidRPr="003F7D47">
              <w:rPr>
                <w:sz w:val="22"/>
                <w:szCs w:val="22"/>
                <w:lang w:eastAsia="en-US"/>
              </w:rPr>
              <w:t>02 01 09</w:t>
            </w:r>
          </w:p>
        </w:tc>
        <w:tc>
          <w:tcPr>
            <w:tcW w:w="799" w:type="pct"/>
            <w:tcBorders>
              <w:top w:val="single" w:sz="4" w:space="0" w:color="auto"/>
              <w:left w:val="single" w:sz="4" w:space="0" w:color="auto"/>
              <w:bottom w:val="single" w:sz="4" w:space="0" w:color="auto"/>
              <w:right w:val="single" w:sz="4" w:space="0" w:color="auto"/>
            </w:tcBorders>
            <w:vAlign w:val="center"/>
          </w:tcPr>
          <w:p w14:paraId="7EB1BB63" w14:textId="77777777" w:rsidR="003F7D47" w:rsidRPr="003F7D47" w:rsidRDefault="003F7D47" w:rsidP="003F7D47">
            <w:pPr>
              <w:jc w:val="both"/>
              <w:rPr>
                <w:sz w:val="22"/>
                <w:szCs w:val="22"/>
                <w:lang w:eastAsia="en-US"/>
              </w:rPr>
            </w:pPr>
            <w:r w:rsidRPr="003F7D47">
              <w:rPr>
                <w:sz w:val="22"/>
                <w:szCs w:val="22"/>
                <w:lang w:eastAsia="en-US"/>
              </w:rPr>
              <w:t>Agrochemijos atliekos, nenurodytos 02 01 08</w:t>
            </w:r>
          </w:p>
        </w:tc>
        <w:tc>
          <w:tcPr>
            <w:tcW w:w="1015" w:type="pct"/>
            <w:tcBorders>
              <w:top w:val="single" w:sz="4" w:space="0" w:color="auto"/>
              <w:left w:val="single" w:sz="4" w:space="0" w:color="auto"/>
              <w:bottom w:val="single" w:sz="4" w:space="0" w:color="auto"/>
              <w:right w:val="single" w:sz="4" w:space="0" w:color="auto"/>
            </w:tcBorders>
            <w:vAlign w:val="center"/>
          </w:tcPr>
          <w:p w14:paraId="036EC7B8" w14:textId="77777777" w:rsidR="003F7D47" w:rsidRPr="003F7D47" w:rsidRDefault="003F7D47" w:rsidP="003F7D47">
            <w:pPr>
              <w:jc w:val="both"/>
              <w:rPr>
                <w:rFonts w:eastAsia="Calibri"/>
                <w:sz w:val="22"/>
                <w:szCs w:val="22"/>
              </w:rPr>
            </w:pPr>
            <w:r w:rsidRPr="003F7D47">
              <w:rPr>
                <w:sz w:val="22"/>
                <w:szCs w:val="22"/>
                <w:lang w:eastAsia="en-US"/>
              </w:rPr>
              <w:t>Agrochemijos atliekos, nenurodytos 02 01 08</w:t>
            </w:r>
          </w:p>
        </w:tc>
        <w:tc>
          <w:tcPr>
            <w:tcW w:w="1917" w:type="pct"/>
            <w:tcBorders>
              <w:top w:val="single" w:sz="4" w:space="0" w:color="auto"/>
              <w:left w:val="single" w:sz="4" w:space="0" w:color="auto"/>
              <w:bottom w:val="single" w:sz="4" w:space="0" w:color="auto"/>
              <w:right w:val="single" w:sz="4" w:space="0" w:color="auto"/>
            </w:tcBorders>
            <w:vAlign w:val="center"/>
          </w:tcPr>
          <w:p w14:paraId="4BF08FF8"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6D00AC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63ABE39" w14:textId="77777777" w:rsidR="003F7D47" w:rsidRPr="003F7D47" w:rsidRDefault="003F7D47" w:rsidP="003F7D47">
            <w:pPr>
              <w:rPr>
                <w:rFonts w:eastAsia="Calibri"/>
                <w:sz w:val="22"/>
                <w:szCs w:val="22"/>
              </w:rPr>
            </w:pPr>
          </w:p>
        </w:tc>
      </w:tr>
      <w:tr w:rsidR="003F7D47" w:rsidRPr="003F7D47" w14:paraId="0153795D"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623CC00" w14:textId="77777777" w:rsidR="003F7D47" w:rsidRPr="003F7D47" w:rsidRDefault="003F7D47" w:rsidP="003F7D47">
            <w:pPr>
              <w:jc w:val="both"/>
              <w:rPr>
                <w:sz w:val="22"/>
                <w:szCs w:val="22"/>
                <w:lang w:eastAsia="en-US"/>
              </w:rPr>
            </w:pPr>
            <w:r w:rsidRPr="003F7D47">
              <w:rPr>
                <w:sz w:val="22"/>
                <w:szCs w:val="22"/>
                <w:lang w:eastAsia="en-US"/>
              </w:rPr>
              <w:t>02 01 10</w:t>
            </w:r>
          </w:p>
        </w:tc>
        <w:tc>
          <w:tcPr>
            <w:tcW w:w="799" w:type="pct"/>
            <w:tcBorders>
              <w:top w:val="single" w:sz="4" w:space="0" w:color="auto"/>
              <w:left w:val="single" w:sz="4" w:space="0" w:color="auto"/>
              <w:bottom w:val="single" w:sz="4" w:space="0" w:color="auto"/>
              <w:right w:val="single" w:sz="4" w:space="0" w:color="auto"/>
            </w:tcBorders>
            <w:vAlign w:val="center"/>
          </w:tcPr>
          <w:p w14:paraId="5656019A" w14:textId="77777777" w:rsidR="003F7D47" w:rsidRPr="003F7D47" w:rsidRDefault="003F7D47" w:rsidP="003F7D47">
            <w:pPr>
              <w:jc w:val="both"/>
              <w:rPr>
                <w:sz w:val="22"/>
                <w:szCs w:val="22"/>
                <w:lang w:eastAsia="en-US"/>
              </w:rPr>
            </w:pPr>
            <w:r w:rsidRPr="003F7D47">
              <w:rPr>
                <w:sz w:val="22"/>
                <w:szCs w:val="22"/>
                <w:lang w:eastAsia="en-US"/>
              </w:rPr>
              <w:t>Metalų atliekos</w:t>
            </w:r>
          </w:p>
        </w:tc>
        <w:tc>
          <w:tcPr>
            <w:tcW w:w="1015" w:type="pct"/>
            <w:tcBorders>
              <w:top w:val="single" w:sz="4" w:space="0" w:color="auto"/>
              <w:left w:val="single" w:sz="4" w:space="0" w:color="auto"/>
              <w:bottom w:val="single" w:sz="4" w:space="0" w:color="auto"/>
              <w:right w:val="single" w:sz="4" w:space="0" w:color="auto"/>
            </w:tcBorders>
            <w:vAlign w:val="center"/>
          </w:tcPr>
          <w:p w14:paraId="3C885679" w14:textId="77777777" w:rsidR="003F7D47" w:rsidRPr="003F7D47" w:rsidRDefault="003F7D47" w:rsidP="003F7D47">
            <w:pPr>
              <w:jc w:val="both"/>
              <w:rPr>
                <w:rFonts w:eastAsia="Calibri"/>
                <w:sz w:val="22"/>
                <w:szCs w:val="22"/>
              </w:rPr>
            </w:pPr>
            <w:r w:rsidRPr="003F7D47">
              <w:rPr>
                <w:sz w:val="22"/>
                <w:szCs w:val="22"/>
                <w:lang w:eastAsia="en-US"/>
              </w:rPr>
              <w:t>Metalų atliekos</w:t>
            </w:r>
          </w:p>
        </w:tc>
        <w:tc>
          <w:tcPr>
            <w:tcW w:w="1917" w:type="pct"/>
            <w:tcBorders>
              <w:top w:val="single" w:sz="4" w:space="0" w:color="auto"/>
              <w:left w:val="single" w:sz="4" w:space="0" w:color="auto"/>
              <w:bottom w:val="single" w:sz="4" w:space="0" w:color="auto"/>
              <w:right w:val="single" w:sz="4" w:space="0" w:color="auto"/>
            </w:tcBorders>
            <w:vAlign w:val="center"/>
          </w:tcPr>
          <w:p w14:paraId="556A3E8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7ED30A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16F9929" w14:textId="77777777" w:rsidR="003F7D47" w:rsidRPr="003F7D47" w:rsidRDefault="003F7D47" w:rsidP="003F7D47">
            <w:pPr>
              <w:rPr>
                <w:rFonts w:eastAsia="Calibri"/>
                <w:sz w:val="22"/>
                <w:szCs w:val="22"/>
              </w:rPr>
            </w:pPr>
          </w:p>
        </w:tc>
      </w:tr>
      <w:tr w:rsidR="003F7D47" w:rsidRPr="003F7D47" w14:paraId="0836F118"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A63927D" w14:textId="77777777" w:rsidR="003F7D47" w:rsidRPr="003F7D47" w:rsidRDefault="003F7D47" w:rsidP="003F7D47">
            <w:pPr>
              <w:jc w:val="both"/>
              <w:rPr>
                <w:sz w:val="22"/>
                <w:szCs w:val="22"/>
                <w:lang w:eastAsia="en-US"/>
              </w:rPr>
            </w:pPr>
            <w:r w:rsidRPr="003F7D47">
              <w:rPr>
                <w:sz w:val="22"/>
                <w:szCs w:val="22"/>
                <w:lang w:eastAsia="en-US"/>
              </w:rPr>
              <w:t>11 05 02</w:t>
            </w:r>
          </w:p>
        </w:tc>
        <w:tc>
          <w:tcPr>
            <w:tcW w:w="799" w:type="pct"/>
            <w:tcBorders>
              <w:top w:val="single" w:sz="4" w:space="0" w:color="auto"/>
              <w:left w:val="single" w:sz="4" w:space="0" w:color="auto"/>
              <w:bottom w:val="single" w:sz="4" w:space="0" w:color="auto"/>
              <w:right w:val="single" w:sz="4" w:space="0" w:color="auto"/>
            </w:tcBorders>
            <w:vAlign w:val="center"/>
          </w:tcPr>
          <w:p w14:paraId="58F7BDF8" w14:textId="77777777" w:rsidR="003F7D47" w:rsidRPr="003F7D47" w:rsidRDefault="003F7D47" w:rsidP="003F7D47">
            <w:pPr>
              <w:jc w:val="both"/>
              <w:rPr>
                <w:sz w:val="22"/>
                <w:szCs w:val="22"/>
                <w:lang w:eastAsia="en-US"/>
              </w:rPr>
            </w:pPr>
            <w:r w:rsidRPr="003F7D47">
              <w:rPr>
                <w:sz w:val="22"/>
                <w:szCs w:val="22"/>
                <w:lang w:eastAsia="en-US"/>
              </w:rPr>
              <w:t>Cinko pelenai</w:t>
            </w:r>
          </w:p>
        </w:tc>
        <w:tc>
          <w:tcPr>
            <w:tcW w:w="1015" w:type="pct"/>
            <w:tcBorders>
              <w:top w:val="single" w:sz="4" w:space="0" w:color="auto"/>
              <w:left w:val="single" w:sz="4" w:space="0" w:color="auto"/>
              <w:bottom w:val="single" w:sz="4" w:space="0" w:color="auto"/>
              <w:right w:val="single" w:sz="4" w:space="0" w:color="auto"/>
            </w:tcBorders>
            <w:vAlign w:val="center"/>
          </w:tcPr>
          <w:p w14:paraId="333FC283" w14:textId="77777777" w:rsidR="003F7D47" w:rsidRPr="003F7D47" w:rsidRDefault="003F7D47" w:rsidP="003F7D47">
            <w:pPr>
              <w:jc w:val="both"/>
              <w:rPr>
                <w:rFonts w:eastAsia="Calibri"/>
                <w:sz w:val="22"/>
                <w:szCs w:val="22"/>
              </w:rPr>
            </w:pPr>
            <w:r w:rsidRPr="003F7D47">
              <w:rPr>
                <w:sz w:val="22"/>
                <w:szCs w:val="22"/>
                <w:lang w:eastAsia="en-US"/>
              </w:rPr>
              <w:t>Cinko pelenai</w:t>
            </w:r>
          </w:p>
        </w:tc>
        <w:tc>
          <w:tcPr>
            <w:tcW w:w="1917" w:type="pct"/>
            <w:tcBorders>
              <w:top w:val="single" w:sz="4" w:space="0" w:color="auto"/>
              <w:left w:val="single" w:sz="4" w:space="0" w:color="auto"/>
              <w:bottom w:val="single" w:sz="4" w:space="0" w:color="auto"/>
              <w:right w:val="single" w:sz="4" w:space="0" w:color="auto"/>
            </w:tcBorders>
            <w:vAlign w:val="center"/>
          </w:tcPr>
          <w:p w14:paraId="3015F94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607E80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85D8EAB" w14:textId="77777777" w:rsidR="003F7D47" w:rsidRPr="003F7D47" w:rsidRDefault="003F7D47" w:rsidP="003F7D47">
            <w:pPr>
              <w:rPr>
                <w:rFonts w:eastAsia="Calibri"/>
                <w:sz w:val="22"/>
                <w:szCs w:val="22"/>
              </w:rPr>
            </w:pPr>
          </w:p>
        </w:tc>
      </w:tr>
      <w:tr w:rsidR="003F7D47" w:rsidRPr="003F7D47" w14:paraId="18271A4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ECBD752" w14:textId="77777777" w:rsidR="003F7D47" w:rsidRPr="003F7D47" w:rsidRDefault="003F7D47" w:rsidP="003F7D47">
            <w:pPr>
              <w:jc w:val="both"/>
              <w:rPr>
                <w:sz w:val="22"/>
                <w:szCs w:val="22"/>
                <w:lang w:eastAsia="en-US"/>
              </w:rPr>
            </w:pPr>
            <w:r w:rsidRPr="003F7D47">
              <w:rPr>
                <w:sz w:val="22"/>
                <w:szCs w:val="22"/>
                <w:lang w:eastAsia="en-US"/>
              </w:rPr>
              <w:t>12 01 01</w:t>
            </w:r>
          </w:p>
        </w:tc>
        <w:tc>
          <w:tcPr>
            <w:tcW w:w="799" w:type="pct"/>
            <w:tcBorders>
              <w:top w:val="single" w:sz="4" w:space="0" w:color="auto"/>
              <w:left w:val="single" w:sz="4" w:space="0" w:color="auto"/>
              <w:bottom w:val="single" w:sz="4" w:space="0" w:color="auto"/>
              <w:right w:val="single" w:sz="4" w:space="0" w:color="auto"/>
            </w:tcBorders>
            <w:vAlign w:val="center"/>
          </w:tcPr>
          <w:p w14:paraId="2D104812" w14:textId="77777777" w:rsidR="003F7D47" w:rsidRPr="003F7D47" w:rsidRDefault="003F7D47" w:rsidP="003F7D47">
            <w:pPr>
              <w:jc w:val="both"/>
              <w:rPr>
                <w:sz w:val="22"/>
                <w:szCs w:val="22"/>
                <w:lang w:eastAsia="en-US"/>
              </w:rPr>
            </w:pPr>
            <w:r w:rsidRPr="003F7D47">
              <w:rPr>
                <w:sz w:val="22"/>
                <w:szCs w:val="22"/>
                <w:lang w:eastAsia="en-US"/>
              </w:rPr>
              <w:t>Juodųjų metalų šlifavimo ir tekinimo atliekos</w:t>
            </w:r>
          </w:p>
        </w:tc>
        <w:tc>
          <w:tcPr>
            <w:tcW w:w="1015" w:type="pct"/>
            <w:tcBorders>
              <w:top w:val="single" w:sz="4" w:space="0" w:color="auto"/>
              <w:left w:val="single" w:sz="4" w:space="0" w:color="auto"/>
              <w:bottom w:val="single" w:sz="4" w:space="0" w:color="auto"/>
              <w:right w:val="single" w:sz="4" w:space="0" w:color="auto"/>
            </w:tcBorders>
            <w:vAlign w:val="center"/>
          </w:tcPr>
          <w:p w14:paraId="64A9A7DD" w14:textId="77777777" w:rsidR="003F7D47" w:rsidRPr="003F7D47" w:rsidRDefault="003F7D47" w:rsidP="003F7D47">
            <w:pPr>
              <w:jc w:val="both"/>
              <w:rPr>
                <w:rFonts w:eastAsia="Calibri"/>
                <w:sz w:val="22"/>
                <w:szCs w:val="22"/>
              </w:rPr>
            </w:pPr>
            <w:r w:rsidRPr="003F7D47">
              <w:rPr>
                <w:sz w:val="22"/>
                <w:szCs w:val="22"/>
                <w:lang w:eastAsia="en-US"/>
              </w:rPr>
              <w:t>Juodųjų metalų šlifavimo ir tekinimo atliekos</w:t>
            </w:r>
          </w:p>
        </w:tc>
        <w:tc>
          <w:tcPr>
            <w:tcW w:w="1917" w:type="pct"/>
            <w:tcBorders>
              <w:top w:val="single" w:sz="4" w:space="0" w:color="auto"/>
              <w:left w:val="single" w:sz="4" w:space="0" w:color="auto"/>
              <w:bottom w:val="single" w:sz="4" w:space="0" w:color="auto"/>
              <w:right w:val="single" w:sz="4" w:space="0" w:color="auto"/>
            </w:tcBorders>
            <w:vAlign w:val="center"/>
          </w:tcPr>
          <w:p w14:paraId="5B99B48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2AEB64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39437A1" w14:textId="77777777" w:rsidR="003F7D47" w:rsidRPr="003F7D47" w:rsidRDefault="003F7D47" w:rsidP="003F7D47">
            <w:pPr>
              <w:rPr>
                <w:rFonts w:eastAsia="Calibri"/>
                <w:sz w:val="22"/>
                <w:szCs w:val="22"/>
              </w:rPr>
            </w:pPr>
          </w:p>
        </w:tc>
      </w:tr>
      <w:tr w:rsidR="003F7D47" w:rsidRPr="003F7D47" w14:paraId="060A1C4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F27896E" w14:textId="77777777" w:rsidR="003F7D47" w:rsidRPr="003F7D47" w:rsidRDefault="003F7D47" w:rsidP="003F7D47">
            <w:pPr>
              <w:jc w:val="both"/>
              <w:rPr>
                <w:sz w:val="22"/>
                <w:szCs w:val="22"/>
                <w:lang w:eastAsia="en-US"/>
              </w:rPr>
            </w:pPr>
            <w:r w:rsidRPr="003F7D47">
              <w:rPr>
                <w:sz w:val="22"/>
                <w:szCs w:val="22"/>
                <w:lang w:eastAsia="en-US"/>
              </w:rPr>
              <w:t>12 01 02</w:t>
            </w:r>
          </w:p>
        </w:tc>
        <w:tc>
          <w:tcPr>
            <w:tcW w:w="799" w:type="pct"/>
            <w:tcBorders>
              <w:top w:val="single" w:sz="4" w:space="0" w:color="auto"/>
              <w:left w:val="single" w:sz="4" w:space="0" w:color="auto"/>
              <w:bottom w:val="single" w:sz="4" w:space="0" w:color="auto"/>
              <w:right w:val="single" w:sz="4" w:space="0" w:color="auto"/>
            </w:tcBorders>
            <w:vAlign w:val="center"/>
          </w:tcPr>
          <w:p w14:paraId="1AD01BED" w14:textId="77777777" w:rsidR="003F7D47" w:rsidRPr="003F7D47" w:rsidRDefault="003F7D47" w:rsidP="003F7D47">
            <w:pPr>
              <w:jc w:val="both"/>
              <w:rPr>
                <w:sz w:val="22"/>
                <w:szCs w:val="22"/>
                <w:lang w:eastAsia="en-US"/>
              </w:rPr>
            </w:pPr>
            <w:r w:rsidRPr="003F7D47">
              <w:rPr>
                <w:sz w:val="22"/>
                <w:szCs w:val="22"/>
                <w:lang w:eastAsia="en-US"/>
              </w:rPr>
              <w:t>Juodųjų metalų dulkės ir dalelės</w:t>
            </w:r>
          </w:p>
        </w:tc>
        <w:tc>
          <w:tcPr>
            <w:tcW w:w="1015" w:type="pct"/>
            <w:tcBorders>
              <w:top w:val="single" w:sz="4" w:space="0" w:color="auto"/>
              <w:left w:val="single" w:sz="4" w:space="0" w:color="auto"/>
              <w:bottom w:val="single" w:sz="4" w:space="0" w:color="auto"/>
              <w:right w:val="single" w:sz="4" w:space="0" w:color="auto"/>
            </w:tcBorders>
            <w:vAlign w:val="center"/>
          </w:tcPr>
          <w:p w14:paraId="3CCC1A35" w14:textId="77777777" w:rsidR="003F7D47" w:rsidRPr="003F7D47" w:rsidRDefault="003F7D47" w:rsidP="003F7D47">
            <w:pPr>
              <w:jc w:val="both"/>
              <w:rPr>
                <w:rFonts w:eastAsia="Calibri"/>
                <w:sz w:val="22"/>
                <w:szCs w:val="22"/>
              </w:rPr>
            </w:pPr>
            <w:r w:rsidRPr="003F7D47">
              <w:rPr>
                <w:sz w:val="22"/>
                <w:szCs w:val="22"/>
                <w:lang w:eastAsia="en-US"/>
              </w:rPr>
              <w:t>Juodųjų metalų dulkės ir dalelės</w:t>
            </w:r>
          </w:p>
        </w:tc>
        <w:tc>
          <w:tcPr>
            <w:tcW w:w="1917" w:type="pct"/>
            <w:tcBorders>
              <w:top w:val="single" w:sz="4" w:space="0" w:color="auto"/>
              <w:left w:val="single" w:sz="4" w:space="0" w:color="auto"/>
              <w:bottom w:val="single" w:sz="4" w:space="0" w:color="auto"/>
              <w:right w:val="single" w:sz="4" w:space="0" w:color="auto"/>
            </w:tcBorders>
            <w:vAlign w:val="center"/>
          </w:tcPr>
          <w:p w14:paraId="7D16253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59D9CA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A8F49AC" w14:textId="77777777" w:rsidR="003F7D47" w:rsidRPr="003F7D47" w:rsidRDefault="003F7D47" w:rsidP="003F7D47">
            <w:pPr>
              <w:rPr>
                <w:rFonts w:eastAsia="Calibri"/>
                <w:sz w:val="22"/>
                <w:szCs w:val="22"/>
              </w:rPr>
            </w:pPr>
          </w:p>
        </w:tc>
      </w:tr>
      <w:tr w:rsidR="003F7D47" w:rsidRPr="003F7D47" w14:paraId="50EDF24D"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CEAE279" w14:textId="77777777" w:rsidR="003F7D47" w:rsidRPr="003F7D47" w:rsidRDefault="003F7D47" w:rsidP="003F7D47">
            <w:pPr>
              <w:jc w:val="both"/>
              <w:rPr>
                <w:sz w:val="22"/>
                <w:szCs w:val="22"/>
                <w:lang w:eastAsia="en-US"/>
              </w:rPr>
            </w:pPr>
            <w:r w:rsidRPr="003F7D47">
              <w:rPr>
                <w:sz w:val="22"/>
                <w:szCs w:val="22"/>
                <w:lang w:eastAsia="en-US"/>
              </w:rPr>
              <w:t>12 01 03</w:t>
            </w:r>
          </w:p>
        </w:tc>
        <w:tc>
          <w:tcPr>
            <w:tcW w:w="799" w:type="pct"/>
            <w:tcBorders>
              <w:top w:val="single" w:sz="4" w:space="0" w:color="auto"/>
              <w:left w:val="single" w:sz="4" w:space="0" w:color="auto"/>
              <w:bottom w:val="single" w:sz="4" w:space="0" w:color="auto"/>
              <w:right w:val="single" w:sz="4" w:space="0" w:color="auto"/>
            </w:tcBorders>
            <w:vAlign w:val="center"/>
          </w:tcPr>
          <w:p w14:paraId="69FF1545" w14:textId="77777777" w:rsidR="003F7D47" w:rsidRPr="003F7D47" w:rsidRDefault="003F7D47" w:rsidP="003F7D47">
            <w:pPr>
              <w:jc w:val="both"/>
              <w:rPr>
                <w:sz w:val="22"/>
                <w:szCs w:val="22"/>
                <w:lang w:eastAsia="en-US"/>
              </w:rPr>
            </w:pPr>
            <w:r w:rsidRPr="003F7D47">
              <w:rPr>
                <w:sz w:val="22"/>
                <w:szCs w:val="22"/>
                <w:lang w:eastAsia="en-US"/>
              </w:rPr>
              <w:t>Spalvotųjų metalų šlifavimo ir tekinimo atliekos</w:t>
            </w:r>
          </w:p>
        </w:tc>
        <w:tc>
          <w:tcPr>
            <w:tcW w:w="1015" w:type="pct"/>
            <w:tcBorders>
              <w:top w:val="single" w:sz="4" w:space="0" w:color="auto"/>
              <w:left w:val="single" w:sz="4" w:space="0" w:color="auto"/>
              <w:bottom w:val="single" w:sz="4" w:space="0" w:color="auto"/>
              <w:right w:val="single" w:sz="4" w:space="0" w:color="auto"/>
            </w:tcBorders>
            <w:vAlign w:val="center"/>
          </w:tcPr>
          <w:p w14:paraId="79DFE5AF" w14:textId="77777777" w:rsidR="003F7D47" w:rsidRPr="003F7D47" w:rsidRDefault="003F7D47" w:rsidP="003F7D47">
            <w:pPr>
              <w:jc w:val="both"/>
              <w:rPr>
                <w:rFonts w:eastAsia="Calibri"/>
                <w:sz w:val="22"/>
                <w:szCs w:val="22"/>
              </w:rPr>
            </w:pPr>
            <w:r w:rsidRPr="003F7D47">
              <w:rPr>
                <w:sz w:val="22"/>
                <w:szCs w:val="22"/>
                <w:lang w:eastAsia="en-US"/>
              </w:rPr>
              <w:t>Spalvotųjų metalų šlifavimo ir tekinimo atliekos</w:t>
            </w:r>
          </w:p>
        </w:tc>
        <w:tc>
          <w:tcPr>
            <w:tcW w:w="1917" w:type="pct"/>
            <w:tcBorders>
              <w:top w:val="single" w:sz="4" w:space="0" w:color="auto"/>
              <w:left w:val="single" w:sz="4" w:space="0" w:color="auto"/>
              <w:bottom w:val="single" w:sz="4" w:space="0" w:color="auto"/>
              <w:right w:val="single" w:sz="4" w:space="0" w:color="auto"/>
            </w:tcBorders>
            <w:vAlign w:val="center"/>
          </w:tcPr>
          <w:p w14:paraId="1D7B60D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13DD75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C7A0A67" w14:textId="77777777" w:rsidR="003F7D47" w:rsidRPr="003F7D47" w:rsidRDefault="003F7D47" w:rsidP="003F7D47">
            <w:pPr>
              <w:rPr>
                <w:rFonts w:eastAsia="Calibri"/>
                <w:sz w:val="22"/>
                <w:szCs w:val="22"/>
              </w:rPr>
            </w:pPr>
          </w:p>
        </w:tc>
      </w:tr>
      <w:tr w:rsidR="003F7D47" w:rsidRPr="003F7D47" w14:paraId="2DDB3701"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375487E" w14:textId="77777777" w:rsidR="003F7D47" w:rsidRPr="003F7D47" w:rsidRDefault="003F7D47" w:rsidP="003F7D47">
            <w:pPr>
              <w:jc w:val="both"/>
              <w:rPr>
                <w:sz w:val="22"/>
                <w:szCs w:val="22"/>
                <w:lang w:eastAsia="en-US"/>
              </w:rPr>
            </w:pPr>
            <w:r w:rsidRPr="003F7D47">
              <w:rPr>
                <w:sz w:val="22"/>
                <w:szCs w:val="22"/>
                <w:lang w:eastAsia="en-US"/>
              </w:rPr>
              <w:t>12 01 04</w:t>
            </w:r>
          </w:p>
        </w:tc>
        <w:tc>
          <w:tcPr>
            <w:tcW w:w="799" w:type="pct"/>
            <w:tcBorders>
              <w:top w:val="single" w:sz="4" w:space="0" w:color="auto"/>
              <w:left w:val="single" w:sz="4" w:space="0" w:color="auto"/>
              <w:bottom w:val="single" w:sz="4" w:space="0" w:color="auto"/>
              <w:right w:val="single" w:sz="4" w:space="0" w:color="auto"/>
            </w:tcBorders>
            <w:vAlign w:val="center"/>
          </w:tcPr>
          <w:p w14:paraId="556ADF6A" w14:textId="77777777" w:rsidR="003F7D47" w:rsidRPr="003F7D47" w:rsidRDefault="003F7D47" w:rsidP="003F7D47">
            <w:pPr>
              <w:jc w:val="both"/>
              <w:rPr>
                <w:sz w:val="22"/>
                <w:szCs w:val="22"/>
                <w:lang w:eastAsia="en-US"/>
              </w:rPr>
            </w:pPr>
            <w:r w:rsidRPr="003F7D47">
              <w:rPr>
                <w:sz w:val="22"/>
                <w:szCs w:val="22"/>
                <w:lang w:eastAsia="en-US"/>
              </w:rPr>
              <w:t>Spalvotųjų metalų dulkės ir dalelės</w:t>
            </w:r>
          </w:p>
        </w:tc>
        <w:tc>
          <w:tcPr>
            <w:tcW w:w="1015" w:type="pct"/>
            <w:tcBorders>
              <w:top w:val="single" w:sz="4" w:space="0" w:color="auto"/>
              <w:left w:val="single" w:sz="4" w:space="0" w:color="auto"/>
              <w:bottom w:val="single" w:sz="4" w:space="0" w:color="auto"/>
              <w:right w:val="single" w:sz="4" w:space="0" w:color="auto"/>
            </w:tcBorders>
            <w:vAlign w:val="center"/>
          </w:tcPr>
          <w:p w14:paraId="0009D6F4" w14:textId="77777777" w:rsidR="003F7D47" w:rsidRPr="003F7D47" w:rsidRDefault="003F7D47" w:rsidP="003F7D47">
            <w:pPr>
              <w:jc w:val="both"/>
              <w:rPr>
                <w:rFonts w:eastAsia="Calibri"/>
                <w:sz w:val="22"/>
                <w:szCs w:val="22"/>
              </w:rPr>
            </w:pPr>
            <w:r w:rsidRPr="003F7D47">
              <w:rPr>
                <w:sz w:val="22"/>
                <w:szCs w:val="22"/>
                <w:lang w:eastAsia="en-US"/>
              </w:rPr>
              <w:t>Spalvotųjų metalų dulkės ir dalelės</w:t>
            </w:r>
          </w:p>
        </w:tc>
        <w:tc>
          <w:tcPr>
            <w:tcW w:w="1917" w:type="pct"/>
            <w:tcBorders>
              <w:top w:val="single" w:sz="4" w:space="0" w:color="auto"/>
              <w:left w:val="single" w:sz="4" w:space="0" w:color="auto"/>
              <w:bottom w:val="single" w:sz="4" w:space="0" w:color="auto"/>
              <w:right w:val="single" w:sz="4" w:space="0" w:color="auto"/>
            </w:tcBorders>
            <w:vAlign w:val="center"/>
          </w:tcPr>
          <w:p w14:paraId="14880245"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0CBCA50"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51D3DDD" w14:textId="77777777" w:rsidR="003F7D47" w:rsidRPr="003F7D47" w:rsidRDefault="003F7D47" w:rsidP="003F7D47">
            <w:pPr>
              <w:rPr>
                <w:rFonts w:eastAsia="Calibri"/>
                <w:sz w:val="22"/>
                <w:szCs w:val="22"/>
              </w:rPr>
            </w:pPr>
          </w:p>
        </w:tc>
      </w:tr>
      <w:tr w:rsidR="003F7D47" w:rsidRPr="003F7D47" w14:paraId="784D4C6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DD9F488" w14:textId="77777777" w:rsidR="003F7D47" w:rsidRPr="003F7D47" w:rsidRDefault="003F7D47" w:rsidP="003F7D47">
            <w:pPr>
              <w:jc w:val="both"/>
              <w:rPr>
                <w:sz w:val="22"/>
                <w:szCs w:val="22"/>
                <w:lang w:eastAsia="en-US"/>
              </w:rPr>
            </w:pPr>
            <w:r w:rsidRPr="003F7D47">
              <w:rPr>
                <w:sz w:val="22"/>
                <w:szCs w:val="22"/>
                <w:lang w:eastAsia="en-US"/>
              </w:rPr>
              <w:t>15 01 04</w:t>
            </w:r>
          </w:p>
        </w:tc>
        <w:tc>
          <w:tcPr>
            <w:tcW w:w="799" w:type="pct"/>
            <w:tcBorders>
              <w:top w:val="single" w:sz="4" w:space="0" w:color="auto"/>
              <w:left w:val="single" w:sz="4" w:space="0" w:color="auto"/>
              <w:bottom w:val="single" w:sz="4" w:space="0" w:color="auto"/>
              <w:right w:val="single" w:sz="4" w:space="0" w:color="auto"/>
            </w:tcBorders>
            <w:vAlign w:val="center"/>
          </w:tcPr>
          <w:p w14:paraId="3D86F713" w14:textId="77777777" w:rsidR="003F7D47" w:rsidRPr="003F7D47" w:rsidRDefault="003F7D47" w:rsidP="003F7D47">
            <w:pPr>
              <w:jc w:val="both"/>
              <w:rPr>
                <w:sz w:val="22"/>
                <w:szCs w:val="22"/>
                <w:lang w:eastAsia="en-US"/>
              </w:rPr>
            </w:pPr>
            <w:r w:rsidRPr="003F7D47">
              <w:rPr>
                <w:sz w:val="22"/>
                <w:szCs w:val="22"/>
                <w:lang w:eastAsia="en-US"/>
              </w:rPr>
              <w:t>Metalinės pakuotės</w:t>
            </w:r>
          </w:p>
        </w:tc>
        <w:tc>
          <w:tcPr>
            <w:tcW w:w="1015" w:type="pct"/>
            <w:tcBorders>
              <w:top w:val="single" w:sz="4" w:space="0" w:color="auto"/>
              <w:left w:val="single" w:sz="4" w:space="0" w:color="auto"/>
              <w:bottom w:val="single" w:sz="4" w:space="0" w:color="auto"/>
              <w:right w:val="single" w:sz="4" w:space="0" w:color="auto"/>
            </w:tcBorders>
            <w:vAlign w:val="center"/>
          </w:tcPr>
          <w:p w14:paraId="7DC15C6E" w14:textId="77777777" w:rsidR="003F7D47" w:rsidRPr="003F7D47" w:rsidRDefault="003F7D47" w:rsidP="003F7D47">
            <w:pPr>
              <w:jc w:val="both"/>
              <w:rPr>
                <w:rFonts w:eastAsia="Calibri"/>
                <w:sz w:val="22"/>
                <w:szCs w:val="22"/>
              </w:rPr>
            </w:pPr>
            <w:r w:rsidRPr="003F7D47">
              <w:rPr>
                <w:sz w:val="22"/>
                <w:szCs w:val="22"/>
                <w:lang w:eastAsia="en-US"/>
              </w:rPr>
              <w:t>Metalinės pakuotės</w:t>
            </w:r>
          </w:p>
        </w:tc>
        <w:tc>
          <w:tcPr>
            <w:tcW w:w="1917" w:type="pct"/>
            <w:tcBorders>
              <w:top w:val="single" w:sz="4" w:space="0" w:color="auto"/>
              <w:left w:val="single" w:sz="4" w:space="0" w:color="auto"/>
              <w:bottom w:val="single" w:sz="4" w:space="0" w:color="auto"/>
              <w:right w:val="single" w:sz="4" w:space="0" w:color="auto"/>
            </w:tcBorders>
            <w:vAlign w:val="center"/>
          </w:tcPr>
          <w:p w14:paraId="7E03E19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5F1706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A71516B" w14:textId="77777777" w:rsidR="003F7D47" w:rsidRPr="003F7D47" w:rsidRDefault="003F7D47" w:rsidP="003F7D47">
            <w:pPr>
              <w:rPr>
                <w:rFonts w:eastAsia="Calibri"/>
                <w:sz w:val="22"/>
                <w:szCs w:val="22"/>
              </w:rPr>
            </w:pPr>
          </w:p>
        </w:tc>
      </w:tr>
      <w:tr w:rsidR="003F7D47" w:rsidRPr="003F7D47" w14:paraId="45944F0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879507B" w14:textId="77777777" w:rsidR="003F7D47" w:rsidRPr="003F7D47" w:rsidRDefault="003F7D47" w:rsidP="003F7D47">
            <w:pPr>
              <w:jc w:val="both"/>
              <w:rPr>
                <w:sz w:val="22"/>
                <w:szCs w:val="22"/>
                <w:lang w:eastAsia="en-US"/>
              </w:rPr>
            </w:pPr>
            <w:r w:rsidRPr="003F7D47">
              <w:rPr>
                <w:sz w:val="22"/>
                <w:szCs w:val="22"/>
                <w:lang w:eastAsia="en-US"/>
              </w:rPr>
              <w:lastRenderedPageBreak/>
              <w:t>16 01 17</w:t>
            </w:r>
          </w:p>
        </w:tc>
        <w:tc>
          <w:tcPr>
            <w:tcW w:w="799" w:type="pct"/>
            <w:tcBorders>
              <w:top w:val="single" w:sz="4" w:space="0" w:color="auto"/>
              <w:left w:val="single" w:sz="4" w:space="0" w:color="auto"/>
              <w:bottom w:val="single" w:sz="4" w:space="0" w:color="auto"/>
              <w:right w:val="single" w:sz="4" w:space="0" w:color="auto"/>
            </w:tcBorders>
            <w:vAlign w:val="center"/>
          </w:tcPr>
          <w:p w14:paraId="71114DBB" w14:textId="77777777" w:rsidR="003F7D47" w:rsidRPr="003F7D47" w:rsidRDefault="003F7D47" w:rsidP="003F7D47">
            <w:pPr>
              <w:jc w:val="both"/>
              <w:rPr>
                <w:sz w:val="22"/>
                <w:szCs w:val="22"/>
                <w:lang w:eastAsia="en-US"/>
              </w:rPr>
            </w:pPr>
            <w:r w:rsidRPr="003F7D47">
              <w:rPr>
                <w:sz w:val="22"/>
                <w:szCs w:val="22"/>
                <w:lang w:eastAsia="en-US"/>
              </w:rPr>
              <w:t>Juodieji metalai</w:t>
            </w:r>
          </w:p>
        </w:tc>
        <w:tc>
          <w:tcPr>
            <w:tcW w:w="1015" w:type="pct"/>
            <w:tcBorders>
              <w:top w:val="single" w:sz="4" w:space="0" w:color="auto"/>
              <w:left w:val="single" w:sz="4" w:space="0" w:color="auto"/>
              <w:bottom w:val="single" w:sz="4" w:space="0" w:color="auto"/>
              <w:right w:val="single" w:sz="4" w:space="0" w:color="auto"/>
            </w:tcBorders>
            <w:vAlign w:val="center"/>
          </w:tcPr>
          <w:p w14:paraId="3FDFF0FA" w14:textId="77777777" w:rsidR="003F7D47" w:rsidRPr="003F7D47" w:rsidRDefault="003F7D47" w:rsidP="003F7D47">
            <w:pPr>
              <w:jc w:val="both"/>
              <w:rPr>
                <w:rFonts w:eastAsia="Calibri"/>
                <w:sz w:val="22"/>
                <w:szCs w:val="22"/>
              </w:rPr>
            </w:pPr>
            <w:r w:rsidRPr="003F7D47">
              <w:rPr>
                <w:sz w:val="22"/>
                <w:szCs w:val="22"/>
                <w:lang w:eastAsia="en-US"/>
              </w:rPr>
              <w:t>Juodieji metalai</w:t>
            </w:r>
          </w:p>
        </w:tc>
        <w:tc>
          <w:tcPr>
            <w:tcW w:w="1917" w:type="pct"/>
            <w:tcBorders>
              <w:top w:val="single" w:sz="4" w:space="0" w:color="auto"/>
              <w:left w:val="single" w:sz="4" w:space="0" w:color="auto"/>
              <w:bottom w:val="single" w:sz="4" w:space="0" w:color="auto"/>
              <w:right w:val="single" w:sz="4" w:space="0" w:color="auto"/>
            </w:tcBorders>
            <w:vAlign w:val="center"/>
          </w:tcPr>
          <w:p w14:paraId="0D2C6BF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C3748C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FEF2CBD" w14:textId="77777777" w:rsidR="003F7D47" w:rsidRPr="003F7D47" w:rsidRDefault="003F7D47" w:rsidP="003F7D47">
            <w:pPr>
              <w:rPr>
                <w:rFonts w:eastAsia="Calibri"/>
                <w:sz w:val="22"/>
                <w:szCs w:val="22"/>
              </w:rPr>
            </w:pPr>
          </w:p>
        </w:tc>
      </w:tr>
      <w:tr w:rsidR="003F7D47" w:rsidRPr="003F7D47" w14:paraId="3B7142B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5A805C5" w14:textId="77777777" w:rsidR="003F7D47" w:rsidRPr="003F7D47" w:rsidRDefault="003F7D47" w:rsidP="003F7D47">
            <w:pPr>
              <w:jc w:val="both"/>
              <w:rPr>
                <w:sz w:val="22"/>
                <w:szCs w:val="22"/>
                <w:lang w:eastAsia="en-US"/>
              </w:rPr>
            </w:pPr>
            <w:r w:rsidRPr="003F7D47">
              <w:rPr>
                <w:sz w:val="22"/>
                <w:szCs w:val="22"/>
                <w:lang w:eastAsia="en-US"/>
              </w:rPr>
              <w:t>16 01 18</w:t>
            </w:r>
          </w:p>
        </w:tc>
        <w:tc>
          <w:tcPr>
            <w:tcW w:w="799" w:type="pct"/>
            <w:tcBorders>
              <w:top w:val="single" w:sz="4" w:space="0" w:color="auto"/>
              <w:left w:val="single" w:sz="4" w:space="0" w:color="auto"/>
              <w:bottom w:val="single" w:sz="4" w:space="0" w:color="auto"/>
              <w:right w:val="single" w:sz="4" w:space="0" w:color="auto"/>
            </w:tcBorders>
            <w:vAlign w:val="center"/>
          </w:tcPr>
          <w:p w14:paraId="79F2550B" w14:textId="77777777" w:rsidR="003F7D47" w:rsidRPr="003F7D47" w:rsidRDefault="003F7D47" w:rsidP="003F7D47">
            <w:pPr>
              <w:jc w:val="both"/>
              <w:rPr>
                <w:sz w:val="22"/>
                <w:szCs w:val="22"/>
                <w:lang w:eastAsia="en-US"/>
              </w:rPr>
            </w:pPr>
            <w:r w:rsidRPr="003F7D47">
              <w:rPr>
                <w:sz w:val="22"/>
                <w:szCs w:val="22"/>
                <w:lang w:eastAsia="en-US"/>
              </w:rPr>
              <w:t>Spalvotieji metalai</w:t>
            </w:r>
          </w:p>
        </w:tc>
        <w:tc>
          <w:tcPr>
            <w:tcW w:w="1015" w:type="pct"/>
            <w:tcBorders>
              <w:top w:val="single" w:sz="4" w:space="0" w:color="auto"/>
              <w:left w:val="single" w:sz="4" w:space="0" w:color="auto"/>
              <w:bottom w:val="single" w:sz="4" w:space="0" w:color="auto"/>
              <w:right w:val="single" w:sz="4" w:space="0" w:color="auto"/>
            </w:tcBorders>
            <w:vAlign w:val="center"/>
          </w:tcPr>
          <w:p w14:paraId="60B57836" w14:textId="77777777" w:rsidR="003F7D47" w:rsidRPr="003F7D47" w:rsidRDefault="003F7D47" w:rsidP="003F7D47">
            <w:pPr>
              <w:jc w:val="both"/>
              <w:rPr>
                <w:rFonts w:eastAsia="Calibri"/>
                <w:sz w:val="22"/>
                <w:szCs w:val="22"/>
              </w:rPr>
            </w:pPr>
            <w:r w:rsidRPr="003F7D47">
              <w:rPr>
                <w:sz w:val="22"/>
                <w:szCs w:val="22"/>
                <w:lang w:eastAsia="en-US"/>
              </w:rPr>
              <w:t>Spalvotieji metalai</w:t>
            </w:r>
          </w:p>
        </w:tc>
        <w:tc>
          <w:tcPr>
            <w:tcW w:w="1917" w:type="pct"/>
            <w:tcBorders>
              <w:top w:val="single" w:sz="4" w:space="0" w:color="auto"/>
              <w:left w:val="single" w:sz="4" w:space="0" w:color="auto"/>
              <w:bottom w:val="single" w:sz="4" w:space="0" w:color="auto"/>
              <w:right w:val="single" w:sz="4" w:space="0" w:color="auto"/>
            </w:tcBorders>
            <w:vAlign w:val="center"/>
          </w:tcPr>
          <w:p w14:paraId="2CD19B2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03980A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90978EF" w14:textId="77777777" w:rsidR="003F7D47" w:rsidRPr="003F7D47" w:rsidRDefault="003F7D47" w:rsidP="003F7D47">
            <w:pPr>
              <w:rPr>
                <w:rFonts w:eastAsia="Calibri"/>
                <w:sz w:val="22"/>
                <w:szCs w:val="22"/>
              </w:rPr>
            </w:pPr>
          </w:p>
        </w:tc>
      </w:tr>
      <w:tr w:rsidR="003F7D47" w:rsidRPr="003F7D47" w14:paraId="4BF1142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31A33B1" w14:textId="77777777" w:rsidR="003F7D47" w:rsidRPr="003F7D47" w:rsidRDefault="003F7D47" w:rsidP="003F7D47">
            <w:pPr>
              <w:jc w:val="both"/>
              <w:rPr>
                <w:sz w:val="22"/>
                <w:szCs w:val="22"/>
                <w:lang w:eastAsia="en-US"/>
              </w:rPr>
            </w:pPr>
            <w:r w:rsidRPr="003F7D47">
              <w:rPr>
                <w:sz w:val="22"/>
                <w:szCs w:val="22"/>
                <w:lang w:eastAsia="en-US"/>
              </w:rPr>
              <w:t>17 04 01</w:t>
            </w:r>
          </w:p>
        </w:tc>
        <w:tc>
          <w:tcPr>
            <w:tcW w:w="799" w:type="pct"/>
            <w:tcBorders>
              <w:top w:val="single" w:sz="4" w:space="0" w:color="auto"/>
              <w:left w:val="single" w:sz="4" w:space="0" w:color="auto"/>
              <w:bottom w:val="single" w:sz="4" w:space="0" w:color="auto"/>
              <w:right w:val="single" w:sz="4" w:space="0" w:color="auto"/>
            </w:tcBorders>
            <w:vAlign w:val="center"/>
          </w:tcPr>
          <w:p w14:paraId="1F3DB76A" w14:textId="77777777" w:rsidR="003F7D47" w:rsidRPr="003F7D47" w:rsidRDefault="003F7D47" w:rsidP="003F7D47">
            <w:pPr>
              <w:jc w:val="both"/>
              <w:rPr>
                <w:sz w:val="22"/>
                <w:szCs w:val="22"/>
                <w:lang w:eastAsia="en-US"/>
              </w:rPr>
            </w:pPr>
            <w:r w:rsidRPr="003F7D47">
              <w:rPr>
                <w:sz w:val="22"/>
                <w:szCs w:val="22"/>
                <w:lang w:eastAsia="en-US"/>
              </w:rPr>
              <w:t>Varis, bronza, žalvaris</w:t>
            </w:r>
          </w:p>
        </w:tc>
        <w:tc>
          <w:tcPr>
            <w:tcW w:w="1015" w:type="pct"/>
            <w:tcBorders>
              <w:top w:val="single" w:sz="4" w:space="0" w:color="auto"/>
              <w:left w:val="single" w:sz="4" w:space="0" w:color="auto"/>
              <w:bottom w:val="single" w:sz="4" w:space="0" w:color="auto"/>
              <w:right w:val="single" w:sz="4" w:space="0" w:color="auto"/>
            </w:tcBorders>
            <w:vAlign w:val="center"/>
          </w:tcPr>
          <w:p w14:paraId="1DB21423" w14:textId="77777777" w:rsidR="003F7D47" w:rsidRPr="003F7D47" w:rsidRDefault="003F7D47" w:rsidP="003F7D47">
            <w:pPr>
              <w:jc w:val="both"/>
              <w:rPr>
                <w:rFonts w:eastAsia="Calibri"/>
                <w:sz w:val="22"/>
                <w:szCs w:val="22"/>
              </w:rPr>
            </w:pPr>
            <w:r w:rsidRPr="003F7D47">
              <w:rPr>
                <w:sz w:val="22"/>
                <w:szCs w:val="22"/>
                <w:lang w:eastAsia="en-US"/>
              </w:rPr>
              <w:t>Varis, bronza, žalvaris</w:t>
            </w:r>
          </w:p>
        </w:tc>
        <w:tc>
          <w:tcPr>
            <w:tcW w:w="1917" w:type="pct"/>
            <w:tcBorders>
              <w:top w:val="single" w:sz="4" w:space="0" w:color="auto"/>
              <w:left w:val="single" w:sz="4" w:space="0" w:color="auto"/>
              <w:bottom w:val="single" w:sz="4" w:space="0" w:color="auto"/>
              <w:right w:val="single" w:sz="4" w:space="0" w:color="auto"/>
            </w:tcBorders>
            <w:vAlign w:val="center"/>
          </w:tcPr>
          <w:p w14:paraId="53BB36C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031C670"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0969579" w14:textId="77777777" w:rsidR="003F7D47" w:rsidRPr="003F7D47" w:rsidRDefault="003F7D47" w:rsidP="003F7D47">
            <w:pPr>
              <w:rPr>
                <w:rFonts w:eastAsia="Calibri"/>
                <w:sz w:val="22"/>
                <w:szCs w:val="22"/>
              </w:rPr>
            </w:pPr>
          </w:p>
        </w:tc>
      </w:tr>
      <w:tr w:rsidR="003F7D47" w:rsidRPr="003F7D47" w14:paraId="65894B0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A9FFEA7" w14:textId="77777777" w:rsidR="003F7D47" w:rsidRPr="003F7D47" w:rsidRDefault="003F7D47" w:rsidP="003F7D47">
            <w:pPr>
              <w:jc w:val="both"/>
              <w:rPr>
                <w:sz w:val="22"/>
                <w:szCs w:val="22"/>
                <w:lang w:eastAsia="en-US"/>
              </w:rPr>
            </w:pPr>
            <w:r w:rsidRPr="003F7D47">
              <w:rPr>
                <w:sz w:val="22"/>
                <w:szCs w:val="22"/>
                <w:lang w:eastAsia="en-US"/>
              </w:rPr>
              <w:t>17 04 02</w:t>
            </w:r>
          </w:p>
        </w:tc>
        <w:tc>
          <w:tcPr>
            <w:tcW w:w="799" w:type="pct"/>
            <w:tcBorders>
              <w:top w:val="single" w:sz="4" w:space="0" w:color="auto"/>
              <w:left w:val="single" w:sz="4" w:space="0" w:color="auto"/>
              <w:bottom w:val="single" w:sz="4" w:space="0" w:color="auto"/>
              <w:right w:val="single" w:sz="4" w:space="0" w:color="auto"/>
            </w:tcBorders>
            <w:vAlign w:val="center"/>
          </w:tcPr>
          <w:p w14:paraId="66F9339E" w14:textId="77777777" w:rsidR="003F7D47" w:rsidRPr="003F7D47" w:rsidRDefault="003F7D47" w:rsidP="003F7D47">
            <w:pPr>
              <w:jc w:val="both"/>
              <w:rPr>
                <w:sz w:val="22"/>
                <w:szCs w:val="22"/>
                <w:lang w:eastAsia="en-US"/>
              </w:rPr>
            </w:pPr>
            <w:r w:rsidRPr="003F7D47">
              <w:rPr>
                <w:sz w:val="22"/>
                <w:szCs w:val="22"/>
                <w:lang w:eastAsia="en-US"/>
              </w:rPr>
              <w:t>Aliuminis</w:t>
            </w:r>
          </w:p>
        </w:tc>
        <w:tc>
          <w:tcPr>
            <w:tcW w:w="1015" w:type="pct"/>
            <w:tcBorders>
              <w:top w:val="single" w:sz="4" w:space="0" w:color="auto"/>
              <w:left w:val="single" w:sz="4" w:space="0" w:color="auto"/>
              <w:bottom w:val="single" w:sz="4" w:space="0" w:color="auto"/>
              <w:right w:val="single" w:sz="4" w:space="0" w:color="auto"/>
            </w:tcBorders>
            <w:vAlign w:val="center"/>
          </w:tcPr>
          <w:p w14:paraId="013E246C" w14:textId="77777777" w:rsidR="003F7D47" w:rsidRPr="003F7D47" w:rsidRDefault="003F7D47" w:rsidP="003F7D47">
            <w:pPr>
              <w:jc w:val="both"/>
              <w:rPr>
                <w:rFonts w:eastAsia="Calibri"/>
                <w:sz w:val="22"/>
                <w:szCs w:val="22"/>
              </w:rPr>
            </w:pPr>
            <w:r w:rsidRPr="003F7D47">
              <w:rPr>
                <w:sz w:val="22"/>
                <w:szCs w:val="22"/>
                <w:lang w:eastAsia="en-US"/>
              </w:rPr>
              <w:t>Aliuminis</w:t>
            </w:r>
          </w:p>
        </w:tc>
        <w:tc>
          <w:tcPr>
            <w:tcW w:w="1917" w:type="pct"/>
            <w:tcBorders>
              <w:top w:val="single" w:sz="4" w:space="0" w:color="auto"/>
              <w:left w:val="single" w:sz="4" w:space="0" w:color="auto"/>
              <w:bottom w:val="single" w:sz="4" w:space="0" w:color="auto"/>
              <w:right w:val="single" w:sz="4" w:space="0" w:color="auto"/>
            </w:tcBorders>
            <w:vAlign w:val="center"/>
          </w:tcPr>
          <w:p w14:paraId="4807E58D"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1FE336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006F246" w14:textId="77777777" w:rsidR="003F7D47" w:rsidRPr="003F7D47" w:rsidRDefault="003F7D47" w:rsidP="003F7D47">
            <w:pPr>
              <w:rPr>
                <w:rFonts w:eastAsia="Calibri"/>
                <w:sz w:val="22"/>
                <w:szCs w:val="22"/>
              </w:rPr>
            </w:pPr>
          </w:p>
        </w:tc>
      </w:tr>
      <w:tr w:rsidR="003F7D47" w:rsidRPr="003F7D47" w14:paraId="5D65437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F0F74ED" w14:textId="77777777" w:rsidR="003F7D47" w:rsidRPr="003F7D47" w:rsidRDefault="003F7D47" w:rsidP="003F7D47">
            <w:pPr>
              <w:jc w:val="both"/>
              <w:rPr>
                <w:sz w:val="22"/>
                <w:szCs w:val="22"/>
                <w:lang w:eastAsia="en-US"/>
              </w:rPr>
            </w:pPr>
            <w:r w:rsidRPr="003F7D47">
              <w:rPr>
                <w:sz w:val="22"/>
                <w:szCs w:val="22"/>
                <w:lang w:eastAsia="en-US"/>
              </w:rPr>
              <w:t>17 04 03</w:t>
            </w:r>
          </w:p>
        </w:tc>
        <w:tc>
          <w:tcPr>
            <w:tcW w:w="799" w:type="pct"/>
            <w:tcBorders>
              <w:top w:val="single" w:sz="4" w:space="0" w:color="auto"/>
              <w:left w:val="single" w:sz="4" w:space="0" w:color="auto"/>
              <w:bottom w:val="single" w:sz="4" w:space="0" w:color="auto"/>
              <w:right w:val="single" w:sz="4" w:space="0" w:color="auto"/>
            </w:tcBorders>
            <w:vAlign w:val="center"/>
          </w:tcPr>
          <w:p w14:paraId="6F0582D5" w14:textId="77777777" w:rsidR="003F7D47" w:rsidRPr="003F7D47" w:rsidRDefault="003F7D47" w:rsidP="003F7D47">
            <w:pPr>
              <w:jc w:val="both"/>
              <w:rPr>
                <w:sz w:val="22"/>
                <w:szCs w:val="22"/>
                <w:lang w:eastAsia="en-US"/>
              </w:rPr>
            </w:pPr>
            <w:r w:rsidRPr="003F7D47">
              <w:rPr>
                <w:sz w:val="22"/>
                <w:szCs w:val="22"/>
                <w:lang w:eastAsia="en-US"/>
              </w:rPr>
              <w:t>Švinas</w:t>
            </w:r>
          </w:p>
        </w:tc>
        <w:tc>
          <w:tcPr>
            <w:tcW w:w="1015" w:type="pct"/>
            <w:tcBorders>
              <w:top w:val="single" w:sz="4" w:space="0" w:color="auto"/>
              <w:left w:val="single" w:sz="4" w:space="0" w:color="auto"/>
              <w:bottom w:val="single" w:sz="4" w:space="0" w:color="auto"/>
              <w:right w:val="single" w:sz="4" w:space="0" w:color="auto"/>
            </w:tcBorders>
            <w:vAlign w:val="center"/>
          </w:tcPr>
          <w:p w14:paraId="4179244F" w14:textId="77777777" w:rsidR="003F7D47" w:rsidRPr="003F7D47" w:rsidRDefault="003F7D47" w:rsidP="003F7D47">
            <w:pPr>
              <w:jc w:val="both"/>
              <w:rPr>
                <w:rFonts w:eastAsia="Calibri"/>
                <w:sz w:val="22"/>
                <w:szCs w:val="22"/>
              </w:rPr>
            </w:pPr>
            <w:r w:rsidRPr="003F7D47">
              <w:rPr>
                <w:sz w:val="22"/>
                <w:szCs w:val="22"/>
                <w:lang w:eastAsia="en-US"/>
              </w:rPr>
              <w:t>Švinas</w:t>
            </w:r>
          </w:p>
        </w:tc>
        <w:tc>
          <w:tcPr>
            <w:tcW w:w="1917" w:type="pct"/>
            <w:tcBorders>
              <w:top w:val="single" w:sz="4" w:space="0" w:color="auto"/>
              <w:left w:val="single" w:sz="4" w:space="0" w:color="auto"/>
              <w:bottom w:val="single" w:sz="4" w:space="0" w:color="auto"/>
              <w:right w:val="single" w:sz="4" w:space="0" w:color="auto"/>
            </w:tcBorders>
            <w:vAlign w:val="center"/>
          </w:tcPr>
          <w:p w14:paraId="5F72B92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F35C77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D31DFD8" w14:textId="77777777" w:rsidR="003F7D47" w:rsidRPr="003F7D47" w:rsidRDefault="003F7D47" w:rsidP="003F7D47">
            <w:pPr>
              <w:rPr>
                <w:rFonts w:eastAsia="Calibri"/>
                <w:sz w:val="22"/>
                <w:szCs w:val="22"/>
              </w:rPr>
            </w:pPr>
          </w:p>
        </w:tc>
      </w:tr>
      <w:tr w:rsidR="003F7D47" w:rsidRPr="003F7D47" w14:paraId="04B80C8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0DA6947" w14:textId="77777777" w:rsidR="003F7D47" w:rsidRPr="003F7D47" w:rsidRDefault="003F7D47" w:rsidP="003F7D47">
            <w:pPr>
              <w:jc w:val="both"/>
              <w:rPr>
                <w:sz w:val="22"/>
                <w:szCs w:val="22"/>
                <w:lang w:eastAsia="en-US"/>
              </w:rPr>
            </w:pPr>
            <w:r w:rsidRPr="003F7D47">
              <w:rPr>
                <w:sz w:val="22"/>
                <w:szCs w:val="22"/>
                <w:lang w:eastAsia="en-US"/>
              </w:rPr>
              <w:t>17 04 04</w:t>
            </w:r>
          </w:p>
        </w:tc>
        <w:tc>
          <w:tcPr>
            <w:tcW w:w="799" w:type="pct"/>
            <w:tcBorders>
              <w:top w:val="single" w:sz="4" w:space="0" w:color="auto"/>
              <w:left w:val="single" w:sz="4" w:space="0" w:color="auto"/>
              <w:bottom w:val="single" w:sz="4" w:space="0" w:color="auto"/>
              <w:right w:val="single" w:sz="4" w:space="0" w:color="auto"/>
            </w:tcBorders>
            <w:vAlign w:val="center"/>
          </w:tcPr>
          <w:p w14:paraId="260586FC" w14:textId="77777777" w:rsidR="003F7D47" w:rsidRPr="003F7D47" w:rsidRDefault="003F7D47" w:rsidP="003F7D47">
            <w:pPr>
              <w:jc w:val="both"/>
              <w:rPr>
                <w:sz w:val="22"/>
                <w:szCs w:val="22"/>
                <w:lang w:eastAsia="en-US"/>
              </w:rPr>
            </w:pPr>
            <w:r w:rsidRPr="003F7D47">
              <w:rPr>
                <w:sz w:val="22"/>
                <w:szCs w:val="22"/>
                <w:lang w:eastAsia="en-US"/>
              </w:rPr>
              <w:t>Cinkas</w:t>
            </w:r>
          </w:p>
        </w:tc>
        <w:tc>
          <w:tcPr>
            <w:tcW w:w="1015" w:type="pct"/>
            <w:tcBorders>
              <w:top w:val="single" w:sz="4" w:space="0" w:color="auto"/>
              <w:left w:val="single" w:sz="4" w:space="0" w:color="auto"/>
              <w:bottom w:val="single" w:sz="4" w:space="0" w:color="auto"/>
              <w:right w:val="single" w:sz="4" w:space="0" w:color="auto"/>
            </w:tcBorders>
            <w:vAlign w:val="center"/>
          </w:tcPr>
          <w:p w14:paraId="3D18423F" w14:textId="77777777" w:rsidR="003F7D47" w:rsidRPr="003F7D47" w:rsidRDefault="003F7D47" w:rsidP="003F7D47">
            <w:pPr>
              <w:jc w:val="both"/>
              <w:rPr>
                <w:rFonts w:eastAsia="Calibri"/>
                <w:sz w:val="22"/>
                <w:szCs w:val="22"/>
              </w:rPr>
            </w:pPr>
            <w:r w:rsidRPr="003F7D47">
              <w:rPr>
                <w:sz w:val="22"/>
                <w:szCs w:val="22"/>
                <w:lang w:eastAsia="en-US"/>
              </w:rPr>
              <w:t>Cinkas</w:t>
            </w:r>
          </w:p>
        </w:tc>
        <w:tc>
          <w:tcPr>
            <w:tcW w:w="1917" w:type="pct"/>
            <w:tcBorders>
              <w:top w:val="single" w:sz="4" w:space="0" w:color="auto"/>
              <w:left w:val="single" w:sz="4" w:space="0" w:color="auto"/>
              <w:bottom w:val="single" w:sz="4" w:space="0" w:color="auto"/>
              <w:right w:val="single" w:sz="4" w:space="0" w:color="auto"/>
            </w:tcBorders>
            <w:vAlign w:val="center"/>
          </w:tcPr>
          <w:p w14:paraId="66B2366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DDE5DF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6C6D3CC" w14:textId="77777777" w:rsidR="003F7D47" w:rsidRPr="003F7D47" w:rsidRDefault="003F7D47" w:rsidP="003F7D47">
            <w:pPr>
              <w:rPr>
                <w:rFonts w:eastAsia="Calibri"/>
                <w:sz w:val="22"/>
                <w:szCs w:val="22"/>
              </w:rPr>
            </w:pPr>
          </w:p>
        </w:tc>
      </w:tr>
      <w:tr w:rsidR="003F7D47" w:rsidRPr="003F7D47" w14:paraId="381EA0F4"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3C49113" w14:textId="77777777" w:rsidR="003F7D47" w:rsidRPr="003F7D47" w:rsidRDefault="003F7D47" w:rsidP="003F7D47">
            <w:pPr>
              <w:jc w:val="both"/>
              <w:rPr>
                <w:sz w:val="22"/>
                <w:szCs w:val="22"/>
                <w:lang w:eastAsia="en-US"/>
              </w:rPr>
            </w:pPr>
            <w:r w:rsidRPr="003F7D47">
              <w:rPr>
                <w:sz w:val="22"/>
                <w:szCs w:val="22"/>
                <w:lang w:eastAsia="en-US"/>
              </w:rPr>
              <w:t>17 04 05</w:t>
            </w:r>
          </w:p>
        </w:tc>
        <w:tc>
          <w:tcPr>
            <w:tcW w:w="799" w:type="pct"/>
            <w:tcBorders>
              <w:top w:val="single" w:sz="4" w:space="0" w:color="auto"/>
              <w:left w:val="single" w:sz="4" w:space="0" w:color="auto"/>
              <w:bottom w:val="single" w:sz="4" w:space="0" w:color="auto"/>
              <w:right w:val="single" w:sz="4" w:space="0" w:color="auto"/>
            </w:tcBorders>
            <w:vAlign w:val="center"/>
          </w:tcPr>
          <w:p w14:paraId="46FE4212" w14:textId="77777777" w:rsidR="003F7D47" w:rsidRPr="003F7D47" w:rsidRDefault="003F7D47" w:rsidP="003F7D47">
            <w:pPr>
              <w:jc w:val="both"/>
              <w:rPr>
                <w:sz w:val="22"/>
                <w:szCs w:val="22"/>
                <w:lang w:eastAsia="en-US"/>
              </w:rPr>
            </w:pPr>
            <w:r w:rsidRPr="003F7D47">
              <w:rPr>
                <w:sz w:val="22"/>
                <w:szCs w:val="22"/>
                <w:lang w:eastAsia="en-US"/>
              </w:rPr>
              <w:t>Geležis ir plienas</w:t>
            </w:r>
          </w:p>
        </w:tc>
        <w:tc>
          <w:tcPr>
            <w:tcW w:w="1015" w:type="pct"/>
            <w:tcBorders>
              <w:top w:val="single" w:sz="4" w:space="0" w:color="auto"/>
              <w:left w:val="single" w:sz="4" w:space="0" w:color="auto"/>
              <w:bottom w:val="single" w:sz="4" w:space="0" w:color="auto"/>
              <w:right w:val="single" w:sz="4" w:space="0" w:color="auto"/>
            </w:tcBorders>
            <w:vAlign w:val="center"/>
          </w:tcPr>
          <w:p w14:paraId="233980E9" w14:textId="77777777" w:rsidR="003F7D47" w:rsidRPr="003F7D47" w:rsidRDefault="003F7D47" w:rsidP="003F7D47">
            <w:pPr>
              <w:jc w:val="both"/>
              <w:rPr>
                <w:rFonts w:eastAsia="Calibri"/>
                <w:sz w:val="22"/>
                <w:szCs w:val="22"/>
              </w:rPr>
            </w:pPr>
            <w:r w:rsidRPr="003F7D47">
              <w:rPr>
                <w:sz w:val="22"/>
                <w:szCs w:val="22"/>
                <w:lang w:eastAsia="en-US"/>
              </w:rPr>
              <w:t>Geležis ir plienas</w:t>
            </w:r>
          </w:p>
        </w:tc>
        <w:tc>
          <w:tcPr>
            <w:tcW w:w="1917" w:type="pct"/>
            <w:tcBorders>
              <w:top w:val="single" w:sz="4" w:space="0" w:color="auto"/>
              <w:left w:val="single" w:sz="4" w:space="0" w:color="auto"/>
              <w:bottom w:val="single" w:sz="4" w:space="0" w:color="auto"/>
              <w:right w:val="single" w:sz="4" w:space="0" w:color="auto"/>
            </w:tcBorders>
            <w:vAlign w:val="center"/>
          </w:tcPr>
          <w:p w14:paraId="7013325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B7F7A0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478C4B1" w14:textId="77777777" w:rsidR="003F7D47" w:rsidRPr="003F7D47" w:rsidRDefault="003F7D47" w:rsidP="003F7D47">
            <w:pPr>
              <w:rPr>
                <w:rFonts w:eastAsia="Calibri"/>
                <w:sz w:val="22"/>
                <w:szCs w:val="22"/>
              </w:rPr>
            </w:pPr>
          </w:p>
        </w:tc>
      </w:tr>
      <w:tr w:rsidR="003F7D47" w:rsidRPr="003F7D47" w14:paraId="5DA1F23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A1184A4" w14:textId="77777777" w:rsidR="003F7D47" w:rsidRPr="003F7D47" w:rsidRDefault="003F7D47" w:rsidP="003F7D47">
            <w:pPr>
              <w:jc w:val="both"/>
              <w:rPr>
                <w:sz w:val="22"/>
                <w:szCs w:val="22"/>
                <w:lang w:eastAsia="en-US"/>
              </w:rPr>
            </w:pPr>
            <w:r w:rsidRPr="003F7D47">
              <w:rPr>
                <w:sz w:val="22"/>
                <w:szCs w:val="22"/>
                <w:lang w:eastAsia="en-US"/>
              </w:rPr>
              <w:t>17 04 06</w:t>
            </w:r>
          </w:p>
        </w:tc>
        <w:tc>
          <w:tcPr>
            <w:tcW w:w="799" w:type="pct"/>
            <w:tcBorders>
              <w:top w:val="single" w:sz="4" w:space="0" w:color="auto"/>
              <w:left w:val="single" w:sz="4" w:space="0" w:color="auto"/>
              <w:bottom w:val="single" w:sz="4" w:space="0" w:color="auto"/>
              <w:right w:val="single" w:sz="4" w:space="0" w:color="auto"/>
            </w:tcBorders>
            <w:vAlign w:val="center"/>
          </w:tcPr>
          <w:p w14:paraId="5D1A2C71" w14:textId="77777777" w:rsidR="003F7D47" w:rsidRPr="003F7D47" w:rsidRDefault="003F7D47" w:rsidP="003F7D47">
            <w:pPr>
              <w:jc w:val="both"/>
              <w:rPr>
                <w:sz w:val="22"/>
                <w:szCs w:val="22"/>
                <w:lang w:eastAsia="en-US"/>
              </w:rPr>
            </w:pPr>
            <w:r w:rsidRPr="003F7D47">
              <w:rPr>
                <w:sz w:val="22"/>
                <w:szCs w:val="22"/>
                <w:lang w:eastAsia="en-US"/>
              </w:rPr>
              <w:t>Alavas</w:t>
            </w:r>
          </w:p>
        </w:tc>
        <w:tc>
          <w:tcPr>
            <w:tcW w:w="1015" w:type="pct"/>
            <w:tcBorders>
              <w:top w:val="single" w:sz="4" w:space="0" w:color="auto"/>
              <w:left w:val="single" w:sz="4" w:space="0" w:color="auto"/>
              <w:bottom w:val="single" w:sz="4" w:space="0" w:color="auto"/>
              <w:right w:val="single" w:sz="4" w:space="0" w:color="auto"/>
            </w:tcBorders>
            <w:vAlign w:val="center"/>
          </w:tcPr>
          <w:p w14:paraId="5027D2FA" w14:textId="77777777" w:rsidR="003F7D47" w:rsidRPr="003F7D47" w:rsidRDefault="003F7D47" w:rsidP="003F7D47">
            <w:pPr>
              <w:jc w:val="both"/>
              <w:rPr>
                <w:rFonts w:eastAsia="Calibri"/>
                <w:sz w:val="22"/>
                <w:szCs w:val="22"/>
              </w:rPr>
            </w:pPr>
            <w:r w:rsidRPr="003F7D47">
              <w:rPr>
                <w:sz w:val="22"/>
                <w:szCs w:val="22"/>
                <w:lang w:eastAsia="en-US"/>
              </w:rPr>
              <w:t>Alavas</w:t>
            </w:r>
          </w:p>
        </w:tc>
        <w:tc>
          <w:tcPr>
            <w:tcW w:w="1917" w:type="pct"/>
            <w:tcBorders>
              <w:top w:val="single" w:sz="4" w:space="0" w:color="auto"/>
              <w:left w:val="single" w:sz="4" w:space="0" w:color="auto"/>
              <w:bottom w:val="single" w:sz="4" w:space="0" w:color="auto"/>
              <w:right w:val="single" w:sz="4" w:space="0" w:color="auto"/>
            </w:tcBorders>
            <w:vAlign w:val="center"/>
          </w:tcPr>
          <w:p w14:paraId="22D5983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73C3B5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CBD1A2C" w14:textId="77777777" w:rsidR="003F7D47" w:rsidRPr="003F7D47" w:rsidRDefault="003F7D47" w:rsidP="003F7D47">
            <w:pPr>
              <w:rPr>
                <w:rFonts w:eastAsia="Calibri"/>
                <w:sz w:val="22"/>
                <w:szCs w:val="22"/>
              </w:rPr>
            </w:pPr>
          </w:p>
        </w:tc>
      </w:tr>
      <w:tr w:rsidR="003F7D47" w:rsidRPr="003F7D47" w14:paraId="7DC7ABF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8D5CE7F" w14:textId="77777777" w:rsidR="003F7D47" w:rsidRPr="003F7D47" w:rsidRDefault="003F7D47" w:rsidP="003F7D47">
            <w:pPr>
              <w:jc w:val="both"/>
              <w:rPr>
                <w:sz w:val="22"/>
                <w:szCs w:val="22"/>
                <w:lang w:eastAsia="en-US"/>
              </w:rPr>
            </w:pPr>
            <w:r w:rsidRPr="003F7D47">
              <w:rPr>
                <w:sz w:val="22"/>
                <w:szCs w:val="22"/>
                <w:lang w:eastAsia="en-US"/>
              </w:rPr>
              <w:t>17 04 07</w:t>
            </w:r>
          </w:p>
        </w:tc>
        <w:tc>
          <w:tcPr>
            <w:tcW w:w="799" w:type="pct"/>
            <w:tcBorders>
              <w:top w:val="single" w:sz="4" w:space="0" w:color="auto"/>
              <w:left w:val="single" w:sz="4" w:space="0" w:color="auto"/>
              <w:bottom w:val="single" w:sz="4" w:space="0" w:color="auto"/>
              <w:right w:val="single" w:sz="4" w:space="0" w:color="auto"/>
            </w:tcBorders>
            <w:vAlign w:val="center"/>
          </w:tcPr>
          <w:p w14:paraId="2D5F9F8D" w14:textId="77777777" w:rsidR="003F7D47" w:rsidRPr="003F7D47" w:rsidRDefault="003F7D47" w:rsidP="003F7D47">
            <w:pPr>
              <w:jc w:val="both"/>
              <w:rPr>
                <w:sz w:val="22"/>
                <w:szCs w:val="22"/>
                <w:lang w:eastAsia="en-US"/>
              </w:rPr>
            </w:pPr>
            <w:r w:rsidRPr="003F7D47">
              <w:rPr>
                <w:sz w:val="22"/>
                <w:szCs w:val="22"/>
                <w:lang w:eastAsia="en-US"/>
              </w:rPr>
              <w:t>Metalų mišiniai</w:t>
            </w:r>
          </w:p>
        </w:tc>
        <w:tc>
          <w:tcPr>
            <w:tcW w:w="1015" w:type="pct"/>
            <w:tcBorders>
              <w:top w:val="single" w:sz="4" w:space="0" w:color="auto"/>
              <w:left w:val="single" w:sz="4" w:space="0" w:color="auto"/>
              <w:bottom w:val="single" w:sz="4" w:space="0" w:color="auto"/>
              <w:right w:val="single" w:sz="4" w:space="0" w:color="auto"/>
            </w:tcBorders>
            <w:vAlign w:val="center"/>
          </w:tcPr>
          <w:p w14:paraId="4878ADA7" w14:textId="77777777" w:rsidR="003F7D47" w:rsidRPr="003F7D47" w:rsidRDefault="003F7D47" w:rsidP="003F7D47">
            <w:pPr>
              <w:jc w:val="both"/>
              <w:rPr>
                <w:rFonts w:eastAsia="Calibri"/>
                <w:sz w:val="22"/>
                <w:szCs w:val="22"/>
              </w:rPr>
            </w:pPr>
            <w:r w:rsidRPr="003F7D47">
              <w:rPr>
                <w:sz w:val="22"/>
                <w:szCs w:val="22"/>
                <w:lang w:eastAsia="en-US"/>
              </w:rPr>
              <w:t>Metalų mišiniai</w:t>
            </w:r>
          </w:p>
        </w:tc>
        <w:tc>
          <w:tcPr>
            <w:tcW w:w="1917" w:type="pct"/>
            <w:tcBorders>
              <w:top w:val="single" w:sz="4" w:space="0" w:color="auto"/>
              <w:left w:val="single" w:sz="4" w:space="0" w:color="auto"/>
              <w:bottom w:val="single" w:sz="4" w:space="0" w:color="auto"/>
              <w:right w:val="single" w:sz="4" w:space="0" w:color="auto"/>
            </w:tcBorders>
            <w:vAlign w:val="center"/>
          </w:tcPr>
          <w:p w14:paraId="58AAB9CE"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8A7016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9ECD582" w14:textId="77777777" w:rsidR="003F7D47" w:rsidRPr="003F7D47" w:rsidRDefault="003F7D47" w:rsidP="003F7D47">
            <w:pPr>
              <w:rPr>
                <w:rFonts w:eastAsia="Calibri"/>
                <w:sz w:val="22"/>
                <w:szCs w:val="22"/>
              </w:rPr>
            </w:pPr>
          </w:p>
        </w:tc>
      </w:tr>
      <w:tr w:rsidR="003F7D47" w:rsidRPr="003F7D47" w14:paraId="2453F91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01C6D4E" w14:textId="77777777" w:rsidR="003F7D47" w:rsidRPr="003F7D47" w:rsidRDefault="003F7D47" w:rsidP="003F7D47">
            <w:pPr>
              <w:jc w:val="both"/>
              <w:rPr>
                <w:sz w:val="22"/>
                <w:szCs w:val="22"/>
                <w:lang w:eastAsia="en-US"/>
              </w:rPr>
            </w:pPr>
            <w:r w:rsidRPr="003F7D47">
              <w:rPr>
                <w:sz w:val="22"/>
                <w:szCs w:val="22"/>
                <w:lang w:eastAsia="en-US"/>
              </w:rPr>
              <w:t>19 10 01</w:t>
            </w:r>
          </w:p>
        </w:tc>
        <w:tc>
          <w:tcPr>
            <w:tcW w:w="799" w:type="pct"/>
            <w:tcBorders>
              <w:top w:val="single" w:sz="4" w:space="0" w:color="auto"/>
              <w:left w:val="single" w:sz="4" w:space="0" w:color="auto"/>
              <w:bottom w:val="single" w:sz="4" w:space="0" w:color="auto"/>
              <w:right w:val="single" w:sz="4" w:space="0" w:color="auto"/>
            </w:tcBorders>
            <w:vAlign w:val="center"/>
          </w:tcPr>
          <w:p w14:paraId="0D9A360F" w14:textId="77777777" w:rsidR="003F7D47" w:rsidRPr="003F7D47" w:rsidRDefault="003F7D47" w:rsidP="003F7D47">
            <w:pPr>
              <w:jc w:val="both"/>
              <w:rPr>
                <w:sz w:val="22"/>
                <w:szCs w:val="22"/>
                <w:lang w:eastAsia="en-US"/>
              </w:rPr>
            </w:pPr>
            <w:r w:rsidRPr="003F7D47">
              <w:rPr>
                <w:sz w:val="22"/>
                <w:szCs w:val="22"/>
                <w:lang w:eastAsia="en-US"/>
              </w:rPr>
              <w:t>Geležies ir plieno atliekos</w:t>
            </w:r>
          </w:p>
        </w:tc>
        <w:tc>
          <w:tcPr>
            <w:tcW w:w="1015" w:type="pct"/>
            <w:tcBorders>
              <w:top w:val="single" w:sz="4" w:space="0" w:color="auto"/>
              <w:left w:val="single" w:sz="4" w:space="0" w:color="auto"/>
              <w:bottom w:val="single" w:sz="4" w:space="0" w:color="auto"/>
              <w:right w:val="single" w:sz="4" w:space="0" w:color="auto"/>
            </w:tcBorders>
            <w:vAlign w:val="center"/>
          </w:tcPr>
          <w:p w14:paraId="7018A680" w14:textId="77777777" w:rsidR="003F7D47" w:rsidRPr="003F7D47" w:rsidRDefault="003F7D47" w:rsidP="003F7D47">
            <w:pPr>
              <w:jc w:val="both"/>
              <w:rPr>
                <w:rFonts w:eastAsia="Calibri"/>
                <w:sz w:val="22"/>
                <w:szCs w:val="22"/>
              </w:rPr>
            </w:pPr>
            <w:r w:rsidRPr="003F7D47">
              <w:rPr>
                <w:sz w:val="22"/>
                <w:szCs w:val="22"/>
                <w:lang w:eastAsia="en-US"/>
              </w:rPr>
              <w:t>Geležies ir plieno atliekos</w:t>
            </w:r>
          </w:p>
        </w:tc>
        <w:tc>
          <w:tcPr>
            <w:tcW w:w="1917" w:type="pct"/>
            <w:tcBorders>
              <w:top w:val="single" w:sz="4" w:space="0" w:color="auto"/>
              <w:left w:val="single" w:sz="4" w:space="0" w:color="auto"/>
              <w:bottom w:val="single" w:sz="4" w:space="0" w:color="auto"/>
              <w:right w:val="single" w:sz="4" w:space="0" w:color="auto"/>
            </w:tcBorders>
            <w:vAlign w:val="center"/>
          </w:tcPr>
          <w:p w14:paraId="7CB88085"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D27709E"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D183270" w14:textId="77777777" w:rsidR="003F7D47" w:rsidRPr="003F7D47" w:rsidRDefault="003F7D47" w:rsidP="003F7D47">
            <w:pPr>
              <w:rPr>
                <w:rFonts w:eastAsia="Calibri"/>
                <w:sz w:val="22"/>
                <w:szCs w:val="22"/>
              </w:rPr>
            </w:pPr>
          </w:p>
        </w:tc>
      </w:tr>
      <w:tr w:rsidR="003F7D47" w:rsidRPr="003F7D47" w14:paraId="7F08E6E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4887BEA" w14:textId="77777777" w:rsidR="003F7D47" w:rsidRPr="003F7D47" w:rsidRDefault="003F7D47" w:rsidP="003F7D47">
            <w:pPr>
              <w:jc w:val="both"/>
              <w:rPr>
                <w:sz w:val="22"/>
                <w:szCs w:val="22"/>
                <w:lang w:eastAsia="en-US"/>
              </w:rPr>
            </w:pPr>
            <w:r w:rsidRPr="003F7D47">
              <w:rPr>
                <w:sz w:val="22"/>
                <w:szCs w:val="22"/>
                <w:lang w:eastAsia="en-US"/>
              </w:rPr>
              <w:t>19 12 02</w:t>
            </w:r>
          </w:p>
        </w:tc>
        <w:tc>
          <w:tcPr>
            <w:tcW w:w="799" w:type="pct"/>
            <w:tcBorders>
              <w:top w:val="single" w:sz="4" w:space="0" w:color="auto"/>
              <w:left w:val="single" w:sz="4" w:space="0" w:color="auto"/>
              <w:bottom w:val="single" w:sz="4" w:space="0" w:color="auto"/>
              <w:right w:val="single" w:sz="4" w:space="0" w:color="auto"/>
            </w:tcBorders>
            <w:vAlign w:val="center"/>
          </w:tcPr>
          <w:p w14:paraId="4306AA8E" w14:textId="77777777" w:rsidR="003F7D47" w:rsidRPr="003F7D47" w:rsidRDefault="003F7D47" w:rsidP="003F7D47">
            <w:pPr>
              <w:jc w:val="both"/>
              <w:rPr>
                <w:sz w:val="22"/>
                <w:szCs w:val="22"/>
                <w:lang w:eastAsia="en-US"/>
              </w:rPr>
            </w:pPr>
            <w:r w:rsidRPr="003F7D47">
              <w:rPr>
                <w:sz w:val="22"/>
                <w:szCs w:val="22"/>
                <w:lang w:eastAsia="en-US"/>
              </w:rPr>
              <w:t>Juodieji metalai</w:t>
            </w:r>
          </w:p>
        </w:tc>
        <w:tc>
          <w:tcPr>
            <w:tcW w:w="1015" w:type="pct"/>
            <w:tcBorders>
              <w:top w:val="single" w:sz="4" w:space="0" w:color="auto"/>
              <w:left w:val="single" w:sz="4" w:space="0" w:color="auto"/>
              <w:bottom w:val="single" w:sz="4" w:space="0" w:color="auto"/>
              <w:right w:val="single" w:sz="4" w:space="0" w:color="auto"/>
            </w:tcBorders>
            <w:vAlign w:val="center"/>
          </w:tcPr>
          <w:p w14:paraId="71C9EEA9" w14:textId="77777777" w:rsidR="003F7D47" w:rsidRPr="003F7D47" w:rsidRDefault="003F7D47" w:rsidP="003F7D47">
            <w:pPr>
              <w:jc w:val="both"/>
              <w:rPr>
                <w:rFonts w:eastAsia="Calibri"/>
                <w:sz w:val="22"/>
                <w:szCs w:val="22"/>
              </w:rPr>
            </w:pPr>
            <w:r w:rsidRPr="003F7D47">
              <w:rPr>
                <w:sz w:val="22"/>
                <w:szCs w:val="22"/>
                <w:lang w:eastAsia="en-US"/>
              </w:rPr>
              <w:t>Juodieji metalai</w:t>
            </w:r>
          </w:p>
        </w:tc>
        <w:tc>
          <w:tcPr>
            <w:tcW w:w="1917" w:type="pct"/>
            <w:tcBorders>
              <w:top w:val="single" w:sz="4" w:space="0" w:color="auto"/>
              <w:left w:val="single" w:sz="4" w:space="0" w:color="auto"/>
              <w:bottom w:val="single" w:sz="4" w:space="0" w:color="auto"/>
              <w:right w:val="single" w:sz="4" w:space="0" w:color="auto"/>
            </w:tcBorders>
            <w:vAlign w:val="center"/>
          </w:tcPr>
          <w:p w14:paraId="6AD5CADE"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6D4A20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659D338" w14:textId="77777777" w:rsidR="003F7D47" w:rsidRPr="003F7D47" w:rsidRDefault="003F7D47" w:rsidP="003F7D47">
            <w:pPr>
              <w:rPr>
                <w:rFonts w:eastAsia="Calibri"/>
                <w:sz w:val="22"/>
                <w:szCs w:val="22"/>
              </w:rPr>
            </w:pPr>
          </w:p>
        </w:tc>
      </w:tr>
      <w:tr w:rsidR="003F7D47" w:rsidRPr="003F7D47" w14:paraId="29B3476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38F2AC6" w14:textId="77777777" w:rsidR="003F7D47" w:rsidRPr="003F7D47" w:rsidRDefault="003F7D47" w:rsidP="003F7D47">
            <w:pPr>
              <w:jc w:val="both"/>
              <w:rPr>
                <w:sz w:val="22"/>
                <w:szCs w:val="22"/>
                <w:lang w:eastAsia="en-US"/>
              </w:rPr>
            </w:pPr>
            <w:r w:rsidRPr="003F7D47">
              <w:rPr>
                <w:sz w:val="22"/>
                <w:szCs w:val="22"/>
                <w:lang w:eastAsia="en-US"/>
              </w:rPr>
              <w:t>19 12 03</w:t>
            </w:r>
          </w:p>
        </w:tc>
        <w:tc>
          <w:tcPr>
            <w:tcW w:w="799" w:type="pct"/>
            <w:tcBorders>
              <w:top w:val="single" w:sz="4" w:space="0" w:color="auto"/>
              <w:left w:val="single" w:sz="4" w:space="0" w:color="auto"/>
              <w:bottom w:val="single" w:sz="4" w:space="0" w:color="auto"/>
              <w:right w:val="single" w:sz="4" w:space="0" w:color="auto"/>
            </w:tcBorders>
            <w:vAlign w:val="center"/>
          </w:tcPr>
          <w:p w14:paraId="7668B555" w14:textId="77777777" w:rsidR="003F7D47" w:rsidRPr="003F7D47" w:rsidRDefault="003F7D47" w:rsidP="003F7D47">
            <w:pPr>
              <w:jc w:val="both"/>
              <w:rPr>
                <w:sz w:val="22"/>
                <w:szCs w:val="22"/>
                <w:lang w:eastAsia="en-US"/>
              </w:rPr>
            </w:pPr>
            <w:r w:rsidRPr="003F7D47">
              <w:rPr>
                <w:sz w:val="22"/>
                <w:szCs w:val="22"/>
                <w:lang w:eastAsia="en-US"/>
              </w:rPr>
              <w:t>Spalvotieji metalai</w:t>
            </w:r>
          </w:p>
        </w:tc>
        <w:tc>
          <w:tcPr>
            <w:tcW w:w="1015" w:type="pct"/>
            <w:tcBorders>
              <w:top w:val="single" w:sz="4" w:space="0" w:color="auto"/>
              <w:left w:val="single" w:sz="4" w:space="0" w:color="auto"/>
              <w:bottom w:val="single" w:sz="4" w:space="0" w:color="auto"/>
              <w:right w:val="single" w:sz="4" w:space="0" w:color="auto"/>
            </w:tcBorders>
            <w:vAlign w:val="center"/>
          </w:tcPr>
          <w:p w14:paraId="2A01820E" w14:textId="77777777" w:rsidR="003F7D47" w:rsidRPr="003F7D47" w:rsidRDefault="003F7D47" w:rsidP="003F7D47">
            <w:pPr>
              <w:jc w:val="both"/>
              <w:rPr>
                <w:rFonts w:eastAsia="Calibri"/>
                <w:sz w:val="22"/>
                <w:szCs w:val="22"/>
              </w:rPr>
            </w:pPr>
            <w:r w:rsidRPr="003F7D47">
              <w:rPr>
                <w:sz w:val="22"/>
                <w:szCs w:val="22"/>
                <w:lang w:eastAsia="en-US"/>
              </w:rPr>
              <w:t>Spalvotieji metalai</w:t>
            </w:r>
          </w:p>
        </w:tc>
        <w:tc>
          <w:tcPr>
            <w:tcW w:w="1917" w:type="pct"/>
            <w:tcBorders>
              <w:top w:val="single" w:sz="4" w:space="0" w:color="auto"/>
              <w:left w:val="single" w:sz="4" w:space="0" w:color="auto"/>
              <w:bottom w:val="single" w:sz="4" w:space="0" w:color="auto"/>
              <w:right w:val="single" w:sz="4" w:space="0" w:color="auto"/>
            </w:tcBorders>
            <w:vAlign w:val="center"/>
          </w:tcPr>
          <w:p w14:paraId="16E71673"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A54F89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8D0B4C1" w14:textId="77777777" w:rsidR="003F7D47" w:rsidRPr="003F7D47" w:rsidRDefault="003F7D47" w:rsidP="003F7D47">
            <w:pPr>
              <w:rPr>
                <w:rFonts w:eastAsia="Calibri"/>
                <w:sz w:val="22"/>
                <w:szCs w:val="22"/>
              </w:rPr>
            </w:pPr>
          </w:p>
        </w:tc>
      </w:tr>
      <w:tr w:rsidR="003F7D47" w:rsidRPr="003F7D47" w14:paraId="58A5613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DC6F47C" w14:textId="77777777" w:rsidR="003F7D47" w:rsidRPr="003F7D47" w:rsidRDefault="003F7D47" w:rsidP="003F7D47">
            <w:pPr>
              <w:jc w:val="both"/>
              <w:rPr>
                <w:sz w:val="22"/>
                <w:szCs w:val="22"/>
                <w:lang w:eastAsia="en-US"/>
              </w:rPr>
            </w:pPr>
            <w:r w:rsidRPr="003F7D47">
              <w:rPr>
                <w:sz w:val="22"/>
                <w:szCs w:val="22"/>
                <w:lang w:eastAsia="en-US"/>
              </w:rPr>
              <w:lastRenderedPageBreak/>
              <w:t>20 01 40</w:t>
            </w:r>
          </w:p>
        </w:tc>
        <w:tc>
          <w:tcPr>
            <w:tcW w:w="799" w:type="pct"/>
            <w:tcBorders>
              <w:top w:val="single" w:sz="4" w:space="0" w:color="auto"/>
              <w:left w:val="single" w:sz="4" w:space="0" w:color="auto"/>
              <w:bottom w:val="single" w:sz="4" w:space="0" w:color="auto"/>
              <w:right w:val="single" w:sz="4" w:space="0" w:color="auto"/>
            </w:tcBorders>
            <w:vAlign w:val="center"/>
          </w:tcPr>
          <w:p w14:paraId="349E307C" w14:textId="77777777" w:rsidR="003F7D47" w:rsidRPr="003F7D47" w:rsidRDefault="003F7D47" w:rsidP="003F7D47">
            <w:pPr>
              <w:jc w:val="both"/>
              <w:rPr>
                <w:sz w:val="22"/>
                <w:szCs w:val="22"/>
                <w:lang w:eastAsia="en-US"/>
              </w:rPr>
            </w:pPr>
            <w:r w:rsidRPr="003F7D47">
              <w:rPr>
                <w:sz w:val="22"/>
                <w:szCs w:val="22"/>
                <w:lang w:eastAsia="en-US"/>
              </w:rPr>
              <w:t>Metalai</w:t>
            </w:r>
          </w:p>
        </w:tc>
        <w:tc>
          <w:tcPr>
            <w:tcW w:w="1015" w:type="pct"/>
            <w:tcBorders>
              <w:top w:val="single" w:sz="4" w:space="0" w:color="auto"/>
              <w:left w:val="single" w:sz="4" w:space="0" w:color="auto"/>
              <w:bottom w:val="single" w:sz="4" w:space="0" w:color="auto"/>
              <w:right w:val="single" w:sz="4" w:space="0" w:color="auto"/>
            </w:tcBorders>
            <w:vAlign w:val="center"/>
          </w:tcPr>
          <w:p w14:paraId="33B6CD0E" w14:textId="77777777" w:rsidR="003F7D47" w:rsidRPr="003F7D47" w:rsidRDefault="003F7D47" w:rsidP="003F7D47">
            <w:pPr>
              <w:jc w:val="both"/>
              <w:rPr>
                <w:rFonts w:eastAsia="Calibri"/>
                <w:sz w:val="22"/>
                <w:szCs w:val="22"/>
              </w:rPr>
            </w:pPr>
            <w:r w:rsidRPr="003F7D47">
              <w:rPr>
                <w:sz w:val="22"/>
                <w:szCs w:val="22"/>
                <w:lang w:eastAsia="en-US"/>
              </w:rPr>
              <w:t>Metalai</w:t>
            </w:r>
          </w:p>
        </w:tc>
        <w:tc>
          <w:tcPr>
            <w:tcW w:w="1917" w:type="pct"/>
            <w:tcBorders>
              <w:top w:val="single" w:sz="4" w:space="0" w:color="auto"/>
              <w:left w:val="single" w:sz="4" w:space="0" w:color="auto"/>
              <w:bottom w:val="single" w:sz="4" w:space="0" w:color="auto"/>
              <w:right w:val="single" w:sz="4" w:space="0" w:color="auto"/>
            </w:tcBorders>
            <w:vAlign w:val="center"/>
          </w:tcPr>
          <w:p w14:paraId="06E55AE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7DDB22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F075DC6" w14:textId="77777777" w:rsidR="003F7D47" w:rsidRPr="003F7D47" w:rsidRDefault="003F7D47" w:rsidP="003F7D47">
            <w:pPr>
              <w:rPr>
                <w:rFonts w:eastAsia="Calibri"/>
                <w:sz w:val="22"/>
                <w:szCs w:val="22"/>
              </w:rPr>
            </w:pPr>
          </w:p>
        </w:tc>
      </w:tr>
      <w:tr w:rsidR="003F7D47" w:rsidRPr="003F7D47" w14:paraId="0B002DBD" w14:textId="77777777" w:rsidTr="00C721E3">
        <w:trPr>
          <w:cantSplit/>
          <w:trHeight w:val="276"/>
        </w:trPr>
        <w:tc>
          <w:tcPr>
            <w:tcW w:w="503" w:type="pct"/>
            <w:vAlign w:val="center"/>
          </w:tcPr>
          <w:p w14:paraId="5B8ECD7F" w14:textId="77777777" w:rsidR="003F7D47" w:rsidRPr="003F7D47" w:rsidRDefault="003F7D47" w:rsidP="003F7D47">
            <w:pPr>
              <w:jc w:val="both"/>
              <w:rPr>
                <w:sz w:val="22"/>
                <w:szCs w:val="22"/>
                <w:lang w:eastAsia="en-US"/>
              </w:rPr>
            </w:pPr>
            <w:r w:rsidRPr="003F7D47">
              <w:rPr>
                <w:sz w:val="22"/>
                <w:szCs w:val="22"/>
                <w:lang w:eastAsia="en-US"/>
              </w:rPr>
              <w:t>02 02 01</w:t>
            </w:r>
          </w:p>
        </w:tc>
        <w:tc>
          <w:tcPr>
            <w:tcW w:w="799" w:type="pct"/>
            <w:vAlign w:val="center"/>
          </w:tcPr>
          <w:p w14:paraId="106E7787" w14:textId="77777777" w:rsidR="003F7D47" w:rsidRPr="003F7D47" w:rsidRDefault="003F7D47" w:rsidP="003F7D47">
            <w:pPr>
              <w:jc w:val="both"/>
              <w:rPr>
                <w:sz w:val="22"/>
                <w:szCs w:val="22"/>
                <w:lang w:eastAsia="en-US"/>
              </w:rPr>
            </w:pPr>
            <w:r w:rsidRPr="003F7D47">
              <w:rPr>
                <w:sz w:val="22"/>
                <w:szCs w:val="22"/>
                <w:lang w:eastAsia="en-US"/>
              </w:rPr>
              <w:t>Plovimo ir valymo dumblas</w:t>
            </w:r>
          </w:p>
        </w:tc>
        <w:tc>
          <w:tcPr>
            <w:tcW w:w="1015" w:type="pct"/>
            <w:vAlign w:val="center"/>
          </w:tcPr>
          <w:p w14:paraId="78EC2937" w14:textId="77777777" w:rsidR="003F7D47" w:rsidRPr="003F7D47" w:rsidRDefault="003F7D47" w:rsidP="003F7D47">
            <w:pPr>
              <w:jc w:val="both"/>
              <w:rPr>
                <w:sz w:val="22"/>
                <w:szCs w:val="22"/>
                <w:lang w:eastAsia="en-US"/>
              </w:rPr>
            </w:pPr>
            <w:r w:rsidRPr="003F7D47">
              <w:rPr>
                <w:sz w:val="22"/>
                <w:szCs w:val="22"/>
                <w:lang w:eastAsia="en-US"/>
              </w:rPr>
              <w:t>Plovimo ir valymo dumblas</w:t>
            </w:r>
          </w:p>
        </w:tc>
        <w:tc>
          <w:tcPr>
            <w:tcW w:w="1917" w:type="pct"/>
            <w:tcBorders>
              <w:top w:val="single" w:sz="4" w:space="0" w:color="auto"/>
              <w:left w:val="single" w:sz="4" w:space="0" w:color="auto"/>
              <w:bottom w:val="single" w:sz="4" w:space="0" w:color="auto"/>
              <w:right w:val="single" w:sz="4" w:space="0" w:color="auto"/>
            </w:tcBorders>
            <w:vAlign w:val="center"/>
          </w:tcPr>
          <w:p w14:paraId="16F6258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C09AFE2" w14:textId="77777777" w:rsidR="003F7D47" w:rsidRPr="003F7D47" w:rsidRDefault="003F7D47" w:rsidP="003F7D47">
            <w:pPr>
              <w:snapToGrid w:val="0"/>
              <w:jc w:val="both"/>
              <w:rPr>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AAD7221" w14:textId="77777777" w:rsidR="003F7D47" w:rsidRPr="003F7D47" w:rsidRDefault="003F7D47" w:rsidP="003F7D47">
            <w:pPr>
              <w:rPr>
                <w:rFonts w:eastAsia="Calibri"/>
                <w:sz w:val="22"/>
                <w:szCs w:val="22"/>
              </w:rPr>
            </w:pPr>
          </w:p>
        </w:tc>
      </w:tr>
      <w:tr w:rsidR="003F7D47" w:rsidRPr="003F7D47" w14:paraId="221A8C97" w14:textId="77777777" w:rsidTr="00C721E3">
        <w:trPr>
          <w:cantSplit/>
          <w:trHeight w:val="276"/>
        </w:trPr>
        <w:tc>
          <w:tcPr>
            <w:tcW w:w="503" w:type="pct"/>
            <w:vAlign w:val="center"/>
          </w:tcPr>
          <w:p w14:paraId="20E765A8" w14:textId="77777777" w:rsidR="003F7D47" w:rsidRPr="003F7D47" w:rsidRDefault="003F7D47" w:rsidP="003F7D47">
            <w:pPr>
              <w:jc w:val="both"/>
              <w:rPr>
                <w:sz w:val="22"/>
                <w:szCs w:val="22"/>
                <w:lang w:eastAsia="en-US"/>
              </w:rPr>
            </w:pPr>
            <w:r w:rsidRPr="003F7D47">
              <w:rPr>
                <w:sz w:val="22"/>
                <w:szCs w:val="22"/>
                <w:lang w:eastAsia="en-US"/>
              </w:rPr>
              <w:t>02 02 03</w:t>
            </w:r>
          </w:p>
        </w:tc>
        <w:tc>
          <w:tcPr>
            <w:tcW w:w="799" w:type="pct"/>
            <w:vAlign w:val="center"/>
          </w:tcPr>
          <w:p w14:paraId="6833A822" w14:textId="77777777" w:rsidR="003F7D47" w:rsidRPr="003F7D47" w:rsidRDefault="003F7D47" w:rsidP="003F7D47">
            <w:pPr>
              <w:jc w:val="center"/>
              <w:rPr>
                <w:sz w:val="22"/>
                <w:szCs w:val="22"/>
                <w:lang w:eastAsia="en-US"/>
              </w:rPr>
            </w:pPr>
          </w:p>
          <w:p w14:paraId="20C612D8" w14:textId="77777777" w:rsidR="003F7D47" w:rsidRPr="003F7D47" w:rsidRDefault="003F7D47" w:rsidP="003F7D47">
            <w:pPr>
              <w:jc w:val="both"/>
              <w:rPr>
                <w:sz w:val="22"/>
                <w:szCs w:val="22"/>
                <w:lang w:eastAsia="en-US"/>
              </w:rPr>
            </w:pPr>
            <w:r w:rsidRPr="003F7D47">
              <w:rPr>
                <w:sz w:val="22"/>
                <w:szCs w:val="22"/>
                <w:lang w:eastAsia="en-US"/>
              </w:rPr>
              <w:t>Medžiagos, netinkamos vartoti ar perdirbti</w:t>
            </w:r>
          </w:p>
        </w:tc>
        <w:tc>
          <w:tcPr>
            <w:tcW w:w="1015" w:type="pct"/>
            <w:vAlign w:val="center"/>
          </w:tcPr>
          <w:p w14:paraId="69CDB0EC" w14:textId="77777777" w:rsidR="003F7D47" w:rsidRPr="003F7D47" w:rsidRDefault="003F7D47" w:rsidP="003F7D47">
            <w:pPr>
              <w:jc w:val="both"/>
              <w:rPr>
                <w:sz w:val="22"/>
                <w:szCs w:val="22"/>
                <w:lang w:eastAsia="en-US"/>
              </w:rPr>
            </w:pPr>
            <w:r w:rsidRPr="003F7D47">
              <w:rPr>
                <w:sz w:val="22"/>
                <w:szCs w:val="22"/>
                <w:lang w:eastAsia="en-US"/>
              </w:rPr>
              <w:t>Medžiagos, netinkamos vartoti ar perdirbti</w:t>
            </w:r>
          </w:p>
        </w:tc>
        <w:tc>
          <w:tcPr>
            <w:tcW w:w="1917" w:type="pct"/>
            <w:tcBorders>
              <w:top w:val="single" w:sz="4" w:space="0" w:color="auto"/>
              <w:left w:val="single" w:sz="4" w:space="0" w:color="auto"/>
              <w:bottom w:val="single" w:sz="4" w:space="0" w:color="auto"/>
              <w:right w:val="single" w:sz="4" w:space="0" w:color="auto"/>
            </w:tcBorders>
            <w:vAlign w:val="center"/>
          </w:tcPr>
          <w:p w14:paraId="1309406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4F77944" w14:textId="77777777" w:rsidR="003F7D47" w:rsidRPr="003F7D47" w:rsidRDefault="003F7D47" w:rsidP="003F7D47">
            <w:pPr>
              <w:snapToGrid w:val="0"/>
              <w:jc w:val="both"/>
              <w:rPr>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4F4101B" w14:textId="77777777" w:rsidR="003F7D47" w:rsidRPr="003F7D47" w:rsidRDefault="003F7D47" w:rsidP="003F7D47">
            <w:pPr>
              <w:rPr>
                <w:rFonts w:eastAsia="Calibri"/>
                <w:sz w:val="22"/>
                <w:szCs w:val="22"/>
              </w:rPr>
            </w:pPr>
          </w:p>
        </w:tc>
      </w:tr>
      <w:tr w:rsidR="003F7D47" w:rsidRPr="003F7D47" w14:paraId="2641FB8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F9039D8" w14:textId="77777777" w:rsidR="003F7D47" w:rsidRPr="003F7D47" w:rsidRDefault="003F7D47" w:rsidP="003F7D47">
            <w:pPr>
              <w:jc w:val="both"/>
              <w:rPr>
                <w:sz w:val="22"/>
                <w:szCs w:val="22"/>
                <w:lang w:eastAsia="en-US"/>
              </w:rPr>
            </w:pPr>
            <w:r w:rsidRPr="003F7D47">
              <w:rPr>
                <w:sz w:val="22"/>
                <w:szCs w:val="22"/>
                <w:lang w:eastAsia="en-US"/>
              </w:rPr>
              <w:t>02 03 04</w:t>
            </w:r>
          </w:p>
        </w:tc>
        <w:tc>
          <w:tcPr>
            <w:tcW w:w="799" w:type="pct"/>
            <w:tcBorders>
              <w:top w:val="single" w:sz="4" w:space="0" w:color="auto"/>
              <w:left w:val="single" w:sz="4" w:space="0" w:color="auto"/>
              <w:bottom w:val="single" w:sz="4" w:space="0" w:color="auto"/>
              <w:right w:val="single" w:sz="4" w:space="0" w:color="auto"/>
            </w:tcBorders>
            <w:vAlign w:val="center"/>
          </w:tcPr>
          <w:p w14:paraId="0B080E21" w14:textId="77777777" w:rsidR="003F7D47" w:rsidRPr="003F7D47" w:rsidRDefault="003F7D47" w:rsidP="003F7D47">
            <w:pPr>
              <w:jc w:val="both"/>
              <w:rPr>
                <w:sz w:val="22"/>
                <w:szCs w:val="22"/>
                <w:lang w:eastAsia="en-US"/>
              </w:rPr>
            </w:pPr>
            <w:r w:rsidRPr="003F7D47">
              <w:rPr>
                <w:sz w:val="22"/>
                <w:szCs w:val="22"/>
                <w:lang w:eastAsia="en-US"/>
              </w:rPr>
              <w:t>Medžiagos, netinkamos vartoti ar perdirbti</w:t>
            </w:r>
          </w:p>
        </w:tc>
        <w:tc>
          <w:tcPr>
            <w:tcW w:w="1015" w:type="pct"/>
            <w:tcBorders>
              <w:top w:val="single" w:sz="4" w:space="0" w:color="auto"/>
              <w:left w:val="single" w:sz="4" w:space="0" w:color="auto"/>
              <w:bottom w:val="single" w:sz="4" w:space="0" w:color="auto"/>
              <w:right w:val="single" w:sz="4" w:space="0" w:color="auto"/>
            </w:tcBorders>
            <w:vAlign w:val="center"/>
          </w:tcPr>
          <w:p w14:paraId="4F12C8CD" w14:textId="77777777" w:rsidR="003F7D47" w:rsidRPr="003F7D47" w:rsidRDefault="003F7D47" w:rsidP="003F7D47">
            <w:pPr>
              <w:jc w:val="both"/>
              <w:rPr>
                <w:rFonts w:eastAsia="Calibri"/>
                <w:sz w:val="22"/>
                <w:szCs w:val="22"/>
              </w:rPr>
            </w:pPr>
            <w:r w:rsidRPr="003F7D47">
              <w:rPr>
                <w:sz w:val="22"/>
                <w:szCs w:val="22"/>
                <w:lang w:eastAsia="en-US"/>
              </w:rPr>
              <w:t>Medžiagos, netinkamos vartoti ar perdirbti</w:t>
            </w:r>
          </w:p>
        </w:tc>
        <w:tc>
          <w:tcPr>
            <w:tcW w:w="1917" w:type="pct"/>
            <w:tcBorders>
              <w:top w:val="single" w:sz="4" w:space="0" w:color="auto"/>
              <w:left w:val="single" w:sz="4" w:space="0" w:color="auto"/>
              <w:bottom w:val="single" w:sz="4" w:space="0" w:color="auto"/>
              <w:right w:val="single" w:sz="4" w:space="0" w:color="auto"/>
            </w:tcBorders>
            <w:vAlign w:val="center"/>
          </w:tcPr>
          <w:p w14:paraId="1EAE3EE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DAF38D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624A104" w14:textId="77777777" w:rsidR="003F7D47" w:rsidRPr="003F7D47" w:rsidRDefault="003F7D47" w:rsidP="003F7D47">
            <w:pPr>
              <w:rPr>
                <w:rFonts w:eastAsia="Calibri"/>
                <w:sz w:val="22"/>
                <w:szCs w:val="22"/>
              </w:rPr>
            </w:pPr>
          </w:p>
        </w:tc>
      </w:tr>
      <w:tr w:rsidR="003F7D47" w:rsidRPr="003F7D47" w14:paraId="7A2F5B18"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C5B6B85" w14:textId="77777777" w:rsidR="003F7D47" w:rsidRPr="003F7D47" w:rsidRDefault="003F7D47" w:rsidP="003F7D47">
            <w:pPr>
              <w:jc w:val="both"/>
              <w:rPr>
                <w:sz w:val="22"/>
                <w:szCs w:val="22"/>
                <w:lang w:eastAsia="en-US"/>
              </w:rPr>
            </w:pPr>
            <w:r w:rsidRPr="003F7D47">
              <w:rPr>
                <w:sz w:val="22"/>
                <w:szCs w:val="22"/>
                <w:lang w:eastAsia="en-US"/>
              </w:rPr>
              <w:t>02 06 01</w:t>
            </w:r>
          </w:p>
        </w:tc>
        <w:tc>
          <w:tcPr>
            <w:tcW w:w="799" w:type="pct"/>
            <w:tcBorders>
              <w:top w:val="single" w:sz="4" w:space="0" w:color="auto"/>
              <w:left w:val="single" w:sz="4" w:space="0" w:color="auto"/>
              <w:bottom w:val="single" w:sz="4" w:space="0" w:color="auto"/>
              <w:right w:val="single" w:sz="4" w:space="0" w:color="auto"/>
            </w:tcBorders>
            <w:vAlign w:val="center"/>
          </w:tcPr>
          <w:p w14:paraId="6A38A25C" w14:textId="77777777" w:rsidR="003F7D47" w:rsidRPr="003F7D47" w:rsidRDefault="003F7D47" w:rsidP="003F7D47">
            <w:pPr>
              <w:jc w:val="both"/>
              <w:rPr>
                <w:sz w:val="22"/>
                <w:szCs w:val="22"/>
                <w:lang w:eastAsia="en-US"/>
              </w:rPr>
            </w:pPr>
            <w:r w:rsidRPr="003F7D47">
              <w:rPr>
                <w:sz w:val="22"/>
                <w:szCs w:val="22"/>
                <w:lang w:eastAsia="en-US"/>
              </w:rPr>
              <w:t>Medžiagos, netinkamos vartoti ar perdirbti</w:t>
            </w:r>
          </w:p>
        </w:tc>
        <w:tc>
          <w:tcPr>
            <w:tcW w:w="1015" w:type="pct"/>
            <w:tcBorders>
              <w:top w:val="single" w:sz="4" w:space="0" w:color="auto"/>
              <w:left w:val="single" w:sz="4" w:space="0" w:color="auto"/>
              <w:bottom w:val="single" w:sz="4" w:space="0" w:color="auto"/>
              <w:right w:val="single" w:sz="4" w:space="0" w:color="auto"/>
            </w:tcBorders>
            <w:vAlign w:val="center"/>
          </w:tcPr>
          <w:p w14:paraId="19B9837C" w14:textId="77777777" w:rsidR="003F7D47" w:rsidRPr="003F7D47" w:rsidRDefault="003F7D47" w:rsidP="003F7D47">
            <w:pPr>
              <w:jc w:val="both"/>
              <w:rPr>
                <w:rFonts w:eastAsia="Calibri"/>
                <w:sz w:val="22"/>
                <w:szCs w:val="22"/>
              </w:rPr>
            </w:pPr>
            <w:r w:rsidRPr="003F7D47">
              <w:rPr>
                <w:sz w:val="22"/>
                <w:szCs w:val="22"/>
                <w:lang w:eastAsia="en-US"/>
              </w:rPr>
              <w:t>Medžiagos, netinkamos vartoti ar perdirbti</w:t>
            </w:r>
          </w:p>
        </w:tc>
        <w:tc>
          <w:tcPr>
            <w:tcW w:w="1917" w:type="pct"/>
            <w:tcBorders>
              <w:top w:val="single" w:sz="4" w:space="0" w:color="auto"/>
              <w:left w:val="single" w:sz="4" w:space="0" w:color="auto"/>
              <w:bottom w:val="single" w:sz="4" w:space="0" w:color="auto"/>
              <w:right w:val="single" w:sz="4" w:space="0" w:color="auto"/>
            </w:tcBorders>
            <w:vAlign w:val="center"/>
          </w:tcPr>
          <w:p w14:paraId="7CF5DA4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EC3B26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4A006BD" w14:textId="77777777" w:rsidR="003F7D47" w:rsidRPr="003F7D47" w:rsidRDefault="003F7D47" w:rsidP="003F7D47">
            <w:pPr>
              <w:rPr>
                <w:rFonts w:eastAsia="Calibri"/>
                <w:sz w:val="22"/>
                <w:szCs w:val="22"/>
              </w:rPr>
            </w:pPr>
          </w:p>
        </w:tc>
      </w:tr>
      <w:tr w:rsidR="003F7D47" w:rsidRPr="003F7D47" w14:paraId="260A071B"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5C6B124" w14:textId="77777777" w:rsidR="003F7D47" w:rsidRPr="003F7D47" w:rsidRDefault="003F7D47" w:rsidP="003F7D47">
            <w:pPr>
              <w:jc w:val="both"/>
              <w:rPr>
                <w:sz w:val="22"/>
                <w:szCs w:val="22"/>
                <w:lang w:eastAsia="en-US"/>
              </w:rPr>
            </w:pPr>
            <w:r w:rsidRPr="003F7D47">
              <w:rPr>
                <w:sz w:val="22"/>
                <w:szCs w:val="22"/>
                <w:lang w:eastAsia="en-US"/>
              </w:rPr>
              <w:t>02 07 04</w:t>
            </w:r>
          </w:p>
        </w:tc>
        <w:tc>
          <w:tcPr>
            <w:tcW w:w="799" w:type="pct"/>
            <w:tcBorders>
              <w:top w:val="single" w:sz="4" w:space="0" w:color="auto"/>
              <w:left w:val="single" w:sz="4" w:space="0" w:color="auto"/>
              <w:bottom w:val="single" w:sz="4" w:space="0" w:color="auto"/>
              <w:right w:val="single" w:sz="4" w:space="0" w:color="auto"/>
            </w:tcBorders>
            <w:vAlign w:val="center"/>
          </w:tcPr>
          <w:p w14:paraId="32866AA6" w14:textId="77777777" w:rsidR="003F7D47" w:rsidRPr="003F7D47" w:rsidRDefault="003F7D47" w:rsidP="003F7D47">
            <w:pPr>
              <w:jc w:val="both"/>
              <w:rPr>
                <w:sz w:val="22"/>
                <w:szCs w:val="22"/>
                <w:lang w:eastAsia="en-US"/>
              </w:rPr>
            </w:pPr>
            <w:r w:rsidRPr="003F7D47">
              <w:rPr>
                <w:sz w:val="22"/>
                <w:szCs w:val="22"/>
                <w:lang w:eastAsia="en-US"/>
              </w:rPr>
              <w:t>Medžiagos, netinkamos vartoti ar perdirbti</w:t>
            </w:r>
          </w:p>
        </w:tc>
        <w:tc>
          <w:tcPr>
            <w:tcW w:w="1015" w:type="pct"/>
            <w:tcBorders>
              <w:top w:val="single" w:sz="4" w:space="0" w:color="auto"/>
              <w:left w:val="single" w:sz="4" w:space="0" w:color="auto"/>
              <w:bottom w:val="single" w:sz="4" w:space="0" w:color="auto"/>
              <w:right w:val="single" w:sz="4" w:space="0" w:color="auto"/>
            </w:tcBorders>
            <w:vAlign w:val="center"/>
          </w:tcPr>
          <w:p w14:paraId="69B64176" w14:textId="77777777" w:rsidR="003F7D47" w:rsidRPr="003F7D47" w:rsidRDefault="003F7D47" w:rsidP="003F7D47">
            <w:pPr>
              <w:jc w:val="both"/>
              <w:rPr>
                <w:rFonts w:eastAsia="Calibri"/>
                <w:sz w:val="22"/>
                <w:szCs w:val="22"/>
              </w:rPr>
            </w:pPr>
            <w:r w:rsidRPr="003F7D47">
              <w:rPr>
                <w:sz w:val="22"/>
                <w:szCs w:val="22"/>
                <w:lang w:eastAsia="en-US"/>
              </w:rPr>
              <w:t>Medžiagos, netinkamos vartoti ar perdirbti</w:t>
            </w:r>
          </w:p>
        </w:tc>
        <w:tc>
          <w:tcPr>
            <w:tcW w:w="1917" w:type="pct"/>
            <w:tcBorders>
              <w:top w:val="single" w:sz="4" w:space="0" w:color="auto"/>
              <w:left w:val="single" w:sz="4" w:space="0" w:color="auto"/>
              <w:bottom w:val="single" w:sz="4" w:space="0" w:color="auto"/>
              <w:right w:val="single" w:sz="4" w:space="0" w:color="auto"/>
            </w:tcBorders>
            <w:vAlign w:val="center"/>
          </w:tcPr>
          <w:p w14:paraId="0FFA3FEF"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E73752A"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E628EB7" w14:textId="77777777" w:rsidR="003F7D47" w:rsidRPr="003F7D47" w:rsidRDefault="003F7D47" w:rsidP="003F7D47">
            <w:pPr>
              <w:rPr>
                <w:rFonts w:eastAsia="Calibri"/>
                <w:sz w:val="22"/>
                <w:szCs w:val="22"/>
              </w:rPr>
            </w:pPr>
          </w:p>
        </w:tc>
      </w:tr>
      <w:tr w:rsidR="003F7D47" w:rsidRPr="003F7D47" w14:paraId="226F7BA1"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9BF5DC3" w14:textId="77777777" w:rsidR="003F7D47" w:rsidRPr="003F7D47" w:rsidRDefault="003F7D47" w:rsidP="003F7D47">
            <w:pPr>
              <w:jc w:val="both"/>
              <w:rPr>
                <w:sz w:val="22"/>
                <w:szCs w:val="22"/>
                <w:lang w:eastAsia="en-US"/>
              </w:rPr>
            </w:pPr>
            <w:r w:rsidRPr="003F7D47">
              <w:rPr>
                <w:sz w:val="22"/>
                <w:szCs w:val="22"/>
                <w:lang w:eastAsia="en-US"/>
              </w:rPr>
              <w:t>03 01 05</w:t>
            </w:r>
          </w:p>
        </w:tc>
        <w:tc>
          <w:tcPr>
            <w:tcW w:w="799" w:type="pct"/>
            <w:tcBorders>
              <w:top w:val="single" w:sz="4" w:space="0" w:color="auto"/>
              <w:left w:val="single" w:sz="4" w:space="0" w:color="auto"/>
              <w:bottom w:val="single" w:sz="4" w:space="0" w:color="auto"/>
              <w:right w:val="single" w:sz="4" w:space="0" w:color="auto"/>
            </w:tcBorders>
            <w:vAlign w:val="center"/>
          </w:tcPr>
          <w:p w14:paraId="6D7D0290" w14:textId="77777777" w:rsidR="003F7D47" w:rsidRPr="003F7D47" w:rsidRDefault="003F7D47" w:rsidP="003F7D47">
            <w:pPr>
              <w:jc w:val="both"/>
              <w:rPr>
                <w:sz w:val="22"/>
                <w:szCs w:val="22"/>
                <w:lang w:eastAsia="en-US"/>
              </w:rPr>
            </w:pPr>
            <w:r w:rsidRPr="003F7D47">
              <w:rPr>
                <w:sz w:val="22"/>
                <w:szCs w:val="22"/>
                <w:lang w:eastAsia="en-US"/>
              </w:rPr>
              <w:t>Pjuvenos, drožlės, skiedros, mediena, medienos drožlių plokštės ir fanera, nenurodyti 03 01 04</w:t>
            </w:r>
          </w:p>
        </w:tc>
        <w:tc>
          <w:tcPr>
            <w:tcW w:w="1015" w:type="pct"/>
            <w:tcBorders>
              <w:top w:val="single" w:sz="4" w:space="0" w:color="auto"/>
              <w:left w:val="single" w:sz="4" w:space="0" w:color="auto"/>
              <w:bottom w:val="single" w:sz="4" w:space="0" w:color="auto"/>
              <w:right w:val="single" w:sz="4" w:space="0" w:color="auto"/>
            </w:tcBorders>
            <w:vAlign w:val="center"/>
          </w:tcPr>
          <w:p w14:paraId="6FD850C3" w14:textId="77777777" w:rsidR="003F7D47" w:rsidRPr="003F7D47" w:rsidRDefault="003F7D47" w:rsidP="003F7D47">
            <w:pPr>
              <w:jc w:val="both"/>
              <w:rPr>
                <w:sz w:val="22"/>
                <w:szCs w:val="22"/>
                <w:lang w:eastAsia="en-US"/>
              </w:rPr>
            </w:pPr>
            <w:r w:rsidRPr="003F7D47">
              <w:rPr>
                <w:sz w:val="22"/>
                <w:szCs w:val="22"/>
                <w:lang w:eastAsia="en-US"/>
              </w:rPr>
              <w:t>Pjuvenos, drožlės, skiedros, mediena, medienos drožlių plokštės ir fanera, nenurodyti 03 01 04</w:t>
            </w:r>
          </w:p>
        </w:tc>
        <w:tc>
          <w:tcPr>
            <w:tcW w:w="1917" w:type="pct"/>
            <w:tcBorders>
              <w:top w:val="single" w:sz="4" w:space="0" w:color="auto"/>
              <w:left w:val="single" w:sz="4" w:space="0" w:color="auto"/>
              <w:bottom w:val="single" w:sz="4" w:space="0" w:color="auto"/>
              <w:right w:val="single" w:sz="4" w:space="0" w:color="auto"/>
            </w:tcBorders>
            <w:vAlign w:val="center"/>
          </w:tcPr>
          <w:p w14:paraId="589F2BD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D60EF2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AC49406" w14:textId="77777777" w:rsidR="003F7D47" w:rsidRPr="003F7D47" w:rsidRDefault="003F7D47" w:rsidP="003F7D47">
            <w:pPr>
              <w:rPr>
                <w:rFonts w:eastAsia="Calibri"/>
                <w:sz w:val="22"/>
                <w:szCs w:val="22"/>
              </w:rPr>
            </w:pPr>
          </w:p>
        </w:tc>
      </w:tr>
      <w:tr w:rsidR="003F7D47" w:rsidRPr="003F7D47" w14:paraId="0F77E58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9E693F9" w14:textId="77777777" w:rsidR="003F7D47" w:rsidRPr="003F7D47" w:rsidRDefault="003F7D47" w:rsidP="003F7D47">
            <w:pPr>
              <w:jc w:val="both"/>
              <w:rPr>
                <w:sz w:val="22"/>
                <w:szCs w:val="22"/>
                <w:lang w:eastAsia="en-US"/>
              </w:rPr>
            </w:pPr>
            <w:r w:rsidRPr="003F7D47">
              <w:rPr>
                <w:sz w:val="22"/>
                <w:szCs w:val="22"/>
                <w:lang w:eastAsia="en-US"/>
              </w:rPr>
              <w:t>04 02 21</w:t>
            </w:r>
          </w:p>
        </w:tc>
        <w:tc>
          <w:tcPr>
            <w:tcW w:w="799" w:type="pct"/>
            <w:tcBorders>
              <w:top w:val="single" w:sz="4" w:space="0" w:color="auto"/>
              <w:left w:val="single" w:sz="4" w:space="0" w:color="auto"/>
              <w:bottom w:val="single" w:sz="4" w:space="0" w:color="auto"/>
              <w:right w:val="single" w:sz="4" w:space="0" w:color="auto"/>
            </w:tcBorders>
            <w:vAlign w:val="center"/>
          </w:tcPr>
          <w:p w14:paraId="0DC7920C" w14:textId="77777777" w:rsidR="003F7D47" w:rsidRPr="003F7D47" w:rsidRDefault="003F7D47" w:rsidP="003F7D47">
            <w:pPr>
              <w:jc w:val="both"/>
              <w:rPr>
                <w:sz w:val="22"/>
                <w:szCs w:val="22"/>
                <w:lang w:eastAsia="en-US"/>
              </w:rPr>
            </w:pPr>
            <w:r w:rsidRPr="003F7D47">
              <w:rPr>
                <w:sz w:val="22"/>
                <w:szCs w:val="22"/>
                <w:lang w:eastAsia="en-US"/>
              </w:rPr>
              <w:t>Neperdirbto tekstilės pluošto atliekos</w:t>
            </w:r>
          </w:p>
        </w:tc>
        <w:tc>
          <w:tcPr>
            <w:tcW w:w="1015" w:type="pct"/>
            <w:tcBorders>
              <w:top w:val="single" w:sz="4" w:space="0" w:color="auto"/>
              <w:left w:val="single" w:sz="4" w:space="0" w:color="auto"/>
              <w:bottom w:val="single" w:sz="4" w:space="0" w:color="auto"/>
              <w:right w:val="single" w:sz="4" w:space="0" w:color="auto"/>
            </w:tcBorders>
            <w:vAlign w:val="center"/>
          </w:tcPr>
          <w:p w14:paraId="3C3AA0FD" w14:textId="77777777" w:rsidR="003F7D47" w:rsidRPr="003F7D47" w:rsidRDefault="003F7D47" w:rsidP="003F7D47">
            <w:pPr>
              <w:jc w:val="both"/>
              <w:rPr>
                <w:sz w:val="22"/>
                <w:szCs w:val="22"/>
                <w:lang w:eastAsia="en-US"/>
              </w:rPr>
            </w:pPr>
            <w:r w:rsidRPr="003F7D47">
              <w:rPr>
                <w:sz w:val="22"/>
                <w:szCs w:val="22"/>
                <w:lang w:eastAsia="en-US"/>
              </w:rPr>
              <w:t>Neperdirbto tekstilės pluošto atliekos</w:t>
            </w:r>
          </w:p>
        </w:tc>
        <w:tc>
          <w:tcPr>
            <w:tcW w:w="1917" w:type="pct"/>
            <w:tcBorders>
              <w:top w:val="single" w:sz="4" w:space="0" w:color="auto"/>
              <w:left w:val="single" w:sz="4" w:space="0" w:color="auto"/>
              <w:bottom w:val="single" w:sz="4" w:space="0" w:color="auto"/>
              <w:right w:val="single" w:sz="4" w:space="0" w:color="auto"/>
            </w:tcBorders>
            <w:vAlign w:val="center"/>
          </w:tcPr>
          <w:p w14:paraId="303EE07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735941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D7FEB6F" w14:textId="77777777" w:rsidR="003F7D47" w:rsidRPr="003F7D47" w:rsidRDefault="003F7D47" w:rsidP="003F7D47">
            <w:pPr>
              <w:rPr>
                <w:rFonts w:eastAsia="Calibri"/>
                <w:sz w:val="22"/>
                <w:szCs w:val="22"/>
              </w:rPr>
            </w:pPr>
          </w:p>
        </w:tc>
      </w:tr>
      <w:tr w:rsidR="003F7D47" w:rsidRPr="003F7D47" w14:paraId="60DA553D"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5AC5A16" w14:textId="77777777" w:rsidR="003F7D47" w:rsidRPr="003F7D47" w:rsidRDefault="003F7D47" w:rsidP="003F7D47">
            <w:pPr>
              <w:jc w:val="both"/>
              <w:rPr>
                <w:sz w:val="22"/>
                <w:szCs w:val="22"/>
                <w:lang w:eastAsia="en-US"/>
              </w:rPr>
            </w:pPr>
            <w:r w:rsidRPr="003F7D47">
              <w:rPr>
                <w:sz w:val="22"/>
                <w:szCs w:val="22"/>
                <w:lang w:eastAsia="en-US"/>
              </w:rPr>
              <w:t>04 02 22</w:t>
            </w:r>
          </w:p>
        </w:tc>
        <w:tc>
          <w:tcPr>
            <w:tcW w:w="799" w:type="pct"/>
            <w:tcBorders>
              <w:top w:val="single" w:sz="4" w:space="0" w:color="auto"/>
              <w:left w:val="single" w:sz="4" w:space="0" w:color="auto"/>
              <w:bottom w:val="single" w:sz="4" w:space="0" w:color="auto"/>
              <w:right w:val="single" w:sz="4" w:space="0" w:color="auto"/>
            </w:tcBorders>
            <w:vAlign w:val="center"/>
          </w:tcPr>
          <w:p w14:paraId="4008B7C3" w14:textId="77777777" w:rsidR="003F7D47" w:rsidRPr="003F7D47" w:rsidRDefault="003F7D47" w:rsidP="003F7D47">
            <w:pPr>
              <w:jc w:val="both"/>
              <w:rPr>
                <w:sz w:val="22"/>
                <w:szCs w:val="22"/>
                <w:lang w:eastAsia="en-US"/>
              </w:rPr>
            </w:pPr>
            <w:r w:rsidRPr="003F7D47">
              <w:rPr>
                <w:sz w:val="22"/>
                <w:szCs w:val="22"/>
                <w:lang w:eastAsia="en-US"/>
              </w:rPr>
              <w:t>Perdirbto tekstilės pluošto atliekos</w:t>
            </w:r>
          </w:p>
        </w:tc>
        <w:tc>
          <w:tcPr>
            <w:tcW w:w="1015" w:type="pct"/>
            <w:tcBorders>
              <w:top w:val="single" w:sz="4" w:space="0" w:color="auto"/>
              <w:left w:val="single" w:sz="4" w:space="0" w:color="auto"/>
              <w:bottom w:val="single" w:sz="4" w:space="0" w:color="auto"/>
              <w:right w:val="single" w:sz="4" w:space="0" w:color="auto"/>
            </w:tcBorders>
            <w:vAlign w:val="center"/>
          </w:tcPr>
          <w:p w14:paraId="297E8F67" w14:textId="77777777" w:rsidR="003F7D47" w:rsidRPr="003F7D47" w:rsidRDefault="003F7D47" w:rsidP="003F7D47">
            <w:pPr>
              <w:jc w:val="both"/>
              <w:rPr>
                <w:sz w:val="22"/>
                <w:szCs w:val="22"/>
                <w:lang w:eastAsia="en-US"/>
              </w:rPr>
            </w:pPr>
            <w:r w:rsidRPr="003F7D47">
              <w:rPr>
                <w:sz w:val="22"/>
                <w:szCs w:val="22"/>
                <w:lang w:eastAsia="en-US"/>
              </w:rPr>
              <w:t>Perdirbto tekstilės pluošto atliekos</w:t>
            </w:r>
          </w:p>
        </w:tc>
        <w:tc>
          <w:tcPr>
            <w:tcW w:w="1917" w:type="pct"/>
            <w:tcBorders>
              <w:top w:val="single" w:sz="4" w:space="0" w:color="auto"/>
              <w:left w:val="single" w:sz="4" w:space="0" w:color="auto"/>
              <w:bottom w:val="single" w:sz="4" w:space="0" w:color="auto"/>
              <w:right w:val="single" w:sz="4" w:space="0" w:color="auto"/>
            </w:tcBorders>
            <w:vAlign w:val="center"/>
          </w:tcPr>
          <w:p w14:paraId="77503AE8"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BF0C3FA"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E9B24AA" w14:textId="77777777" w:rsidR="003F7D47" w:rsidRPr="003F7D47" w:rsidRDefault="003F7D47" w:rsidP="003F7D47">
            <w:pPr>
              <w:rPr>
                <w:rFonts w:eastAsia="Calibri"/>
                <w:sz w:val="22"/>
                <w:szCs w:val="22"/>
              </w:rPr>
            </w:pPr>
          </w:p>
        </w:tc>
      </w:tr>
      <w:tr w:rsidR="003F7D47" w:rsidRPr="003F7D47" w14:paraId="295265C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304E9F1" w14:textId="77777777" w:rsidR="003F7D47" w:rsidRPr="003F7D47" w:rsidRDefault="003F7D47" w:rsidP="003F7D47">
            <w:pPr>
              <w:jc w:val="both"/>
              <w:rPr>
                <w:sz w:val="22"/>
                <w:szCs w:val="22"/>
                <w:lang w:eastAsia="en-US"/>
              </w:rPr>
            </w:pPr>
            <w:r w:rsidRPr="003F7D47">
              <w:rPr>
                <w:sz w:val="22"/>
                <w:szCs w:val="22"/>
                <w:lang w:eastAsia="en-US"/>
              </w:rPr>
              <w:t>08 01 12</w:t>
            </w:r>
          </w:p>
        </w:tc>
        <w:tc>
          <w:tcPr>
            <w:tcW w:w="799" w:type="pct"/>
            <w:tcBorders>
              <w:top w:val="single" w:sz="4" w:space="0" w:color="auto"/>
              <w:left w:val="single" w:sz="4" w:space="0" w:color="auto"/>
              <w:bottom w:val="single" w:sz="4" w:space="0" w:color="auto"/>
              <w:right w:val="single" w:sz="4" w:space="0" w:color="auto"/>
            </w:tcBorders>
            <w:vAlign w:val="center"/>
          </w:tcPr>
          <w:p w14:paraId="5E8F81CA" w14:textId="77777777" w:rsidR="003F7D47" w:rsidRPr="003F7D47" w:rsidRDefault="003F7D47" w:rsidP="003F7D47">
            <w:pPr>
              <w:jc w:val="both"/>
              <w:rPr>
                <w:sz w:val="22"/>
                <w:szCs w:val="22"/>
                <w:lang w:eastAsia="en-US"/>
              </w:rPr>
            </w:pPr>
            <w:r w:rsidRPr="003F7D47">
              <w:rPr>
                <w:sz w:val="22"/>
                <w:szCs w:val="22"/>
                <w:lang w:eastAsia="en-US"/>
              </w:rPr>
              <w:t>Dažų ir lako atliekos, nenurodytos 08 01 11</w:t>
            </w:r>
          </w:p>
        </w:tc>
        <w:tc>
          <w:tcPr>
            <w:tcW w:w="1015" w:type="pct"/>
            <w:tcBorders>
              <w:top w:val="single" w:sz="4" w:space="0" w:color="auto"/>
              <w:left w:val="single" w:sz="4" w:space="0" w:color="auto"/>
              <w:bottom w:val="single" w:sz="4" w:space="0" w:color="auto"/>
              <w:right w:val="single" w:sz="4" w:space="0" w:color="auto"/>
            </w:tcBorders>
            <w:vAlign w:val="center"/>
          </w:tcPr>
          <w:p w14:paraId="427307E9" w14:textId="77777777" w:rsidR="003F7D47" w:rsidRPr="003F7D47" w:rsidRDefault="003F7D47" w:rsidP="003F7D47">
            <w:pPr>
              <w:jc w:val="both"/>
              <w:rPr>
                <w:sz w:val="22"/>
                <w:szCs w:val="22"/>
                <w:lang w:eastAsia="en-US"/>
              </w:rPr>
            </w:pPr>
            <w:r w:rsidRPr="003F7D47">
              <w:rPr>
                <w:sz w:val="22"/>
                <w:szCs w:val="22"/>
                <w:lang w:eastAsia="en-US"/>
              </w:rPr>
              <w:t>Dažų ir lako atliekos, nenurodytos 08 01 11</w:t>
            </w:r>
          </w:p>
        </w:tc>
        <w:tc>
          <w:tcPr>
            <w:tcW w:w="1917" w:type="pct"/>
            <w:tcBorders>
              <w:top w:val="single" w:sz="4" w:space="0" w:color="auto"/>
              <w:left w:val="single" w:sz="4" w:space="0" w:color="auto"/>
              <w:bottom w:val="single" w:sz="4" w:space="0" w:color="auto"/>
              <w:right w:val="single" w:sz="4" w:space="0" w:color="auto"/>
            </w:tcBorders>
            <w:vAlign w:val="center"/>
          </w:tcPr>
          <w:p w14:paraId="5203543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4C2319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8F49059" w14:textId="77777777" w:rsidR="003F7D47" w:rsidRPr="003F7D47" w:rsidRDefault="003F7D47" w:rsidP="003F7D47">
            <w:pPr>
              <w:rPr>
                <w:rFonts w:eastAsia="Calibri"/>
                <w:sz w:val="22"/>
                <w:szCs w:val="22"/>
              </w:rPr>
            </w:pPr>
          </w:p>
        </w:tc>
      </w:tr>
      <w:tr w:rsidR="003F7D47" w:rsidRPr="003F7D47" w14:paraId="1FB4802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918172D" w14:textId="77777777" w:rsidR="003F7D47" w:rsidRPr="003F7D47" w:rsidRDefault="003F7D47" w:rsidP="003F7D47">
            <w:pPr>
              <w:jc w:val="both"/>
              <w:rPr>
                <w:sz w:val="22"/>
                <w:szCs w:val="22"/>
                <w:lang w:eastAsia="en-US"/>
              </w:rPr>
            </w:pPr>
            <w:r w:rsidRPr="003F7D47">
              <w:rPr>
                <w:sz w:val="22"/>
                <w:szCs w:val="22"/>
                <w:lang w:eastAsia="en-US"/>
              </w:rPr>
              <w:t>08 01 18</w:t>
            </w:r>
          </w:p>
        </w:tc>
        <w:tc>
          <w:tcPr>
            <w:tcW w:w="799" w:type="pct"/>
            <w:tcBorders>
              <w:top w:val="single" w:sz="4" w:space="0" w:color="auto"/>
              <w:left w:val="single" w:sz="4" w:space="0" w:color="auto"/>
              <w:bottom w:val="single" w:sz="4" w:space="0" w:color="auto"/>
              <w:right w:val="single" w:sz="4" w:space="0" w:color="auto"/>
            </w:tcBorders>
            <w:vAlign w:val="center"/>
          </w:tcPr>
          <w:p w14:paraId="0C3E11E9" w14:textId="77777777" w:rsidR="003F7D47" w:rsidRPr="003F7D47" w:rsidRDefault="003F7D47" w:rsidP="003F7D47">
            <w:pPr>
              <w:jc w:val="both"/>
              <w:rPr>
                <w:sz w:val="22"/>
                <w:szCs w:val="22"/>
                <w:lang w:eastAsia="en-US"/>
              </w:rPr>
            </w:pPr>
            <w:r w:rsidRPr="003F7D47">
              <w:rPr>
                <w:sz w:val="22"/>
                <w:szCs w:val="22"/>
                <w:lang w:eastAsia="en-US"/>
              </w:rPr>
              <w:t>Dažų ir lako šalinimo atliekos, nenurodytos 08 01 17</w:t>
            </w:r>
          </w:p>
        </w:tc>
        <w:tc>
          <w:tcPr>
            <w:tcW w:w="1015" w:type="pct"/>
            <w:tcBorders>
              <w:top w:val="single" w:sz="4" w:space="0" w:color="auto"/>
              <w:left w:val="single" w:sz="4" w:space="0" w:color="auto"/>
              <w:bottom w:val="single" w:sz="4" w:space="0" w:color="auto"/>
              <w:right w:val="single" w:sz="4" w:space="0" w:color="auto"/>
            </w:tcBorders>
            <w:vAlign w:val="center"/>
          </w:tcPr>
          <w:p w14:paraId="4441D516" w14:textId="77777777" w:rsidR="003F7D47" w:rsidRPr="003F7D47" w:rsidRDefault="003F7D47" w:rsidP="003F7D47">
            <w:pPr>
              <w:jc w:val="both"/>
              <w:rPr>
                <w:sz w:val="22"/>
                <w:szCs w:val="22"/>
                <w:lang w:eastAsia="en-US"/>
              </w:rPr>
            </w:pPr>
            <w:r w:rsidRPr="003F7D47">
              <w:rPr>
                <w:sz w:val="22"/>
                <w:szCs w:val="22"/>
                <w:lang w:eastAsia="en-US"/>
              </w:rPr>
              <w:t>Dažų ir lako šalinimo atliekos, nenurodytos 08 01 17</w:t>
            </w:r>
          </w:p>
        </w:tc>
        <w:tc>
          <w:tcPr>
            <w:tcW w:w="1917" w:type="pct"/>
            <w:tcBorders>
              <w:top w:val="single" w:sz="4" w:space="0" w:color="auto"/>
              <w:left w:val="single" w:sz="4" w:space="0" w:color="auto"/>
              <w:bottom w:val="single" w:sz="4" w:space="0" w:color="auto"/>
              <w:right w:val="single" w:sz="4" w:space="0" w:color="auto"/>
            </w:tcBorders>
            <w:vAlign w:val="center"/>
          </w:tcPr>
          <w:p w14:paraId="2C9884B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228EEA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759162D" w14:textId="77777777" w:rsidR="003F7D47" w:rsidRPr="003F7D47" w:rsidRDefault="003F7D47" w:rsidP="003F7D47">
            <w:pPr>
              <w:rPr>
                <w:rFonts w:eastAsia="Calibri"/>
                <w:sz w:val="22"/>
                <w:szCs w:val="22"/>
              </w:rPr>
            </w:pPr>
          </w:p>
        </w:tc>
      </w:tr>
      <w:tr w:rsidR="003F7D47" w:rsidRPr="003F7D47" w14:paraId="4218B80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AA56721" w14:textId="77777777" w:rsidR="003F7D47" w:rsidRPr="003F7D47" w:rsidRDefault="003F7D47" w:rsidP="003F7D47">
            <w:pPr>
              <w:jc w:val="both"/>
              <w:rPr>
                <w:sz w:val="22"/>
                <w:szCs w:val="22"/>
                <w:lang w:eastAsia="en-US"/>
              </w:rPr>
            </w:pPr>
            <w:r w:rsidRPr="003F7D47">
              <w:rPr>
                <w:sz w:val="22"/>
                <w:szCs w:val="22"/>
                <w:lang w:eastAsia="en-US"/>
              </w:rPr>
              <w:lastRenderedPageBreak/>
              <w:t>08 01 20</w:t>
            </w:r>
          </w:p>
        </w:tc>
        <w:tc>
          <w:tcPr>
            <w:tcW w:w="799" w:type="pct"/>
            <w:tcBorders>
              <w:top w:val="single" w:sz="4" w:space="0" w:color="auto"/>
              <w:left w:val="single" w:sz="4" w:space="0" w:color="auto"/>
              <w:bottom w:val="single" w:sz="4" w:space="0" w:color="auto"/>
              <w:right w:val="single" w:sz="4" w:space="0" w:color="auto"/>
            </w:tcBorders>
            <w:vAlign w:val="center"/>
          </w:tcPr>
          <w:p w14:paraId="66724CB4" w14:textId="77777777" w:rsidR="003F7D47" w:rsidRPr="003F7D47" w:rsidRDefault="003F7D47" w:rsidP="003F7D47">
            <w:pPr>
              <w:jc w:val="both"/>
              <w:rPr>
                <w:sz w:val="22"/>
                <w:szCs w:val="22"/>
                <w:lang w:eastAsia="en-US"/>
              </w:rPr>
            </w:pPr>
            <w:r w:rsidRPr="003F7D47">
              <w:rPr>
                <w:sz w:val="22"/>
                <w:szCs w:val="22"/>
                <w:lang w:eastAsia="en-US"/>
              </w:rPr>
              <w:t>Vandeninės suspensijos, kuriose yra dažų ar lako, nenurodytos 08 01 19</w:t>
            </w:r>
          </w:p>
        </w:tc>
        <w:tc>
          <w:tcPr>
            <w:tcW w:w="1015" w:type="pct"/>
            <w:tcBorders>
              <w:top w:val="single" w:sz="4" w:space="0" w:color="auto"/>
              <w:left w:val="single" w:sz="4" w:space="0" w:color="auto"/>
              <w:bottom w:val="single" w:sz="4" w:space="0" w:color="auto"/>
              <w:right w:val="single" w:sz="4" w:space="0" w:color="auto"/>
            </w:tcBorders>
            <w:vAlign w:val="center"/>
          </w:tcPr>
          <w:p w14:paraId="49F58EED" w14:textId="77777777" w:rsidR="003F7D47" w:rsidRPr="003F7D47" w:rsidRDefault="003F7D47" w:rsidP="003F7D47">
            <w:pPr>
              <w:jc w:val="both"/>
              <w:rPr>
                <w:sz w:val="22"/>
                <w:szCs w:val="22"/>
                <w:lang w:eastAsia="en-US"/>
              </w:rPr>
            </w:pPr>
            <w:r w:rsidRPr="003F7D47">
              <w:rPr>
                <w:sz w:val="22"/>
                <w:szCs w:val="22"/>
                <w:lang w:eastAsia="en-US"/>
              </w:rPr>
              <w:t>Vandeninės suspensijos, kuriose yra dažų ar lako, nenurodytos 08 01 19</w:t>
            </w:r>
          </w:p>
        </w:tc>
        <w:tc>
          <w:tcPr>
            <w:tcW w:w="1917" w:type="pct"/>
            <w:tcBorders>
              <w:top w:val="single" w:sz="4" w:space="0" w:color="auto"/>
              <w:left w:val="single" w:sz="4" w:space="0" w:color="auto"/>
              <w:bottom w:val="single" w:sz="4" w:space="0" w:color="auto"/>
              <w:right w:val="single" w:sz="4" w:space="0" w:color="auto"/>
            </w:tcBorders>
            <w:vAlign w:val="center"/>
          </w:tcPr>
          <w:p w14:paraId="6C78E56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50568F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B980585" w14:textId="77777777" w:rsidR="003F7D47" w:rsidRPr="003F7D47" w:rsidRDefault="003F7D47" w:rsidP="003F7D47">
            <w:pPr>
              <w:rPr>
                <w:rFonts w:eastAsia="Calibri"/>
                <w:sz w:val="22"/>
                <w:szCs w:val="22"/>
              </w:rPr>
            </w:pPr>
          </w:p>
        </w:tc>
      </w:tr>
      <w:tr w:rsidR="003F7D47" w:rsidRPr="003F7D47" w14:paraId="21872250"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958AFFF" w14:textId="77777777" w:rsidR="003F7D47" w:rsidRPr="003F7D47" w:rsidRDefault="003F7D47" w:rsidP="003F7D47">
            <w:pPr>
              <w:jc w:val="both"/>
              <w:rPr>
                <w:sz w:val="22"/>
                <w:szCs w:val="22"/>
                <w:lang w:eastAsia="en-US"/>
              </w:rPr>
            </w:pPr>
            <w:r w:rsidRPr="003F7D47">
              <w:rPr>
                <w:sz w:val="22"/>
                <w:szCs w:val="22"/>
                <w:lang w:eastAsia="en-US"/>
              </w:rPr>
              <w:t>08 01 16</w:t>
            </w:r>
          </w:p>
        </w:tc>
        <w:tc>
          <w:tcPr>
            <w:tcW w:w="799" w:type="pct"/>
            <w:tcBorders>
              <w:top w:val="single" w:sz="4" w:space="0" w:color="auto"/>
              <w:left w:val="single" w:sz="4" w:space="0" w:color="auto"/>
              <w:bottom w:val="single" w:sz="4" w:space="0" w:color="auto"/>
              <w:right w:val="single" w:sz="4" w:space="0" w:color="auto"/>
            </w:tcBorders>
            <w:vAlign w:val="center"/>
          </w:tcPr>
          <w:p w14:paraId="6A64A01A" w14:textId="77777777" w:rsidR="003F7D47" w:rsidRPr="003F7D47" w:rsidRDefault="003F7D47" w:rsidP="003F7D47">
            <w:pPr>
              <w:jc w:val="both"/>
              <w:rPr>
                <w:sz w:val="22"/>
                <w:szCs w:val="22"/>
                <w:lang w:eastAsia="en-US"/>
              </w:rPr>
            </w:pPr>
            <w:r w:rsidRPr="003F7D47">
              <w:rPr>
                <w:sz w:val="22"/>
                <w:szCs w:val="22"/>
                <w:lang w:eastAsia="en-US"/>
              </w:rPr>
              <w:t>Vandeninis dumblas, kuriame yra dažų ar lako, nenurodytas 08 01 15</w:t>
            </w:r>
          </w:p>
        </w:tc>
        <w:tc>
          <w:tcPr>
            <w:tcW w:w="1015" w:type="pct"/>
            <w:tcBorders>
              <w:top w:val="single" w:sz="4" w:space="0" w:color="auto"/>
              <w:left w:val="single" w:sz="4" w:space="0" w:color="auto"/>
              <w:bottom w:val="single" w:sz="4" w:space="0" w:color="auto"/>
              <w:right w:val="single" w:sz="4" w:space="0" w:color="auto"/>
            </w:tcBorders>
            <w:vAlign w:val="center"/>
          </w:tcPr>
          <w:p w14:paraId="315EF6D0" w14:textId="77777777" w:rsidR="003F7D47" w:rsidRPr="003F7D47" w:rsidRDefault="003F7D47" w:rsidP="003F7D47">
            <w:pPr>
              <w:jc w:val="both"/>
              <w:rPr>
                <w:sz w:val="22"/>
                <w:szCs w:val="22"/>
                <w:lang w:eastAsia="en-US"/>
              </w:rPr>
            </w:pPr>
            <w:r w:rsidRPr="003F7D47">
              <w:rPr>
                <w:sz w:val="22"/>
                <w:szCs w:val="22"/>
                <w:lang w:eastAsia="en-US"/>
              </w:rPr>
              <w:t>Vandeninis dumblas, kuriame yra dažų ar lako, nenurodytas 08 01 15</w:t>
            </w:r>
          </w:p>
        </w:tc>
        <w:tc>
          <w:tcPr>
            <w:tcW w:w="1917" w:type="pct"/>
            <w:tcBorders>
              <w:top w:val="single" w:sz="4" w:space="0" w:color="auto"/>
              <w:left w:val="single" w:sz="4" w:space="0" w:color="auto"/>
              <w:bottom w:val="single" w:sz="4" w:space="0" w:color="auto"/>
              <w:right w:val="single" w:sz="4" w:space="0" w:color="auto"/>
            </w:tcBorders>
            <w:vAlign w:val="center"/>
          </w:tcPr>
          <w:p w14:paraId="232F5C9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AFFA3D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C3DFFB1" w14:textId="77777777" w:rsidR="003F7D47" w:rsidRPr="003F7D47" w:rsidRDefault="003F7D47" w:rsidP="003F7D47">
            <w:pPr>
              <w:rPr>
                <w:rFonts w:eastAsia="Calibri"/>
                <w:sz w:val="22"/>
                <w:szCs w:val="22"/>
              </w:rPr>
            </w:pPr>
          </w:p>
        </w:tc>
      </w:tr>
      <w:tr w:rsidR="003F7D47" w:rsidRPr="003F7D47" w14:paraId="0E8C2B66"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83C1806" w14:textId="77777777" w:rsidR="003F7D47" w:rsidRPr="003F7D47" w:rsidRDefault="003F7D47" w:rsidP="003F7D47">
            <w:pPr>
              <w:jc w:val="both"/>
              <w:rPr>
                <w:sz w:val="22"/>
                <w:szCs w:val="22"/>
                <w:lang w:eastAsia="en-US"/>
              </w:rPr>
            </w:pPr>
            <w:r w:rsidRPr="003F7D47">
              <w:rPr>
                <w:sz w:val="22"/>
                <w:szCs w:val="22"/>
                <w:lang w:eastAsia="en-US"/>
              </w:rPr>
              <w:t>12 01 05</w:t>
            </w:r>
          </w:p>
        </w:tc>
        <w:tc>
          <w:tcPr>
            <w:tcW w:w="799" w:type="pct"/>
            <w:tcBorders>
              <w:top w:val="single" w:sz="4" w:space="0" w:color="auto"/>
              <w:left w:val="single" w:sz="4" w:space="0" w:color="auto"/>
              <w:bottom w:val="single" w:sz="4" w:space="0" w:color="auto"/>
              <w:right w:val="single" w:sz="4" w:space="0" w:color="auto"/>
            </w:tcBorders>
            <w:vAlign w:val="center"/>
          </w:tcPr>
          <w:p w14:paraId="14728A87" w14:textId="77777777" w:rsidR="003F7D47" w:rsidRPr="003F7D47" w:rsidRDefault="003F7D47" w:rsidP="003F7D47">
            <w:pPr>
              <w:jc w:val="both"/>
              <w:rPr>
                <w:sz w:val="22"/>
                <w:szCs w:val="22"/>
                <w:lang w:eastAsia="en-US"/>
              </w:rPr>
            </w:pPr>
            <w:r w:rsidRPr="003F7D47">
              <w:rPr>
                <w:sz w:val="22"/>
                <w:szCs w:val="22"/>
                <w:lang w:eastAsia="en-US"/>
              </w:rPr>
              <w:t>Plastiko drožlės ir nuopjovos</w:t>
            </w:r>
          </w:p>
        </w:tc>
        <w:tc>
          <w:tcPr>
            <w:tcW w:w="1015" w:type="pct"/>
            <w:tcBorders>
              <w:top w:val="single" w:sz="4" w:space="0" w:color="auto"/>
              <w:left w:val="single" w:sz="4" w:space="0" w:color="auto"/>
              <w:bottom w:val="single" w:sz="4" w:space="0" w:color="auto"/>
              <w:right w:val="single" w:sz="4" w:space="0" w:color="auto"/>
            </w:tcBorders>
            <w:vAlign w:val="center"/>
          </w:tcPr>
          <w:p w14:paraId="0939298C" w14:textId="77777777" w:rsidR="003F7D47" w:rsidRPr="003F7D47" w:rsidRDefault="003F7D47" w:rsidP="003F7D47">
            <w:pPr>
              <w:jc w:val="both"/>
              <w:rPr>
                <w:sz w:val="22"/>
                <w:szCs w:val="22"/>
                <w:lang w:eastAsia="en-US"/>
              </w:rPr>
            </w:pPr>
            <w:r w:rsidRPr="003F7D47">
              <w:rPr>
                <w:sz w:val="22"/>
                <w:szCs w:val="22"/>
                <w:lang w:eastAsia="en-US"/>
              </w:rPr>
              <w:t>Plastiko drožlės ir nuopjovos</w:t>
            </w:r>
          </w:p>
        </w:tc>
        <w:tc>
          <w:tcPr>
            <w:tcW w:w="1917" w:type="pct"/>
            <w:tcBorders>
              <w:top w:val="single" w:sz="4" w:space="0" w:color="auto"/>
              <w:left w:val="single" w:sz="4" w:space="0" w:color="auto"/>
              <w:bottom w:val="single" w:sz="4" w:space="0" w:color="auto"/>
              <w:right w:val="single" w:sz="4" w:space="0" w:color="auto"/>
            </w:tcBorders>
            <w:vAlign w:val="center"/>
          </w:tcPr>
          <w:p w14:paraId="70FBA4C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0EDDDC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06219FF" w14:textId="77777777" w:rsidR="003F7D47" w:rsidRPr="003F7D47" w:rsidRDefault="003F7D47" w:rsidP="003F7D47">
            <w:pPr>
              <w:rPr>
                <w:rFonts w:eastAsia="Calibri"/>
                <w:sz w:val="22"/>
                <w:szCs w:val="22"/>
              </w:rPr>
            </w:pPr>
          </w:p>
        </w:tc>
      </w:tr>
      <w:tr w:rsidR="003F7D47" w:rsidRPr="003F7D47" w14:paraId="4B3D1AF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269AC3E" w14:textId="77777777" w:rsidR="003F7D47" w:rsidRPr="003F7D47" w:rsidRDefault="003F7D47" w:rsidP="003F7D47">
            <w:pPr>
              <w:jc w:val="both"/>
              <w:rPr>
                <w:sz w:val="22"/>
                <w:szCs w:val="22"/>
                <w:lang w:eastAsia="en-US"/>
              </w:rPr>
            </w:pPr>
            <w:r w:rsidRPr="003F7D47">
              <w:rPr>
                <w:sz w:val="22"/>
                <w:szCs w:val="22"/>
                <w:lang w:eastAsia="en-US"/>
              </w:rPr>
              <w:t>12 01 13</w:t>
            </w:r>
          </w:p>
        </w:tc>
        <w:tc>
          <w:tcPr>
            <w:tcW w:w="799" w:type="pct"/>
            <w:tcBorders>
              <w:top w:val="single" w:sz="4" w:space="0" w:color="auto"/>
              <w:left w:val="single" w:sz="4" w:space="0" w:color="auto"/>
              <w:bottom w:val="single" w:sz="4" w:space="0" w:color="auto"/>
              <w:right w:val="single" w:sz="4" w:space="0" w:color="auto"/>
            </w:tcBorders>
            <w:vAlign w:val="center"/>
          </w:tcPr>
          <w:p w14:paraId="1B01853E" w14:textId="77777777" w:rsidR="003F7D47" w:rsidRPr="003F7D47" w:rsidRDefault="003F7D47" w:rsidP="003F7D47">
            <w:pPr>
              <w:jc w:val="both"/>
              <w:rPr>
                <w:sz w:val="22"/>
                <w:szCs w:val="22"/>
                <w:lang w:eastAsia="en-US"/>
              </w:rPr>
            </w:pPr>
            <w:r w:rsidRPr="003F7D47">
              <w:rPr>
                <w:sz w:val="22"/>
                <w:szCs w:val="22"/>
                <w:lang w:eastAsia="en-US"/>
              </w:rPr>
              <w:t>Suvirinimo atliekos</w:t>
            </w:r>
          </w:p>
        </w:tc>
        <w:tc>
          <w:tcPr>
            <w:tcW w:w="1015" w:type="pct"/>
            <w:tcBorders>
              <w:top w:val="single" w:sz="4" w:space="0" w:color="auto"/>
              <w:left w:val="single" w:sz="4" w:space="0" w:color="auto"/>
              <w:bottom w:val="single" w:sz="4" w:space="0" w:color="auto"/>
              <w:right w:val="single" w:sz="4" w:space="0" w:color="auto"/>
            </w:tcBorders>
            <w:vAlign w:val="center"/>
          </w:tcPr>
          <w:p w14:paraId="24615046" w14:textId="77777777" w:rsidR="003F7D47" w:rsidRPr="003F7D47" w:rsidRDefault="003F7D47" w:rsidP="003F7D47">
            <w:pPr>
              <w:jc w:val="both"/>
              <w:rPr>
                <w:sz w:val="22"/>
                <w:szCs w:val="22"/>
                <w:lang w:eastAsia="en-US"/>
              </w:rPr>
            </w:pPr>
            <w:r w:rsidRPr="003F7D47">
              <w:rPr>
                <w:sz w:val="22"/>
                <w:szCs w:val="22"/>
                <w:lang w:eastAsia="en-US"/>
              </w:rPr>
              <w:t>Suvirinimo atliekos</w:t>
            </w:r>
          </w:p>
        </w:tc>
        <w:tc>
          <w:tcPr>
            <w:tcW w:w="1917" w:type="pct"/>
            <w:tcBorders>
              <w:top w:val="single" w:sz="4" w:space="0" w:color="auto"/>
              <w:left w:val="single" w:sz="4" w:space="0" w:color="auto"/>
              <w:bottom w:val="single" w:sz="4" w:space="0" w:color="auto"/>
              <w:right w:val="single" w:sz="4" w:space="0" w:color="auto"/>
            </w:tcBorders>
            <w:vAlign w:val="center"/>
          </w:tcPr>
          <w:p w14:paraId="4451627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13B9C0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6DD1A0C" w14:textId="77777777" w:rsidR="003F7D47" w:rsidRPr="003F7D47" w:rsidRDefault="003F7D47" w:rsidP="003F7D47">
            <w:pPr>
              <w:rPr>
                <w:rFonts w:eastAsia="Calibri"/>
                <w:sz w:val="22"/>
                <w:szCs w:val="22"/>
              </w:rPr>
            </w:pPr>
          </w:p>
        </w:tc>
      </w:tr>
      <w:tr w:rsidR="003F7D47" w:rsidRPr="003F7D47" w14:paraId="053AD1A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24094E2" w14:textId="77777777" w:rsidR="003F7D47" w:rsidRPr="003F7D47" w:rsidRDefault="003F7D47" w:rsidP="003F7D47">
            <w:pPr>
              <w:jc w:val="both"/>
              <w:rPr>
                <w:sz w:val="22"/>
                <w:szCs w:val="22"/>
                <w:lang w:eastAsia="en-US"/>
              </w:rPr>
            </w:pPr>
            <w:r w:rsidRPr="003F7D47">
              <w:rPr>
                <w:sz w:val="22"/>
                <w:szCs w:val="22"/>
                <w:lang w:eastAsia="en-US"/>
              </w:rPr>
              <w:t>12 01 21</w:t>
            </w:r>
          </w:p>
        </w:tc>
        <w:tc>
          <w:tcPr>
            <w:tcW w:w="799" w:type="pct"/>
            <w:tcBorders>
              <w:top w:val="single" w:sz="4" w:space="0" w:color="auto"/>
              <w:left w:val="single" w:sz="4" w:space="0" w:color="auto"/>
              <w:bottom w:val="single" w:sz="4" w:space="0" w:color="auto"/>
              <w:right w:val="single" w:sz="4" w:space="0" w:color="auto"/>
            </w:tcBorders>
            <w:vAlign w:val="center"/>
          </w:tcPr>
          <w:p w14:paraId="029C4E17" w14:textId="77777777" w:rsidR="003F7D47" w:rsidRPr="003F7D47" w:rsidRDefault="003F7D47" w:rsidP="003F7D47">
            <w:pPr>
              <w:jc w:val="both"/>
              <w:rPr>
                <w:sz w:val="22"/>
                <w:szCs w:val="22"/>
                <w:lang w:eastAsia="en-US"/>
              </w:rPr>
            </w:pPr>
            <w:r w:rsidRPr="003F7D47">
              <w:rPr>
                <w:sz w:val="22"/>
                <w:szCs w:val="22"/>
                <w:lang w:eastAsia="en-US"/>
              </w:rPr>
              <w:t>Naudotos šlifavimo dalys ir šlifavimo medžiagos,   nenurodytos 12 01 20</w:t>
            </w:r>
          </w:p>
        </w:tc>
        <w:tc>
          <w:tcPr>
            <w:tcW w:w="1015" w:type="pct"/>
            <w:tcBorders>
              <w:top w:val="single" w:sz="4" w:space="0" w:color="auto"/>
              <w:left w:val="single" w:sz="4" w:space="0" w:color="auto"/>
              <w:bottom w:val="single" w:sz="4" w:space="0" w:color="auto"/>
              <w:right w:val="single" w:sz="4" w:space="0" w:color="auto"/>
            </w:tcBorders>
            <w:vAlign w:val="center"/>
          </w:tcPr>
          <w:p w14:paraId="416C6D5F" w14:textId="77777777" w:rsidR="003F7D47" w:rsidRPr="003F7D47" w:rsidRDefault="003F7D47" w:rsidP="003F7D47">
            <w:pPr>
              <w:jc w:val="both"/>
              <w:rPr>
                <w:sz w:val="22"/>
                <w:szCs w:val="22"/>
                <w:lang w:eastAsia="en-US"/>
              </w:rPr>
            </w:pPr>
            <w:r w:rsidRPr="003F7D47">
              <w:rPr>
                <w:sz w:val="22"/>
                <w:szCs w:val="22"/>
                <w:lang w:eastAsia="en-US"/>
              </w:rPr>
              <w:t>Naudotos šlifavimo dalys ir šlifavimo medžiagos,   nenurodytos 12 01 20</w:t>
            </w:r>
          </w:p>
        </w:tc>
        <w:tc>
          <w:tcPr>
            <w:tcW w:w="1917" w:type="pct"/>
            <w:tcBorders>
              <w:top w:val="single" w:sz="4" w:space="0" w:color="auto"/>
              <w:left w:val="single" w:sz="4" w:space="0" w:color="auto"/>
              <w:bottom w:val="single" w:sz="4" w:space="0" w:color="auto"/>
              <w:right w:val="single" w:sz="4" w:space="0" w:color="auto"/>
            </w:tcBorders>
            <w:vAlign w:val="center"/>
          </w:tcPr>
          <w:p w14:paraId="77ACBC0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8B57D8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59CA38B" w14:textId="77777777" w:rsidR="003F7D47" w:rsidRPr="003F7D47" w:rsidRDefault="003F7D47" w:rsidP="003F7D47">
            <w:pPr>
              <w:rPr>
                <w:rFonts w:eastAsia="Calibri"/>
                <w:sz w:val="22"/>
                <w:szCs w:val="22"/>
              </w:rPr>
            </w:pPr>
          </w:p>
        </w:tc>
      </w:tr>
      <w:tr w:rsidR="003F7D47" w:rsidRPr="003F7D47" w14:paraId="4BBC30E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C88E7ED" w14:textId="77777777" w:rsidR="003F7D47" w:rsidRPr="003F7D47" w:rsidRDefault="003F7D47" w:rsidP="003F7D47">
            <w:pPr>
              <w:jc w:val="both"/>
              <w:rPr>
                <w:sz w:val="22"/>
                <w:szCs w:val="22"/>
                <w:lang w:eastAsia="en-US"/>
              </w:rPr>
            </w:pPr>
            <w:r w:rsidRPr="003F7D47">
              <w:rPr>
                <w:sz w:val="22"/>
                <w:szCs w:val="22"/>
                <w:lang w:eastAsia="en-US"/>
              </w:rPr>
              <w:t>15 01 01</w:t>
            </w:r>
          </w:p>
        </w:tc>
        <w:tc>
          <w:tcPr>
            <w:tcW w:w="799" w:type="pct"/>
            <w:tcBorders>
              <w:top w:val="single" w:sz="4" w:space="0" w:color="auto"/>
              <w:left w:val="single" w:sz="4" w:space="0" w:color="auto"/>
              <w:bottom w:val="single" w:sz="4" w:space="0" w:color="auto"/>
              <w:right w:val="single" w:sz="4" w:space="0" w:color="auto"/>
            </w:tcBorders>
            <w:vAlign w:val="center"/>
          </w:tcPr>
          <w:p w14:paraId="6B365227" w14:textId="77777777" w:rsidR="003F7D47" w:rsidRPr="003F7D47" w:rsidRDefault="003F7D47" w:rsidP="003F7D47">
            <w:pPr>
              <w:jc w:val="both"/>
              <w:rPr>
                <w:sz w:val="22"/>
                <w:szCs w:val="22"/>
                <w:lang w:eastAsia="en-US"/>
              </w:rPr>
            </w:pPr>
            <w:r w:rsidRPr="003F7D47">
              <w:rPr>
                <w:sz w:val="22"/>
                <w:szCs w:val="22"/>
                <w:lang w:eastAsia="en-US"/>
              </w:rPr>
              <w:t>Popieriaus ir kartono pakuotės</w:t>
            </w:r>
          </w:p>
        </w:tc>
        <w:tc>
          <w:tcPr>
            <w:tcW w:w="1015" w:type="pct"/>
            <w:tcBorders>
              <w:top w:val="single" w:sz="4" w:space="0" w:color="auto"/>
              <w:left w:val="single" w:sz="4" w:space="0" w:color="auto"/>
              <w:bottom w:val="single" w:sz="4" w:space="0" w:color="auto"/>
              <w:right w:val="single" w:sz="4" w:space="0" w:color="auto"/>
            </w:tcBorders>
            <w:vAlign w:val="center"/>
          </w:tcPr>
          <w:p w14:paraId="1DFA80F4" w14:textId="77777777" w:rsidR="003F7D47" w:rsidRPr="003F7D47" w:rsidRDefault="003F7D47" w:rsidP="003F7D47">
            <w:pPr>
              <w:jc w:val="both"/>
              <w:rPr>
                <w:sz w:val="22"/>
                <w:szCs w:val="22"/>
                <w:lang w:eastAsia="en-US"/>
              </w:rPr>
            </w:pPr>
            <w:r w:rsidRPr="003F7D47">
              <w:rPr>
                <w:sz w:val="22"/>
                <w:szCs w:val="22"/>
                <w:lang w:eastAsia="en-US"/>
              </w:rPr>
              <w:t>Popieriaus ir kartono pakuotės</w:t>
            </w:r>
          </w:p>
        </w:tc>
        <w:tc>
          <w:tcPr>
            <w:tcW w:w="1917" w:type="pct"/>
            <w:tcBorders>
              <w:top w:val="single" w:sz="4" w:space="0" w:color="auto"/>
              <w:left w:val="single" w:sz="4" w:space="0" w:color="auto"/>
              <w:bottom w:val="single" w:sz="4" w:space="0" w:color="auto"/>
              <w:right w:val="single" w:sz="4" w:space="0" w:color="auto"/>
            </w:tcBorders>
            <w:vAlign w:val="center"/>
          </w:tcPr>
          <w:p w14:paraId="2E31E1F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AB5911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28C4EEA" w14:textId="77777777" w:rsidR="003F7D47" w:rsidRPr="003F7D47" w:rsidRDefault="003F7D47" w:rsidP="003F7D47">
            <w:pPr>
              <w:rPr>
                <w:rFonts w:eastAsia="Calibri"/>
                <w:sz w:val="22"/>
                <w:szCs w:val="22"/>
              </w:rPr>
            </w:pPr>
          </w:p>
        </w:tc>
      </w:tr>
      <w:tr w:rsidR="003F7D47" w:rsidRPr="003F7D47" w14:paraId="61D9959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DAC520E" w14:textId="77777777" w:rsidR="003F7D47" w:rsidRPr="003F7D47" w:rsidRDefault="003F7D47" w:rsidP="003F7D47">
            <w:pPr>
              <w:jc w:val="both"/>
              <w:rPr>
                <w:sz w:val="22"/>
                <w:szCs w:val="22"/>
                <w:lang w:eastAsia="en-US"/>
              </w:rPr>
            </w:pPr>
            <w:r w:rsidRPr="003F7D47">
              <w:rPr>
                <w:sz w:val="22"/>
                <w:szCs w:val="22"/>
                <w:lang w:eastAsia="en-US"/>
              </w:rPr>
              <w:t>15 01 02</w:t>
            </w:r>
          </w:p>
        </w:tc>
        <w:tc>
          <w:tcPr>
            <w:tcW w:w="799" w:type="pct"/>
            <w:tcBorders>
              <w:top w:val="single" w:sz="4" w:space="0" w:color="auto"/>
              <w:left w:val="single" w:sz="4" w:space="0" w:color="auto"/>
              <w:bottom w:val="single" w:sz="4" w:space="0" w:color="auto"/>
              <w:right w:val="single" w:sz="4" w:space="0" w:color="auto"/>
            </w:tcBorders>
            <w:vAlign w:val="center"/>
          </w:tcPr>
          <w:p w14:paraId="26D4918B" w14:textId="77777777" w:rsidR="003F7D47" w:rsidRPr="003F7D47" w:rsidRDefault="003F7D47" w:rsidP="003F7D47">
            <w:pPr>
              <w:jc w:val="both"/>
              <w:rPr>
                <w:sz w:val="22"/>
                <w:szCs w:val="22"/>
                <w:lang w:eastAsia="en-US"/>
              </w:rPr>
            </w:pPr>
            <w:r w:rsidRPr="003F7D47">
              <w:rPr>
                <w:sz w:val="22"/>
                <w:szCs w:val="22"/>
                <w:lang w:eastAsia="en-US"/>
              </w:rPr>
              <w:t>Plastikinės (kartu su PET (polietilentereftalatas)) pakuotės</w:t>
            </w:r>
          </w:p>
        </w:tc>
        <w:tc>
          <w:tcPr>
            <w:tcW w:w="1015" w:type="pct"/>
            <w:tcBorders>
              <w:top w:val="single" w:sz="4" w:space="0" w:color="auto"/>
              <w:left w:val="single" w:sz="4" w:space="0" w:color="auto"/>
              <w:bottom w:val="single" w:sz="4" w:space="0" w:color="auto"/>
              <w:right w:val="single" w:sz="4" w:space="0" w:color="auto"/>
            </w:tcBorders>
            <w:vAlign w:val="center"/>
          </w:tcPr>
          <w:p w14:paraId="43E04CA6" w14:textId="77777777" w:rsidR="003F7D47" w:rsidRPr="003F7D47" w:rsidRDefault="003F7D47" w:rsidP="003F7D47">
            <w:pPr>
              <w:jc w:val="both"/>
              <w:rPr>
                <w:sz w:val="22"/>
                <w:szCs w:val="22"/>
                <w:lang w:eastAsia="en-US"/>
              </w:rPr>
            </w:pPr>
            <w:r w:rsidRPr="003F7D47">
              <w:rPr>
                <w:sz w:val="22"/>
                <w:szCs w:val="22"/>
                <w:lang w:eastAsia="en-US"/>
              </w:rPr>
              <w:t>Plastikinės (kartu su PET (polietilentereftalatas)) pakuotės</w:t>
            </w:r>
          </w:p>
        </w:tc>
        <w:tc>
          <w:tcPr>
            <w:tcW w:w="1917" w:type="pct"/>
            <w:tcBorders>
              <w:top w:val="single" w:sz="4" w:space="0" w:color="auto"/>
              <w:left w:val="single" w:sz="4" w:space="0" w:color="auto"/>
              <w:bottom w:val="single" w:sz="4" w:space="0" w:color="auto"/>
              <w:right w:val="single" w:sz="4" w:space="0" w:color="auto"/>
            </w:tcBorders>
            <w:vAlign w:val="center"/>
          </w:tcPr>
          <w:p w14:paraId="0EE95D4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9ABAED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A5ECC8A" w14:textId="77777777" w:rsidR="003F7D47" w:rsidRPr="003F7D47" w:rsidRDefault="003F7D47" w:rsidP="003F7D47">
            <w:pPr>
              <w:rPr>
                <w:rFonts w:eastAsia="Calibri"/>
                <w:sz w:val="22"/>
                <w:szCs w:val="22"/>
              </w:rPr>
            </w:pPr>
          </w:p>
        </w:tc>
      </w:tr>
      <w:tr w:rsidR="003F7D47" w:rsidRPr="003F7D47" w14:paraId="22C67DD6"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34C71F5" w14:textId="77777777" w:rsidR="003F7D47" w:rsidRPr="003F7D47" w:rsidRDefault="003F7D47" w:rsidP="003F7D47">
            <w:pPr>
              <w:jc w:val="both"/>
              <w:rPr>
                <w:sz w:val="22"/>
                <w:szCs w:val="22"/>
                <w:lang w:eastAsia="en-US"/>
              </w:rPr>
            </w:pPr>
            <w:r w:rsidRPr="003F7D47">
              <w:rPr>
                <w:sz w:val="22"/>
                <w:szCs w:val="22"/>
                <w:lang w:eastAsia="en-US"/>
              </w:rPr>
              <w:t>15 01 03</w:t>
            </w:r>
          </w:p>
        </w:tc>
        <w:tc>
          <w:tcPr>
            <w:tcW w:w="799" w:type="pct"/>
            <w:tcBorders>
              <w:top w:val="single" w:sz="4" w:space="0" w:color="auto"/>
              <w:left w:val="single" w:sz="4" w:space="0" w:color="auto"/>
              <w:bottom w:val="single" w:sz="4" w:space="0" w:color="auto"/>
              <w:right w:val="single" w:sz="4" w:space="0" w:color="auto"/>
            </w:tcBorders>
            <w:vAlign w:val="center"/>
          </w:tcPr>
          <w:p w14:paraId="56BCB55F" w14:textId="77777777" w:rsidR="003F7D47" w:rsidRPr="003F7D47" w:rsidRDefault="003F7D47" w:rsidP="003F7D47">
            <w:pPr>
              <w:jc w:val="both"/>
              <w:rPr>
                <w:sz w:val="22"/>
                <w:szCs w:val="22"/>
                <w:lang w:eastAsia="en-US"/>
              </w:rPr>
            </w:pPr>
            <w:r w:rsidRPr="003F7D47">
              <w:rPr>
                <w:sz w:val="22"/>
                <w:szCs w:val="22"/>
                <w:lang w:eastAsia="en-US"/>
              </w:rPr>
              <w:t>Medinės pakuotės</w:t>
            </w:r>
          </w:p>
        </w:tc>
        <w:tc>
          <w:tcPr>
            <w:tcW w:w="1015" w:type="pct"/>
            <w:tcBorders>
              <w:top w:val="single" w:sz="4" w:space="0" w:color="auto"/>
              <w:left w:val="single" w:sz="4" w:space="0" w:color="auto"/>
              <w:bottom w:val="single" w:sz="4" w:space="0" w:color="auto"/>
              <w:right w:val="single" w:sz="4" w:space="0" w:color="auto"/>
            </w:tcBorders>
            <w:vAlign w:val="center"/>
          </w:tcPr>
          <w:p w14:paraId="2086D09C" w14:textId="77777777" w:rsidR="003F7D47" w:rsidRPr="003F7D47" w:rsidRDefault="003F7D47" w:rsidP="003F7D47">
            <w:pPr>
              <w:jc w:val="both"/>
              <w:rPr>
                <w:sz w:val="22"/>
                <w:szCs w:val="22"/>
                <w:lang w:eastAsia="en-US"/>
              </w:rPr>
            </w:pPr>
            <w:r w:rsidRPr="003F7D47">
              <w:rPr>
                <w:sz w:val="22"/>
                <w:szCs w:val="22"/>
                <w:lang w:eastAsia="en-US"/>
              </w:rPr>
              <w:t>Medinės pakuotės</w:t>
            </w:r>
          </w:p>
        </w:tc>
        <w:tc>
          <w:tcPr>
            <w:tcW w:w="1917" w:type="pct"/>
            <w:tcBorders>
              <w:top w:val="single" w:sz="4" w:space="0" w:color="auto"/>
              <w:left w:val="single" w:sz="4" w:space="0" w:color="auto"/>
              <w:bottom w:val="single" w:sz="4" w:space="0" w:color="auto"/>
              <w:right w:val="single" w:sz="4" w:space="0" w:color="auto"/>
            </w:tcBorders>
            <w:vAlign w:val="center"/>
          </w:tcPr>
          <w:p w14:paraId="6EFDB50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615DA6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F678E2F" w14:textId="77777777" w:rsidR="003F7D47" w:rsidRPr="003F7D47" w:rsidRDefault="003F7D47" w:rsidP="003F7D47">
            <w:pPr>
              <w:rPr>
                <w:rFonts w:eastAsia="Calibri"/>
                <w:sz w:val="22"/>
                <w:szCs w:val="22"/>
              </w:rPr>
            </w:pPr>
          </w:p>
        </w:tc>
      </w:tr>
      <w:tr w:rsidR="003F7D47" w:rsidRPr="003F7D47" w14:paraId="5289D09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3D64FA3" w14:textId="77777777" w:rsidR="003F7D47" w:rsidRPr="003F7D47" w:rsidRDefault="003F7D47" w:rsidP="003F7D47">
            <w:pPr>
              <w:jc w:val="both"/>
              <w:rPr>
                <w:sz w:val="22"/>
                <w:szCs w:val="22"/>
                <w:lang w:eastAsia="en-US"/>
              </w:rPr>
            </w:pPr>
            <w:r w:rsidRPr="003F7D47">
              <w:rPr>
                <w:sz w:val="22"/>
                <w:szCs w:val="22"/>
                <w:lang w:eastAsia="en-US"/>
              </w:rPr>
              <w:t>15 01 05</w:t>
            </w:r>
          </w:p>
        </w:tc>
        <w:tc>
          <w:tcPr>
            <w:tcW w:w="799" w:type="pct"/>
            <w:tcBorders>
              <w:top w:val="single" w:sz="4" w:space="0" w:color="auto"/>
              <w:left w:val="single" w:sz="4" w:space="0" w:color="auto"/>
              <w:bottom w:val="single" w:sz="4" w:space="0" w:color="auto"/>
              <w:right w:val="single" w:sz="4" w:space="0" w:color="auto"/>
            </w:tcBorders>
            <w:vAlign w:val="center"/>
          </w:tcPr>
          <w:p w14:paraId="3FB9F256" w14:textId="77777777" w:rsidR="003F7D47" w:rsidRPr="003F7D47" w:rsidRDefault="003F7D47" w:rsidP="003F7D47">
            <w:pPr>
              <w:jc w:val="both"/>
              <w:rPr>
                <w:sz w:val="22"/>
                <w:szCs w:val="22"/>
                <w:lang w:eastAsia="en-US"/>
              </w:rPr>
            </w:pPr>
            <w:r w:rsidRPr="003F7D47">
              <w:rPr>
                <w:sz w:val="22"/>
                <w:szCs w:val="22"/>
                <w:lang w:eastAsia="en-US"/>
              </w:rPr>
              <w:t>Kombinuotosios pakuotės</w:t>
            </w:r>
          </w:p>
        </w:tc>
        <w:tc>
          <w:tcPr>
            <w:tcW w:w="1015" w:type="pct"/>
            <w:tcBorders>
              <w:top w:val="single" w:sz="4" w:space="0" w:color="auto"/>
              <w:left w:val="single" w:sz="4" w:space="0" w:color="auto"/>
              <w:bottom w:val="single" w:sz="4" w:space="0" w:color="auto"/>
              <w:right w:val="single" w:sz="4" w:space="0" w:color="auto"/>
            </w:tcBorders>
            <w:vAlign w:val="center"/>
          </w:tcPr>
          <w:p w14:paraId="5B92AA14" w14:textId="77777777" w:rsidR="003F7D47" w:rsidRPr="003F7D47" w:rsidRDefault="003F7D47" w:rsidP="003F7D47">
            <w:pPr>
              <w:jc w:val="both"/>
              <w:rPr>
                <w:sz w:val="22"/>
                <w:szCs w:val="22"/>
                <w:lang w:eastAsia="en-US"/>
              </w:rPr>
            </w:pPr>
            <w:r w:rsidRPr="003F7D47">
              <w:rPr>
                <w:sz w:val="22"/>
                <w:szCs w:val="22"/>
                <w:lang w:eastAsia="en-US"/>
              </w:rPr>
              <w:t>Kombinuotosios pakuotės</w:t>
            </w:r>
          </w:p>
        </w:tc>
        <w:tc>
          <w:tcPr>
            <w:tcW w:w="1917" w:type="pct"/>
            <w:tcBorders>
              <w:top w:val="single" w:sz="4" w:space="0" w:color="auto"/>
              <w:left w:val="single" w:sz="4" w:space="0" w:color="auto"/>
              <w:bottom w:val="single" w:sz="4" w:space="0" w:color="auto"/>
              <w:right w:val="single" w:sz="4" w:space="0" w:color="auto"/>
            </w:tcBorders>
            <w:vAlign w:val="center"/>
          </w:tcPr>
          <w:p w14:paraId="24939D2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DFFC8F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8CE6F1E" w14:textId="77777777" w:rsidR="003F7D47" w:rsidRPr="003F7D47" w:rsidRDefault="003F7D47" w:rsidP="003F7D47">
            <w:pPr>
              <w:rPr>
                <w:rFonts w:eastAsia="Calibri"/>
                <w:sz w:val="22"/>
                <w:szCs w:val="22"/>
              </w:rPr>
            </w:pPr>
          </w:p>
        </w:tc>
      </w:tr>
      <w:tr w:rsidR="003F7D47" w:rsidRPr="003F7D47" w14:paraId="00DAED1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C1483B5" w14:textId="77777777" w:rsidR="003F7D47" w:rsidRPr="003F7D47" w:rsidRDefault="003F7D47" w:rsidP="003F7D47">
            <w:pPr>
              <w:jc w:val="both"/>
              <w:rPr>
                <w:sz w:val="22"/>
                <w:szCs w:val="22"/>
                <w:lang w:eastAsia="en-US"/>
              </w:rPr>
            </w:pPr>
            <w:r w:rsidRPr="003F7D47">
              <w:rPr>
                <w:sz w:val="22"/>
                <w:szCs w:val="22"/>
                <w:lang w:eastAsia="en-US"/>
              </w:rPr>
              <w:t>15 01 06</w:t>
            </w:r>
          </w:p>
        </w:tc>
        <w:tc>
          <w:tcPr>
            <w:tcW w:w="799" w:type="pct"/>
            <w:tcBorders>
              <w:top w:val="single" w:sz="4" w:space="0" w:color="auto"/>
              <w:left w:val="single" w:sz="4" w:space="0" w:color="auto"/>
              <w:bottom w:val="single" w:sz="4" w:space="0" w:color="auto"/>
              <w:right w:val="single" w:sz="4" w:space="0" w:color="auto"/>
            </w:tcBorders>
            <w:vAlign w:val="center"/>
          </w:tcPr>
          <w:p w14:paraId="0A0D6F7A" w14:textId="77777777" w:rsidR="003F7D47" w:rsidRPr="003F7D47" w:rsidRDefault="003F7D47" w:rsidP="003F7D47">
            <w:pPr>
              <w:jc w:val="both"/>
              <w:rPr>
                <w:sz w:val="22"/>
                <w:szCs w:val="22"/>
                <w:lang w:eastAsia="en-US"/>
              </w:rPr>
            </w:pPr>
            <w:r w:rsidRPr="003F7D47">
              <w:rPr>
                <w:sz w:val="22"/>
                <w:szCs w:val="22"/>
                <w:lang w:eastAsia="en-US"/>
              </w:rPr>
              <w:t>Mišrios pakuotės</w:t>
            </w:r>
          </w:p>
        </w:tc>
        <w:tc>
          <w:tcPr>
            <w:tcW w:w="1015" w:type="pct"/>
            <w:tcBorders>
              <w:top w:val="single" w:sz="4" w:space="0" w:color="auto"/>
              <w:left w:val="single" w:sz="4" w:space="0" w:color="auto"/>
              <w:bottom w:val="single" w:sz="4" w:space="0" w:color="auto"/>
              <w:right w:val="single" w:sz="4" w:space="0" w:color="auto"/>
            </w:tcBorders>
            <w:vAlign w:val="center"/>
          </w:tcPr>
          <w:p w14:paraId="407A620E" w14:textId="77777777" w:rsidR="003F7D47" w:rsidRPr="003F7D47" w:rsidRDefault="003F7D47" w:rsidP="003F7D47">
            <w:pPr>
              <w:jc w:val="both"/>
              <w:rPr>
                <w:sz w:val="22"/>
                <w:szCs w:val="22"/>
                <w:lang w:eastAsia="en-US"/>
              </w:rPr>
            </w:pPr>
            <w:r w:rsidRPr="003F7D47">
              <w:rPr>
                <w:sz w:val="22"/>
                <w:szCs w:val="22"/>
                <w:lang w:eastAsia="en-US"/>
              </w:rPr>
              <w:t>Mišrios pakuotės</w:t>
            </w:r>
          </w:p>
        </w:tc>
        <w:tc>
          <w:tcPr>
            <w:tcW w:w="1917" w:type="pct"/>
            <w:tcBorders>
              <w:top w:val="single" w:sz="4" w:space="0" w:color="auto"/>
              <w:left w:val="single" w:sz="4" w:space="0" w:color="auto"/>
              <w:bottom w:val="single" w:sz="4" w:space="0" w:color="auto"/>
              <w:right w:val="single" w:sz="4" w:space="0" w:color="auto"/>
            </w:tcBorders>
            <w:vAlign w:val="center"/>
          </w:tcPr>
          <w:p w14:paraId="3210788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CED54F2"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7E0A9B1" w14:textId="77777777" w:rsidR="003F7D47" w:rsidRPr="003F7D47" w:rsidRDefault="003F7D47" w:rsidP="003F7D47">
            <w:pPr>
              <w:rPr>
                <w:rFonts w:eastAsia="Calibri"/>
                <w:sz w:val="22"/>
                <w:szCs w:val="22"/>
              </w:rPr>
            </w:pPr>
          </w:p>
        </w:tc>
      </w:tr>
      <w:tr w:rsidR="003F7D47" w:rsidRPr="003F7D47" w14:paraId="027C34D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9C5E2D1" w14:textId="77777777" w:rsidR="003F7D47" w:rsidRPr="003F7D47" w:rsidRDefault="003F7D47" w:rsidP="003F7D47">
            <w:pPr>
              <w:jc w:val="both"/>
              <w:rPr>
                <w:sz w:val="22"/>
                <w:szCs w:val="22"/>
                <w:lang w:eastAsia="en-US"/>
              </w:rPr>
            </w:pPr>
            <w:r w:rsidRPr="003F7D47">
              <w:rPr>
                <w:sz w:val="22"/>
                <w:szCs w:val="22"/>
                <w:lang w:eastAsia="en-US"/>
              </w:rPr>
              <w:t>15 01 07</w:t>
            </w:r>
          </w:p>
        </w:tc>
        <w:tc>
          <w:tcPr>
            <w:tcW w:w="799" w:type="pct"/>
            <w:tcBorders>
              <w:top w:val="single" w:sz="4" w:space="0" w:color="auto"/>
              <w:left w:val="single" w:sz="4" w:space="0" w:color="auto"/>
              <w:bottom w:val="single" w:sz="4" w:space="0" w:color="auto"/>
              <w:right w:val="single" w:sz="4" w:space="0" w:color="auto"/>
            </w:tcBorders>
            <w:vAlign w:val="center"/>
          </w:tcPr>
          <w:p w14:paraId="679B61DD" w14:textId="77777777" w:rsidR="003F7D47" w:rsidRPr="003F7D47" w:rsidRDefault="003F7D47" w:rsidP="003F7D47">
            <w:pPr>
              <w:jc w:val="both"/>
              <w:rPr>
                <w:sz w:val="22"/>
                <w:szCs w:val="22"/>
                <w:lang w:eastAsia="en-US"/>
              </w:rPr>
            </w:pPr>
            <w:r w:rsidRPr="003F7D47">
              <w:rPr>
                <w:sz w:val="22"/>
                <w:szCs w:val="22"/>
                <w:lang w:eastAsia="en-US"/>
              </w:rPr>
              <w:t>Stiklo pakuotės</w:t>
            </w:r>
          </w:p>
        </w:tc>
        <w:tc>
          <w:tcPr>
            <w:tcW w:w="1015" w:type="pct"/>
            <w:tcBorders>
              <w:top w:val="single" w:sz="4" w:space="0" w:color="auto"/>
              <w:left w:val="single" w:sz="4" w:space="0" w:color="auto"/>
              <w:bottom w:val="single" w:sz="4" w:space="0" w:color="auto"/>
              <w:right w:val="single" w:sz="4" w:space="0" w:color="auto"/>
            </w:tcBorders>
            <w:vAlign w:val="center"/>
          </w:tcPr>
          <w:p w14:paraId="4F063CD7" w14:textId="77777777" w:rsidR="003F7D47" w:rsidRPr="003F7D47" w:rsidRDefault="003F7D47" w:rsidP="003F7D47">
            <w:pPr>
              <w:jc w:val="both"/>
              <w:rPr>
                <w:sz w:val="22"/>
                <w:szCs w:val="22"/>
                <w:lang w:eastAsia="en-US"/>
              </w:rPr>
            </w:pPr>
            <w:r w:rsidRPr="003F7D47">
              <w:rPr>
                <w:sz w:val="22"/>
                <w:szCs w:val="22"/>
                <w:lang w:eastAsia="en-US"/>
              </w:rPr>
              <w:t>Stiklo pakuotės</w:t>
            </w:r>
          </w:p>
        </w:tc>
        <w:tc>
          <w:tcPr>
            <w:tcW w:w="1917" w:type="pct"/>
            <w:tcBorders>
              <w:top w:val="single" w:sz="4" w:space="0" w:color="auto"/>
              <w:left w:val="single" w:sz="4" w:space="0" w:color="auto"/>
              <w:bottom w:val="single" w:sz="4" w:space="0" w:color="auto"/>
              <w:right w:val="single" w:sz="4" w:space="0" w:color="auto"/>
            </w:tcBorders>
            <w:vAlign w:val="center"/>
          </w:tcPr>
          <w:p w14:paraId="3D58F0F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8217DB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7E18A1C" w14:textId="77777777" w:rsidR="003F7D47" w:rsidRPr="003F7D47" w:rsidRDefault="003F7D47" w:rsidP="003F7D47">
            <w:pPr>
              <w:rPr>
                <w:rFonts w:eastAsia="Calibri"/>
                <w:sz w:val="22"/>
                <w:szCs w:val="22"/>
              </w:rPr>
            </w:pPr>
          </w:p>
        </w:tc>
      </w:tr>
      <w:tr w:rsidR="003F7D47" w:rsidRPr="003F7D47" w14:paraId="04E8764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2038EFE" w14:textId="77777777" w:rsidR="003F7D47" w:rsidRPr="003F7D47" w:rsidRDefault="003F7D47" w:rsidP="003F7D47">
            <w:pPr>
              <w:jc w:val="both"/>
              <w:rPr>
                <w:sz w:val="22"/>
                <w:szCs w:val="22"/>
                <w:lang w:eastAsia="en-US"/>
              </w:rPr>
            </w:pPr>
            <w:r w:rsidRPr="003F7D47">
              <w:rPr>
                <w:sz w:val="22"/>
                <w:szCs w:val="22"/>
                <w:lang w:eastAsia="en-US"/>
              </w:rPr>
              <w:lastRenderedPageBreak/>
              <w:t>15 01 09</w:t>
            </w:r>
          </w:p>
        </w:tc>
        <w:tc>
          <w:tcPr>
            <w:tcW w:w="799" w:type="pct"/>
            <w:tcBorders>
              <w:top w:val="single" w:sz="4" w:space="0" w:color="auto"/>
              <w:left w:val="single" w:sz="4" w:space="0" w:color="auto"/>
              <w:bottom w:val="single" w:sz="4" w:space="0" w:color="auto"/>
              <w:right w:val="single" w:sz="4" w:space="0" w:color="auto"/>
            </w:tcBorders>
            <w:vAlign w:val="center"/>
          </w:tcPr>
          <w:p w14:paraId="0D918849" w14:textId="77777777" w:rsidR="003F7D47" w:rsidRPr="003F7D47" w:rsidRDefault="003F7D47" w:rsidP="003F7D47">
            <w:pPr>
              <w:jc w:val="both"/>
              <w:rPr>
                <w:sz w:val="22"/>
                <w:szCs w:val="22"/>
                <w:lang w:eastAsia="en-US"/>
              </w:rPr>
            </w:pPr>
            <w:r w:rsidRPr="003F7D47">
              <w:rPr>
                <w:sz w:val="22"/>
                <w:szCs w:val="22"/>
                <w:lang w:eastAsia="en-US"/>
              </w:rPr>
              <w:t>Pakuotės iš tekstilės</w:t>
            </w:r>
          </w:p>
        </w:tc>
        <w:tc>
          <w:tcPr>
            <w:tcW w:w="1015" w:type="pct"/>
            <w:tcBorders>
              <w:top w:val="single" w:sz="4" w:space="0" w:color="auto"/>
              <w:left w:val="single" w:sz="4" w:space="0" w:color="auto"/>
              <w:bottom w:val="single" w:sz="4" w:space="0" w:color="auto"/>
              <w:right w:val="single" w:sz="4" w:space="0" w:color="auto"/>
            </w:tcBorders>
            <w:vAlign w:val="center"/>
          </w:tcPr>
          <w:p w14:paraId="23261331" w14:textId="77777777" w:rsidR="003F7D47" w:rsidRPr="003F7D47" w:rsidRDefault="003F7D47" w:rsidP="003F7D47">
            <w:pPr>
              <w:jc w:val="both"/>
              <w:rPr>
                <w:sz w:val="22"/>
                <w:szCs w:val="22"/>
                <w:lang w:eastAsia="en-US"/>
              </w:rPr>
            </w:pPr>
            <w:r w:rsidRPr="003F7D47">
              <w:rPr>
                <w:sz w:val="22"/>
                <w:szCs w:val="22"/>
                <w:lang w:eastAsia="en-US"/>
              </w:rPr>
              <w:t>Pakuotės iš tekstilės</w:t>
            </w:r>
          </w:p>
        </w:tc>
        <w:tc>
          <w:tcPr>
            <w:tcW w:w="1917" w:type="pct"/>
            <w:tcBorders>
              <w:top w:val="single" w:sz="4" w:space="0" w:color="auto"/>
              <w:left w:val="single" w:sz="4" w:space="0" w:color="auto"/>
              <w:bottom w:val="single" w:sz="4" w:space="0" w:color="auto"/>
              <w:right w:val="single" w:sz="4" w:space="0" w:color="auto"/>
            </w:tcBorders>
            <w:vAlign w:val="center"/>
          </w:tcPr>
          <w:p w14:paraId="06BAFAE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E37F09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315C30C" w14:textId="77777777" w:rsidR="003F7D47" w:rsidRPr="003F7D47" w:rsidRDefault="003F7D47" w:rsidP="003F7D47">
            <w:pPr>
              <w:rPr>
                <w:rFonts w:eastAsia="Calibri"/>
                <w:sz w:val="22"/>
                <w:szCs w:val="22"/>
              </w:rPr>
            </w:pPr>
          </w:p>
        </w:tc>
      </w:tr>
      <w:tr w:rsidR="003F7D47" w:rsidRPr="003F7D47" w14:paraId="38C9748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50F6B18" w14:textId="77777777" w:rsidR="003F7D47" w:rsidRPr="003F7D47" w:rsidRDefault="003F7D47" w:rsidP="003F7D47">
            <w:pPr>
              <w:jc w:val="both"/>
              <w:rPr>
                <w:sz w:val="22"/>
                <w:szCs w:val="22"/>
                <w:lang w:eastAsia="en-US"/>
              </w:rPr>
            </w:pPr>
            <w:r w:rsidRPr="003F7D47">
              <w:rPr>
                <w:sz w:val="22"/>
                <w:szCs w:val="22"/>
                <w:lang w:eastAsia="en-US"/>
              </w:rPr>
              <w:t>15 02 03</w:t>
            </w:r>
          </w:p>
        </w:tc>
        <w:tc>
          <w:tcPr>
            <w:tcW w:w="799" w:type="pct"/>
            <w:tcBorders>
              <w:top w:val="single" w:sz="4" w:space="0" w:color="auto"/>
              <w:left w:val="single" w:sz="4" w:space="0" w:color="auto"/>
              <w:bottom w:val="single" w:sz="4" w:space="0" w:color="auto"/>
              <w:right w:val="single" w:sz="4" w:space="0" w:color="auto"/>
            </w:tcBorders>
            <w:vAlign w:val="center"/>
          </w:tcPr>
          <w:p w14:paraId="1B8C72FA" w14:textId="77777777" w:rsidR="003F7D47" w:rsidRPr="003F7D47" w:rsidRDefault="003F7D47" w:rsidP="003F7D47">
            <w:pPr>
              <w:jc w:val="both"/>
              <w:rPr>
                <w:sz w:val="22"/>
                <w:szCs w:val="22"/>
                <w:lang w:eastAsia="en-US"/>
              </w:rPr>
            </w:pPr>
            <w:r w:rsidRPr="003F7D47">
              <w:rPr>
                <w:sz w:val="22"/>
                <w:szCs w:val="22"/>
                <w:lang w:eastAsia="en-US"/>
              </w:rPr>
              <w:t>Absorbentai, filtrų medžiagos, pašluostės ir apsauginiai drabužiai, nenurodyti 15 02 02</w:t>
            </w:r>
          </w:p>
        </w:tc>
        <w:tc>
          <w:tcPr>
            <w:tcW w:w="1015" w:type="pct"/>
            <w:tcBorders>
              <w:top w:val="single" w:sz="4" w:space="0" w:color="auto"/>
              <w:left w:val="single" w:sz="4" w:space="0" w:color="auto"/>
              <w:bottom w:val="single" w:sz="4" w:space="0" w:color="auto"/>
              <w:right w:val="single" w:sz="4" w:space="0" w:color="auto"/>
            </w:tcBorders>
            <w:vAlign w:val="center"/>
          </w:tcPr>
          <w:p w14:paraId="7623B2F0" w14:textId="77777777" w:rsidR="003F7D47" w:rsidRPr="003F7D47" w:rsidRDefault="003F7D47" w:rsidP="003F7D47">
            <w:pPr>
              <w:jc w:val="both"/>
              <w:rPr>
                <w:sz w:val="22"/>
                <w:szCs w:val="22"/>
                <w:lang w:eastAsia="en-US"/>
              </w:rPr>
            </w:pPr>
            <w:r w:rsidRPr="003F7D47">
              <w:rPr>
                <w:sz w:val="22"/>
                <w:szCs w:val="22"/>
                <w:lang w:eastAsia="en-US"/>
              </w:rPr>
              <w:t>Absorbentai, filtrų medžiagos, pašluostės ir apsauginiai drabužiai, nenurodyti 15 02 02</w:t>
            </w:r>
          </w:p>
        </w:tc>
        <w:tc>
          <w:tcPr>
            <w:tcW w:w="1917" w:type="pct"/>
            <w:tcBorders>
              <w:top w:val="single" w:sz="4" w:space="0" w:color="auto"/>
              <w:left w:val="single" w:sz="4" w:space="0" w:color="auto"/>
              <w:bottom w:val="single" w:sz="4" w:space="0" w:color="auto"/>
              <w:right w:val="single" w:sz="4" w:space="0" w:color="auto"/>
            </w:tcBorders>
            <w:vAlign w:val="center"/>
          </w:tcPr>
          <w:p w14:paraId="5294A463"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B7345E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04D83E4" w14:textId="77777777" w:rsidR="003F7D47" w:rsidRPr="003F7D47" w:rsidRDefault="003F7D47" w:rsidP="003F7D47">
            <w:pPr>
              <w:rPr>
                <w:rFonts w:eastAsia="Calibri"/>
                <w:sz w:val="22"/>
                <w:szCs w:val="22"/>
              </w:rPr>
            </w:pPr>
          </w:p>
        </w:tc>
      </w:tr>
      <w:tr w:rsidR="003F7D47" w:rsidRPr="003F7D47" w14:paraId="30BF4B9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389444E" w14:textId="77777777" w:rsidR="003F7D47" w:rsidRPr="003F7D47" w:rsidRDefault="003F7D47" w:rsidP="003F7D47">
            <w:pPr>
              <w:jc w:val="both"/>
              <w:rPr>
                <w:sz w:val="22"/>
                <w:szCs w:val="22"/>
                <w:lang w:eastAsia="en-US"/>
              </w:rPr>
            </w:pPr>
            <w:r w:rsidRPr="003F7D47">
              <w:rPr>
                <w:sz w:val="22"/>
                <w:szCs w:val="22"/>
                <w:lang w:eastAsia="en-US"/>
              </w:rPr>
              <w:t>16 01 03</w:t>
            </w:r>
          </w:p>
        </w:tc>
        <w:tc>
          <w:tcPr>
            <w:tcW w:w="799" w:type="pct"/>
            <w:tcBorders>
              <w:top w:val="single" w:sz="4" w:space="0" w:color="auto"/>
              <w:left w:val="single" w:sz="4" w:space="0" w:color="auto"/>
              <w:bottom w:val="single" w:sz="4" w:space="0" w:color="auto"/>
              <w:right w:val="single" w:sz="4" w:space="0" w:color="auto"/>
            </w:tcBorders>
            <w:vAlign w:val="center"/>
          </w:tcPr>
          <w:p w14:paraId="640E2898" w14:textId="77777777" w:rsidR="003F7D47" w:rsidRPr="003F7D47" w:rsidRDefault="003F7D47" w:rsidP="003F7D47">
            <w:pPr>
              <w:jc w:val="both"/>
              <w:rPr>
                <w:sz w:val="22"/>
                <w:szCs w:val="22"/>
                <w:lang w:eastAsia="en-US"/>
              </w:rPr>
            </w:pPr>
            <w:r w:rsidRPr="003F7D47">
              <w:rPr>
                <w:sz w:val="22"/>
                <w:szCs w:val="22"/>
                <w:lang w:eastAsia="en-US"/>
              </w:rPr>
              <w:t>Naudotos padangos</w:t>
            </w:r>
          </w:p>
        </w:tc>
        <w:tc>
          <w:tcPr>
            <w:tcW w:w="1015" w:type="pct"/>
            <w:tcBorders>
              <w:top w:val="single" w:sz="4" w:space="0" w:color="auto"/>
              <w:left w:val="single" w:sz="4" w:space="0" w:color="auto"/>
              <w:bottom w:val="single" w:sz="4" w:space="0" w:color="auto"/>
              <w:right w:val="single" w:sz="4" w:space="0" w:color="auto"/>
            </w:tcBorders>
            <w:vAlign w:val="center"/>
          </w:tcPr>
          <w:p w14:paraId="0E383B45" w14:textId="77777777" w:rsidR="003F7D47" w:rsidRPr="003F7D47" w:rsidRDefault="003F7D47" w:rsidP="003F7D47">
            <w:pPr>
              <w:jc w:val="both"/>
              <w:rPr>
                <w:sz w:val="22"/>
                <w:szCs w:val="22"/>
                <w:lang w:eastAsia="en-US"/>
              </w:rPr>
            </w:pPr>
            <w:r w:rsidRPr="003F7D47">
              <w:rPr>
                <w:sz w:val="22"/>
                <w:szCs w:val="22"/>
                <w:lang w:eastAsia="en-US"/>
              </w:rPr>
              <w:t>Naudotos padangos</w:t>
            </w:r>
          </w:p>
        </w:tc>
        <w:tc>
          <w:tcPr>
            <w:tcW w:w="1917" w:type="pct"/>
            <w:tcBorders>
              <w:top w:val="single" w:sz="4" w:space="0" w:color="auto"/>
              <w:left w:val="single" w:sz="4" w:space="0" w:color="auto"/>
              <w:bottom w:val="single" w:sz="4" w:space="0" w:color="auto"/>
              <w:right w:val="single" w:sz="4" w:space="0" w:color="auto"/>
            </w:tcBorders>
            <w:vAlign w:val="center"/>
          </w:tcPr>
          <w:p w14:paraId="1E4676B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044601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A26E22B" w14:textId="77777777" w:rsidR="003F7D47" w:rsidRPr="003F7D47" w:rsidRDefault="003F7D47" w:rsidP="003F7D47">
            <w:pPr>
              <w:rPr>
                <w:rFonts w:eastAsia="Calibri"/>
                <w:sz w:val="22"/>
                <w:szCs w:val="22"/>
              </w:rPr>
            </w:pPr>
          </w:p>
        </w:tc>
      </w:tr>
      <w:tr w:rsidR="003F7D47" w:rsidRPr="003F7D47" w14:paraId="62D5BF7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5C47E28" w14:textId="77777777" w:rsidR="003F7D47" w:rsidRPr="003F7D47" w:rsidRDefault="003F7D47" w:rsidP="003F7D47">
            <w:pPr>
              <w:jc w:val="both"/>
              <w:rPr>
                <w:sz w:val="22"/>
                <w:szCs w:val="22"/>
                <w:lang w:eastAsia="en-US"/>
              </w:rPr>
            </w:pPr>
            <w:r w:rsidRPr="003F7D47">
              <w:rPr>
                <w:sz w:val="22"/>
                <w:szCs w:val="22"/>
                <w:lang w:eastAsia="en-US"/>
              </w:rPr>
              <w:t>16 01 06</w:t>
            </w:r>
          </w:p>
        </w:tc>
        <w:tc>
          <w:tcPr>
            <w:tcW w:w="799" w:type="pct"/>
            <w:tcBorders>
              <w:top w:val="single" w:sz="4" w:space="0" w:color="auto"/>
              <w:left w:val="single" w:sz="4" w:space="0" w:color="auto"/>
              <w:bottom w:val="single" w:sz="4" w:space="0" w:color="auto"/>
              <w:right w:val="single" w:sz="4" w:space="0" w:color="auto"/>
            </w:tcBorders>
            <w:vAlign w:val="center"/>
          </w:tcPr>
          <w:p w14:paraId="4E28A03E" w14:textId="77777777" w:rsidR="003F7D47" w:rsidRPr="003F7D47" w:rsidRDefault="003F7D47" w:rsidP="003F7D47">
            <w:pPr>
              <w:jc w:val="both"/>
              <w:rPr>
                <w:sz w:val="22"/>
                <w:szCs w:val="22"/>
                <w:lang w:eastAsia="en-US"/>
              </w:rPr>
            </w:pPr>
            <w:r w:rsidRPr="003F7D47">
              <w:rPr>
                <w:sz w:val="22"/>
                <w:szCs w:val="22"/>
                <w:lang w:eastAsia="en-US"/>
              </w:rPr>
              <w:t>Eksploatuoti netinkamos transporto priemonės, kuriose nebėra nei skysčių, nei kitų pavojingų sudedamųjų dalių</w:t>
            </w:r>
          </w:p>
        </w:tc>
        <w:tc>
          <w:tcPr>
            <w:tcW w:w="1015" w:type="pct"/>
            <w:tcBorders>
              <w:top w:val="single" w:sz="4" w:space="0" w:color="auto"/>
              <w:left w:val="single" w:sz="4" w:space="0" w:color="auto"/>
              <w:bottom w:val="single" w:sz="4" w:space="0" w:color="auto"/>
              <w:right w:val="single" w:sz="4" w:space="0" w:color="auto"/>
            </w:tcBorders>
            <w:vAlign w:val="center"/>
          </w:tcPr>
          <w:p w14:paraId="079850F4" w14:textId="77777777" w:rsidR="003F7D47" w:rsidRPr="003F7D47" w:rsidRDefault="003F7D47" w:rsidP="003F7D47">
            <w:pPr>
              <w:jc w:val="both"/>
              <w:rPr>
                <w:sz w:val="22"/>
                <w:szCs w:val="22"/>
                <w:lang w:eastAsia="en-US"/>
              </w:rPr>
            </w:pPr>
            <w:r w:rsidRPr="003F7D47">
              <w:rPr>
                <w:sz w:val="22"/>
                <w:szCs w:val="22"/>
                <w:lang w:eastAsia="en-US"/>
              </w:rPr>
              <w:t>Eksploatuoti netinkamos transporto priemonės, kuriose nebėra nei skysčių, nei kitų pavojingų sudedamųjų dalių</w:t>
            </w:r>
          </w:p>
        </w:tc>
        <w:tc>
          <w:tcPr>
            <w:tcW w:w="1917" w:type="pct"/>
            <w:tcBorders>
              <w:top w:val="single" w:sz="4" w:space="0" w:color="auto"/>
              <w:left w:val="single" w:sz="4" w:space="0" w:color="auto"/>
              <w:bottom w:val="single" w:sz="4" w:space="0" w:color="auto"/>
              <w:right w:val="single" w:sz="4" w:space="0" w:color="auto"/>
            </w:tcBorders>
            <w:vAlign w:val="center"/>
          </w:tcPr>
          <w:p w14:paraId="79665FB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773608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04ADB8E" w14:textId="77777777" w:rsidR="003F7D47" w:rsidRPr="003F7D47" w:rsidRDefault="003F7D47" w:rsidP="003F7D47">
            <w:pPr>
              <w:rPr>
                <w:rFonts w:eastAsia="Calibri"/>
                <w:sz w:val="22"/>
                <w:szCs w:val="22"/>
              </w:rPr>
            </w:pPr>
          </w:p>
        </w:tc>
      </w:tr>
      <w:tr w:rsidR="003F7D47" w:rsidRPr="003F7D47" w14:paraId="01BAEEC4"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D1FDD47" w14:textId="77777777" w:rsidR="003F7D47" w:rsidRPr="003F7D47" w:rsidRDefault="003F7D47" w:rsidP="003F7D47">
            <w:pPr>
              <w:jc w:val="both"/>
              <w:rPr>
                <w:sz w:val="22"/>
                <w:szCs w:val="22"/>
                <w:lang w:eastAsia="en-US"/>
              </w:rPr>
            </w:pPr>
            <w:r w:rsidRPr="003F7D47">
              <w:rPr>
                <w:sz w:val="22"/>
                <w:szCs w:val="22"/>
                <w:lang w:eastAsia="en-US"/>
              </w:rPr>
              <w:t>16 01 12</w:t>
            </w:r>
          </w:p>
        </w:tc>
        <w:tc>
          <w:tcPr>
            <w:tcW w:w="799" w:type="pct"/>
            <w:tcBorders>
              <w:top w:val="single" w:sz="4" w:space="0" w:color="auto"/>
              <w:left w:val="single" w:sz="4" w:space="0" w:color="auto"/>
              <w:bottom w:val="single" w:sz="4" w:space="0" w:color="auto"/>
              <w:right w:val="single" w:sz="4" w:space="0" w:color="auto"/>
            </w:tcBorders>
            <w:vAlign w:val="center"/>
          </w:tcPr>
          <w:p w14:paraId="0A78AF7C" w14:textId="77777777" w:rsidR="003F7D47" w:rsidRPr="003F7D47" w:rsidRDefault="003F7D47" w:rsidP="003F7D47">
            <w:pPr>
              <w:jc w:val="both"/>
              <w:rPr>
                <w:sz w:val="22"/>
                <w:szCs w:val="22"/>
                <w:lang w:eastAsia="en-US"/>
              </w:rPr>
            </w:pPr>
            <w:r w:rsidRPr="003F7D47">
              <w:rPr>
                <w:sz w:val="22"/>
                <w:szCs w:val="22"/>
                <w:lang w:eastAsia="en-US"/>
              </w:rPr>
              <w:t>Stabdžių trinkelės, nenurodytos 16 01 11</w:t>
            </w:r>
          </w:p>
        </w:tc>
        <w:tc>
          <w:tcPr>
            <w:tcW w:w="1015" w:type="pct"/>
            <w:tcBorders>
              <w:top w:val="single" w:sz="4" w:space="0" w:color="auto"/>
              <w:left w:val="single" w:sz="4" w:space="0" w:color="auto"/>
              <w:bottom w:val="single" w:sz="4" w:space="0" w:color="auto"/>
              <w:right w:val="single" w:sz="4" w:space="0" w:color="auto"/>
            </w:tcBorders>
            <w:vAlign w:val="center"/>
          </w:tcPr>
          <w:p w14:paraId="52F0CE7C" w14:textId="77777777" w:rsidR="003F7D47" w:rsidRPr="003F7D47" w:rsidRDefault="003F7D47" w:rsidP="003F7D47">
            <w:pPr>
              <w:jc w:val="both"/>
              <w:rPr>
                <w:sz w:val="22"/>
                <w:szCs w:val="22"/>
                <w:lang w:eastAsia="en-US"/>
              </w:rPr>
            </w:pPr>
            <w:r w:rsidRPr="003F7D47">
              <w:rPr>
                <w:sz w:val="22"/>
                <w:szCs w:val="22"/>
                <w:lang w:eastAsia="en-US"/>
              </w:rPr>
              <w:t>Stabdžių trinkelės, nenurodytos 16 01 11</w:t>
            </w:r>
          </w:p>
        </w:tc>
        <w:tc>
          <w:tcPr>
            <w:tcW w:w="1917" w:type="pct"/>
            <w:tcBorders>
              <w:top w:val="single" w:sz="4" w:space="0" w:color="auto"/>
              <w:left w:val="single" w:sz="4" w:space="0" w:color="auto"/>
              <w:bottom w:val="single" w:sz="4" w:space="0" w:color="auto"/>
              <w:right w:val="single" w:sz="4" w:space="0" w:color="auto"/>
            </w:tcBorders>
            <w:vAlign w:val="center"/>
          </w:tcPr>
          <w:p w14:paraId="7B2E4BD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A20DE1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9F5B203" w14:textId="77777777" w:rsidR="003F7D47" w:rsidRPr="003F7D47" w:rsidRDefault="003F7D47" w:rsidP="003F7D47">
            <w:pPr>
              <w:rPr>
                <w:rFonts w:eastAsia="Calibri"/>
                <w:sz w:val="22"/>
                <w:szCs w:val="22"/>
              </w:rPr>
            </w:pPr>
          </w:p>
        </w:tc>
      </w:tr>
      <w:tr w:rsidR="003F7D47" w:rsidRPr="003F7D47" w14:paraId="49505DF6"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B66883A" w14:textId="77777777" w:rsidR="003F7D47" w:rsidRPr="003F7D47" w:rsidRDefault="003F7D47" w:rsidP="003F7D47">
            <w:pPr>
              <w:jc w:val="both"/>
              <w:rPr>
                <w:sz w:val="22"/>
                <w:szCs w:val="22"/>
                <w:lang w:eastAsia="en-US"/>
              </w:rPr>
            </w:pPr>
            <w:r w:rsidRPr="003F7D47">
              <w:rPr>
                <w:sz w:val="22"/>
                <w:szCs w:val="22"/>
                <w:lang w:eastAsia="en-US"/>
              </w:rPr>
              <w:t>16 01 15</w:t>
            </w:r>
          </w:p>
        </w:tc>
        <w:tc>
          <w:tcPr>
            <w:tcW w:w="799" w:type="pct"/>
            <w:tcBorders>
              <w:top w:val="single" w:sz="4" w:space="0" w:color="auto"/>
              <w:left w:val="single" w:sz="4" w:space="0" w:color="auto"/>
              <w:bottom w:val="single" w:sz="4" w:space="0" w:color="auto"/>
              <w:right w:val="single" w:sz="4" w:space="0" w:color="auto"/>
            </w:tcBorders>
            <w:vAlign w:val="center"/>
          </w:tcPr>
          <w:p w14:paraId="27850DAA" w14:textId="77777777" w:rsidR="003F7D47" w:rsidRPr="003F7D47" w:rsidRDefault="003F7D47" w:rsidP="003F7D47">
            <w:pPr>
              <w:jc w:val="both"/>
              <w:rPr>
                <w:sz w:val="22"/>
                <w:szCs w:val="22"/>
                <w:lang w:eastAsia="en-US"/>
              </w:rPr>
            </w:pPr>
            <w:r w:rsidRPr="003F7D47">
              <w:rPr>
                <w:sz w:val="22"/>
                <w:szCs w:val="22"/>
                <w:lang w:eastAsia="en-US"/>
              </w:rPr>
              <w:t>Aušinamieji skysčiai, nenurodyti 16 01 14*</w:t>
            </w:r>
          </w:p>
        </w:tc>
        <w:tc>
          <w:tcPr>
            <w:tcW w:w="1015" w:type="pct"/>
            <w:tcBorders>
              <w:top w:val="single" w:sz="4" w:space="0" w:color="auto"/>
              <w:left w:val="single" w:sz="4" w:space="0" w:color="auto"/>
              <w:bottom w:val="single" w:sz="4" w:space="0" w:color="auto"/>
              <w:right w:val="single" w:sz="4" w:space="0" w:color="auto"/>
            </w:tcBorders>
            <w:vAlign w:val="center"/>
          </w:tcPr>
          <w:p w14:paraId="3669EF3A" w14:textId="77777777" w:rsidR="003F7D47" w:rsidRPr="003F7D47" w:rsidRDefault="003F7D47" w:rsidP="003F7D47">
            <w:pPr>
              <w:jc w:val="both"/>
              <w:rPr>
                <w:sz w:val="22"/>
                <w:szCs w:val="22"/>
                <w:lang w:eastAsia="en-US"/>
              </w:rPr>
            </w:pPr>
            <w:r w:rsidRPr="003F7D47">
              <w:rPr>
                <w:sz w:val="22"/>
                <w:szCs w:val="22"/>
                <w:lang w:eastAsia="en-US"/>
              </w:rPr>
              <w:t>Aušinamieji skysčiai, nenurodyti 16 01 14*</w:t>
            </w:r>
          </w:p>
        </w:tc>
        <w:tc>
          <w:tcPr>
            <w:tcW w:w="1917" w:type="pct"/>
            <w:tcBorders>
              <w:top w:val="single" w:sz="4" w:space="0" w:color="auto"/>
              <w:left w:val="single" w:sz="4" w:space="0" w:color="auto"/>
              <w:bottom w:val="single" w:sz="4" w:space="0" w:color="auto"/>
              <w:right w:val="single" w:sz="4" w:space="0" w:color="auto"/>
            </w:tcBorders>
            <w:vAlign w:val="center"/>
          </w:tcPr>
          <w:p w14:paraId="190B4DF4"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1BA40D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157331B" w14:textId="77777777" w:rsidR="003F7D47" w:rsidRPr="003F7D47" w:rsidRDefault="003F7D47" w:rsidP="003F7D47">
            <w:pPr>
              <w:rPr>
                <w:rFonts w:eastAsia="Calibri"/>
                <w:sz w:val="22"/>
                <w:szCs w:val="22"/>
              </w:rPr>
            </w:pPr>
          </w:p>
        </w:tc>
      </w:tr>
      <w:tr w:rsidR="003F7D47" w:rsidRPr="003F7D47" w14:paraId="200FEC1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B318753" w14:textId="77777777" w:rsidR="003F7D47" w:rsidRPr="003F7D47" w:rsidRDefault="003F7D47" w:rsidP="003F7D47">
            <w:pPr>
              <w:jc w:val="both"/>
              <w:rPr>
                <w:sz w:val="22"/>
                <w:szCs w:val="22"/>
                <w:lang w:eastAsia="en-US"/>
              </w:rPr>
            </w:pPr>
            <w:r w:rsidRPr="003F7D47">
              <w:rPr>
                <w:sz w:val="22"/>
                <w:szCs w:val="22"/>
                <w:lang w:eastAsia="en-US"/>
              </w:rPr>
              <w:t>16 01 20</w:t>
            </w:r>
          </w:p>
        </w:tc>
        <w:tc>
          <w:tcPr>
            <w:tcW w:w="799" w:type="pct"/>
            <w:tcBorders>
              <w:top w:val="single" w:sz="4" w:space="0" w:color="auto"/>
              <w:left w:val="single" w:sz="4" w:space="0" w:color="auto"/>
              <w:bottom w:val="single" w:sz="4" w:space="0" w:color="auto"/>
              <w:right w:val="single" w:sz="4" w:space="0" w:color="auto"/>
            </w:tcBorders>
            <w:vAlign w:val="center"/>
          </w:tcPr>
          <w:p w14:paraId="262156A4" w14:textId="77777777" w:rsidR="003F7D47" w:rsidRPr="003F7D47" w:rsidRDefault="003F7D47" w:rsidP="003F7D47">
            <w:pPr>
              <w:jc w:val="both"/>
              <w:rPr>
                <w:sz w:val="22"/>
                <w:szCs w:val="22"/>
                <w:lang w:eastAsia="en-US"/>
              </w:rPr>
            </w:pPr>
            <w:r w:rsidRPr="003F7D47">
              <w:rPr>
                <w:sz w:val="22"/>
                <w:szCs w:val="22"/>
                <w:lang w:eastAsia="en-US"/>
              </w:rPr>
              <w:t>Stiklas</w:t>
            </w:r>
          </w:p>
        </w:tc>
        <w:tc>
          <w:tcPr>
            <w:tcW w:w="1015" w:type="pct"/>
            <w:tcBorders>
              <w:top w:val="single" w:sz="4" w:space="0" w:color="auto"/>
              <w:left w:val="single" w:sz="4" w:space="0" w:color="auto"/>
              <w:bottom w:val="single" w:sz="4" w:space="0" w:color="auto"/>
              <w:right w:val="single" w:sz="4" w:space="0" w:color="auto"/>
            </w:tcBorders>
            <w:vAlign w:val="center"/>
          </w:tcPr>
          <w:p w14:paraId="6805A319" w14:textId="77777777" w:rsidR="003F7D47" w:rsidRPr="003F7D47" w:rsidRDefault="003F7D47" w:rsidP="003F7D47">
            <w:pPr>
              <w:jc w:val="both"/>
              <w:rPr>
                <w:sz w:val="22"/>
                <w:szCs w:val="22"/>
                <w:lang w:eastAsia="en-US"/>
              </w:rPr>
            </w:pPr>
            <w:r w:rsidRPr="003F7D47">
              <w:rPr>
                <w:sz w:val="22"/>
                <w:szCs w:val="22"/>
                <w:lang w:eastAsia="en-US"/>
              </w:rPr>
              <w:t>Stiklas</w:t>
            </w:r>
          </w:p>
        </w:tc>
        <w:tc>
          <w:tcPr>
            <w:tcW w:w="1917" w:type="pct"/>
            <w:tcBorders>
              <w:top w:val="single" w:sz="4" w:space="0" w:color="auto"/>
              <w:left w:val="single" w:sz="4" w:space="0" w:color="auto"/>
              <w:bottom w:val="single" w:sz="4" w:space="0" w:color="auto"/>
              <w:right w:val="single" w:sz="4" w:space="0" w:color="auto"/>
            </w:tcBorders>
            <w:vAlign w:val="center"/>
          </w:tcPr>
          <w:p w14:paraId="3B4EE7E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D23390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B4F662F" w14:textId="77777777" w:rsidR="003F7D47" w:rsidRPr="003F7D47" w:rsidRDefault="003F7D47" w:rsidP="003F7D47">
            <w:pPr>
              <w:rPr>
                <w:rFonts w:eastAsia="Calibri"/>
                <w:sz w:val="22"/>
                <w:szCs w:val="22"/>
              </w:rPr>
            </w:pPr>
          </w:p>
        </w:tc>
      </w:tr>
      <w:tr w:rsidR="003F7D47" w:rsidRPr="003F7D47" w14:paraId="27A2D89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DE13873" w14:textId="77777777" w:rsidR="003F7D47" w:rsidRPr="003F7D47" w:rsidRDefault="003F7D47" w:rsidP="003F7D47">
            <w:pPr>
              <w:jc w:val="both"/>
              <w:rPr>
                <w:sz w:val="22"/>
                <w:szCs w:val="22"/>
                <w:lang w:eastAsia="en-US"/>
              </w:rPr>
            </w:pPr>
            <w:r w:rsidRPr="003F7D47">
              <w:rPr>
                <w:sz w:val="22"/>
                <w:szCs w:val="22"/>
                <w:lang w:eastAsia="en-US"/>
              </w:rPr>
              <w:t>17 02 02</w:t>
            </w:r>
          </w:p>
        </w:tc>
        <w:tc>
          <w:tcPr>
            <w:tcW w:w="799" w:type="pct"/>
            <w:tcBorders>
              <w:top w:val="single" w:sz="4" w:space="0" w:color="auto"/>
              <w:left w:val="single" w:sz="4" w:space="0" w:color="auto"/>
              <w:bottom w:val="single" w:sz="4" w:space="0" w:color="auto"/>
              <w:right w:val="single" w:sz="4" w:space="0" w:color="auto"/>
            </w:tcBorders>
            <w:vAlign w:val="center"/>
          </w:tcPr>
          <w:p w14:paraId="643F648C" w14:textId="77777777" w:rsidR="003F7D47" w:rsidRPr="003F7D47" w:rsidRDefault="003F7D47" w:rsidP="003F7D47">
            <w:pPr>
              <w:jc w:val="both"/>
              <w:rPr>
                <w:sz w:val="22"/>
                <w:szCs w:val="22"/>
                <w:lang w:eastAsia="en-US"/>
              </w:rPr>
            </w:pPr>
            <w:r w:rsidRPr="003F7D47">
              <w:rPr>
                <w:sz w:val="22"/>
                <w:szCs w:val="22"/>
                <w:lang w:eastAsia="en-US"/>
              </w:rPr>
              <w:t>Stiklas</w:t>
            </w:r>
          </w:p>
        </w:tc>
        <w:tc>
          <w:tcPr>
            <w:tcW w:w="1015" w:type="pct"/>
            <w:tcBorders>
              <w:top w:val="single" w:sz="4" w:space="0" w:color="auto"/>
              <w:left w:val="single" w:sz="4" w:space="0" w:color="auto"/>
              <w:bottom w:val="single" w:sz="4" w:space="0" w:color="auto"/>
              <w:right w:val="single" w:sz="4" w:space="0" w:color="auto"/>
            </w:tcBorders>
            <w:vAlign w:val="center"/>
          </w:tcPr>
          <w:p w14:paraId="6F0147B7" w14:textId="77777777" w:rsidR="003F7D47" w:rsidRPr="003F7D47" w:rsidRDefault="003F7D47" w:rsidP="003F7D47">
            <w:pPr>
              <w:jc w:val="both"/>
              <w:rPr>
                <w:sz w:val="22"/>
                <w:szCs w:val="22"/>
                <w:lang w:eastAsia="en-US"/>
              </w:rPr>
            </w:pPr>
            <w:r w:rsidRPr="003F7D47">
              <w:rPr>
                <w:sz w:val="22"/>
                <w:szCs w:val="22"/>
                <w:lang w:eastAsia="en-US"/>
              </w:rPr>
              <w:t>Stiklas</w:t>
            </w:r>
          </w:p>
        </w:tc>
        <w:tc>
          <w:tcPr>
            <w:tcW w:w="1917" w:type="pct"/>
            <w:tcBorders>
              <w:top w:val="single" w:sz="4" w:space="0" w:color="auto"/>
              <w:left w:val="single" w:sz="4" w:space="0" w:color="auto"/>
              <w:bottom w:val="single" w:sz="4" w:space="0" w:color="auto"/>
              <w:right w:val="single" w:sz="4" w:space="0" w:color="auto"/>
            </w:tcBorders>
            <w:vAlign w:val="center"/>
          </w:tcPr>
          <w:p w14:paraId="1F29372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B35E728"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DF1930B" w14:textId="77777777" w:rsidR="003F7D47" w:rsidRPr="003F7D47" w:rsidRDefault="003F7D47" w:rsidP="003F7D47">
            <w:pPr>
              <w:rPr>
                <w:rFonts w:eastAsia="Calibri"/>
                <w:sz w:val="22"/>
                <w:szCs w:val="22"/>
              </w:rPr>
            </w:pPr>
          </w:p>
        </w:tc>
      </w:tr>
      <w:tr w:rsidR="003F7D47" w:rsidRPr="003F7D47" w14:paraId="5AE6CF9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D5C49FD" w14:textId="77777777" w:rsidR="003F7D47" w:rsidRPr="003F7D47" w:rsidRDefault="003F7D47" w:rsidP="003F7D47">
            <w:pPr>
              <w:jc w:val="both"/>
              <w:rPr>
                <w:sz w:val="22"/>
                <w:szCs w:val="22"/>
                <w:lang w:eastAsia="en-US"/>
              </w:rPr>
            </w:pPr>
            <w:r w:rsidRPr="003F7D47">
              <w:rPr>
                <w:sz w:val="22"/>
                <w:szCs w:val="22"/>
                <w:lang w:eastAsia="en-US"/>
              </w:rPr>
              <w:t>19 12 05</w:t>
            </w:r>
          </w:p>
        </w:tc>
        <w:tc>
          <w:tcPr>
            <w:tcW w:w="799" w:type="pct"/>
            <w:tcBorders>
              <w:top w:val="single" w:sz="4" w:space="0" w:color="auto"/>
              <w:left w:val="single" w:sz="4" w:space="0" w:color="auto"/>
              <w:bottom w:val="single" w:sz="4" w:space="0" w:color="auto"/>
              <w:right w:val="single" w:sz="4" w:space="0" w:color="auto"/>
            </w:tcBorders>
            <w:vAlign w:val="center"/>
          </w:tcPr>
          <w:p w14:paraId="488F31AC" w14:textId="77777777" w:rsidR="003F7D47" w:rsidRPr="003F7D47" w:rsidRDefault="003F7D47" w:rsidP="003F7D47">
            <w:pPr>
              <w:jc w:val="both"/>
              <w:rPr>
                <w:sz w:val="22"/>
                <w:szCs w:val="22"/>
                <w:lang w:eastAsia="en-US"/>
              </w:rPr>
            </w:pPr>
            <w:r w:rsidRPr="003F7D47">
              <w:rPr>
                <w:sz w:val="22"/>
                <w:szCs w:val="22"/>
                <w:lang w:eastAsia="en-US"/>
              </w:rPr>
              <w:t>Stiklas</w:t>
            </w:r>
          </w:p>
        </w:tc>
        <w:tc>
          <w:tcPr>
            <w:tcW w:w="1015" w:type="pct"/>
            <w:tcBorders>
              <w:top w:val="single" w:sz="4" w:space="0" w:color="auto"/>
              <w:left w:val="single" w:sz="4" w:space="0" w:color="auto"/>
              <w:bottom w:val="single" w:sz="4" w:space="0" w:color="auto"/>
              <w:right w:val="single" w:sz="4" w:space="0" w:color="auto"/>
            </w:tcBorders>
            <w:vAlign w:val="center"/>
          </w:tcPr>
          <w:p w14:paraId="38716741" w14:textId="77777777" w:rsidR="003F7D47" w:rsidRPr="003F7D47" w:rsidRDefault="003F7D47" w:rsidP="003F7D47">
            <w:pPr>
              <w:jc w:val="both"/>
              <w:rPr>
                <w:sz w:val="22"/>
                <w:szCs w:val="22"/>
                <w:lang w:eastAsia="en-US"/>
              </w:rPr>
            </w:pPr>
            <w:r w:rsidRPr="003F7D47">
              <w:rPr>
                <w:sz w:val="22"/>
                <w:szCs w:val="22"/>
                <w:lang w:eastAsia="en-US"/>
              </w:rPr>
              <w:t>Stiklas</w:t>
            </w:r>
          </w:p>
        </w:tc>
        <w:tc>
          <w:tcPr>
            <w:tcW w:w="1917" w:type="pct"/>
            <w:tcBorders>
              <w:top w:val="single" w:sz="4" w:space="0" w:color="auto"/>
              <w:left w:val="single" w:sz="4" w:space="0" w:color="auto"/>
              <w:bottom w:val="single" w:sz="4" w:space="0" w:color="auto"/>
              <w:right w:val="single" w:sz="4" w:space="0" w:color="auto"/>
            </w:tcBorders>
            <w:vAlign w:val="center"/>
          </w:tcPr>
          <w:p w14:paraId="7193054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03F28E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210D5CD" w14:textId="77777777" w:rsidR="003F7D47" w:rsidRPr="003F7D47" w:rsidRDefault="003F7D47" w:rsidP="003F7D47">
            <w:pPr>
              <w:rPr>
                <w:rFonts w:eastAsia="Calibri"/>
                <w:sz w:val="22"/>
                <w:szCs w:val="22"/>
              </w:rPr>
            </w:pPr>
          </w:p>
        </w:tc>
      </w:tr>
      <w:tr w:rsidR="003F7D47" w:rsidRPr="003F7D47" w14:paraId="0264DAE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3B5F36C" w14:textId="77777777" w:rsidR="003F7D47" w:rsidRPr="003F7D47" w:rsidRDefault="003F7D47" w:rsidP="003F7D47">
            <w:pPr>
              <w:jc w:val="both"/>
              <w:rPr>
                <w:sz w:val="22"/>
                <w:szCs w:val="22"/>
                <w:lang w:eastAsia="en-US"/>
              </w:rPr>
            </w:pPr>
            <w:r w:rsidRPr="003F7D47">
              <w:rPr>
                <w:sz w:val="22"/>
                <w:szCs w:val="22"/>
                <w:lang w:eastAsia="en-US"/>
              </w:rPr>
              <w:t>20 01 02</w:t>
            </w:r>
          </w:p>
        </w:tc>
        <w:tc>
          <w:tcPr>
            <w:tcW w:w="799" w:type="pct"/>
            <w:tcBorders>
              <w:top w:val="single" w:sz="4" w:space="0" w:color="auto"/>
              <w:left w:val="single" w:sz="4" w:space="0" w:color="auto"/>
              <w:bottom w:val="single" w:sz="4" w:space="0" w:color="auto"/>
              <w:right w:val="single" w:sz="4" w:space="0" w:color="auto"/>
            </w:tcBorders>
            <w:vAlign w:val="center"/>
          </w:tcPr>
          <w:p w14:paraId="56486FD8" w14:textId="77777777" w:rsidR="003F7D47" w:rsidRPr="003F7D47" w:rsidRDefault="003F7D47" w:rsidP="003F7D47">
            <w:pPr>
              <w:jc w:val="both"/>
              <w:rPr>
                <w:sz w:val="22"/>
                <w:szCs w:val="22"/>
                <w:lang w:eastAsia="en-US"/>
              </w:rPr>
            </w:pPr>
            <w:r w:rsidRPr="003F7D47">
              <w:rPr>
                <w:sz w:val="22"/>
                <w:szCs w:val="22"/>
                <w:lang w:eastAsia="en-US"/>
              </w:rPr>
              <w:t>Stiklas</w:t>
            </w:r>
          </w:p>
        </w:tc>
        <w:tc>
          <w:tcPr>
            <w:tcW w:w="1015" w:type="pct"/>
            <w:tcBorders>
              <w:top w:val="single" w:sz="4" w:space="0" w:color="auto"/>
              <w:left w:val="single" w:sz="4" w:space="0" w:color="auto"/>
              <w:bottom w:val="single" w:sz="4" w:space="0" w:color="auto"/>
              <w:right w:val="single" w:sz="4" w:space="0" w:color="auto"/>
            </w:tcBorders>
            <w:vAlign w:val="center"/>
          </w:tcPr>
          <w:p w14:paraId="33F783BE" w14:textId="77777777" w:rsidR="003F7D47" w:rsidRPr="003F7D47" w:rsidRDefault="003F7D47" w:rsidP="003F7D47">
            <w:pPr>
              <w:jc w:val="both"/>
              <w:rPr>
                <w:sz w:val="22"/>
                <w:szCs w:val="22"/>
                <w:lang w:eastAsia="en-US"/>
              </w:rPr>
            </w:pPr>
            <w:r w:rsidRPr="003F7D47">
              <w:rPr>
                <w:sz w:val="22"/>
                <w:szCs w:val="22"/>
                <w:lang w:eastAsia="en-US"/>
              </w:rPr>
              <w:t>Stiklas</w:t>
            </w:r>
          </w:p>
        </w:tc>
        <w:tc>
          <w:tcPr>
            <w:tcW w:w="1917" w:type="pct"/>
            <w:tcBorders>
              <w:top w:val="single" w:sz="4" w:space="0" w:color="auto"/>
              <w:left w:val="single" w:sz="4" w:space="0" w:color="auto"/>
              <w:bottom w:val="single" w:sz="4" w:space="0" w:color="auto"/>
              <w:right w:val="single" w:sz="4" w:space="0" w:color="auto"/>
            </w:tcBorders>
            <w:vAlign w:val="center"/>
          </w:tcPr>
          <w:p w14:paraId="3985D46F"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E3379F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7DA07A9" w14:textId="77777777" w:rsidR="003F7D47" w:rsidRPr="003F7D47" w:rsidRDefault="003F7D47" w:rsidP="003F7D47">
            <w:pPr>
              <w:rPr>
                <w:rFonts w:eastAsia="Calibri"/>
                <w:sz w:val="22"/>
                <w:szCs w:val="22"/>
              </w:rPr>
            </w:pPr>
          </w:p>
        </w:tc>
      </w:tr>
      <w:tr w:rsidR="003F7D47" w:rsidRPr="003F7D47" w14:paraId="36E56EA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22F8BBD" w14:textId="77777777" w:rsidR="003F7D47" w:rsidRPr="003F7D47" w:rsidRDefault="003F7D47" w:rsidP="003F7D47">
            <w:pPr>
              <w:jc w:val="both"/>
              <w:rPr>
                <w:sz w:val="22"/>
                <w:szCs w:val="22"/>
                <w:lang w:eastAsia="en-US"/>
              </w:rPr>
            </w:pPr>
            <w:r w:rsidRPr="003F7D47">
              <w:rPr>
                <w:sz w:val="22"/>
                <w:szCs w:val="22"/>
                <w:lang w:eastAsia="en-US"/>
              </w:rPr>
              <w:lastRenderedPageBreak/>
              <w:t>16 01 22</w:t>
            </w:r>
          </w:p>
        </w:tc>
        <w:tc>
          <w:tcPr>
            <w:tcW w:w="799" w:type="pct"/>
            <w:tcBorders>
              <w:top w:val="single" w:sz="4" w:space="0" w:color="auto"/>
              <w:left w:val="single" w:sz="4" w:space="0" w:color="auto"/>
              <w:bottom w:val="single" w:sz="4" w:space="0" w:color="auto"/>
              <w:right w:val="single" w:sz="4" w:space="0" w:color="auto"/>
            </w:tcBorders>
            <w:vAlign w:val="center"/>
          </w:tcPr>
          <w:p w14:paraId="2510C31B" w14:textId="77777777" w:rsidR="003F7D47" w:rsidRPr="003F7D47" w:rsidRDefault="003F7D47" w:rsidP="003F7D47">
            <w:pPr>
              <w:jc w:val="both"/>
              <w:rPr>
                <w:sz w:val="22"/>
                <w:szCs w:val="22"/>
                <w:lang w:eastAsia="en-US"/>
              </w:rPr>
            </w:pPr>
            <w:r w:rsidRPr="003F7D47">
              <w:rPr>
                <w:sz w:val="22"/>
                <w:szCs w:val="22"/>
                <w:lang w:eastAsia="en-US"/>
              </w:rPr>
              <w:t xml:space="preserve">Kitaip neapibrėžtos sudedamosios dalys </w:t>
            </w:r>
          </w:p>
        </w:tc>
        <w:tc>
          <w:tcPr>
            <w:tcW w:w="1015" w:type="pct"/>
            <w:tcBorders>
              <w:top w:val="single" w:sz="4" w:space="0" w:color="auto"/>
              <w:left w:val="single" w:sz="4" w:space="0" w:color="auto"/>
              <w:bottom w:val="single" w:sz="4" w:space="0" w:color="auto"/>
              <w:right w:val="single" w:sz="4" w:space="0" w:color="auto"/>
            </w:tcBorders>
            <w:vAlign w:val="center"/>
          </w:tcPr>
          <w:p w14:paraId="0F19AD84" w14:textId="77777777" w:rsidR="003F7D47" w:rsidRPr="003F7D47" w:rsidRDefault="003F7D47" w:rsidP="003F7D47">
            <w:pPr>
              <w:jc w:val="both"/>
              <w:rPr>
                <w:sz w:val="22"/>
                <w:szCs w:val="22"/>
                <w:lang w:eastAsia="en-US"/>
              </w:rPr>
            </w:pPr>
            <w:r w:rsidRPr="003F7D47">
              <w:rPr>
                <w:sz w:val="22"/>
                <w:szCs w:val="22"/>
                <w:lang w:eastAsia="en-US"/>
              </w:rPr>
              <w:t>Automobilių remonto</w:t>
            </w:r>
          </w:p>
          <w:p w14:paraId="67225819" w14:textId="77777777" w:rsidR="003F7D47" w:rsidRPr="003F7D47" w:rsidRDefault="003F7D47" w:rsidP="003F7D47">
            <w:pPr>
              <w:jc w:val="both"/>
              <w:rPr>
                <w:sz w:val="22"/>
                <w:szCs w:val="22"/>
                <w:lang w:eastAsia="en-US"/>
              </w:rPr>
            </w:pPr>
            <w:r w:rsidRPr="003F7D47">
              <w:rPr>
                <w:sz w:val="22"/>
                <w:szCs w:val="22"/>
                <w:lang w:eastAsia="en-US"/>
              </w:rPr>
              <w:t>atliekos: variklio traukės,</w:t>
            </w:r>
          </w:p>
          <w:p w14:paraId="2B9AAB4C" w14:textId="77777777" w:rsidR="003F7D47" w:rsidRPr="003F7D47" w:rsidRDefault="003F7D47" w:rsidP="003F7D47">
            <w:pPr>
              <w:jc w:val="both"/>
              <w:rPr>
                <w:sz w:val="22"/>
                <w:szCs w:val="22"/>
                <w:lang w:eastAsia="en-US"/>
              </w:rPr>
            </w:pPr>
            <w:r w:rsidRPr="003F7D47">
              <w:rPr>
                <w:sz w:val="22"/>
                <w:szCs w:val="22"/>
                <w:lang w:eastAsia="en-US"/>
              </w:rPr>
              <w:t>stabdžių diskai, šarnyrai,</w:t>
            </w:r>
          </w:p>
          <w:p w14:paraId="67AA51E2" w14:textId="77777777" w:rsidR="003F7D47" w:rsidRPr="003F7D47" w:rsidRDefault="003F7D47" w:rsidP="003F7D47">
            <w:pPr>
              <w:jc w:val="both"/>
              <w:rPr>
                <w:sz w:val="22"/>
                <w:szCs w:val="22"/>
                <w:lang w:eastAsia="en-US"/>
              </w:rPr>
            </w:pPr>
            <w:r w:rsidRPr="003F7D47">
              <w:rPr>
                <w:sz w:val="22"/>
                <w:szCs w:val="22"/>
                <w:lang w:eastAsia="en-US"/>
              </w:rPr>
              <w:t>gumos, sėdynės ir pan.</w:t>
            </w:r>
          </w:p>
        </w:tc>
        <w:tc>
          <w:tcPr>
            <w:tcW w:w="1917" w:type="pct"/>
            <w:tcBorders>
              <w:top w:val="single" w:sz="4" w:space="0" w:color="auto"/>
              <w:left w:val="single" w:sz="4" w:space="0" w:color="auto"/>
              <w:bottom w:val="single" w:sz="4" w:space="0" w:color="auto"/>
              <w:right w:val="single" w:sz="4" w:space="0" w:color="auto"/>
            </w:tcBorders>
            <w:vAlign w:val="center"/>
          </w:tcPr>
          <w:p w14:paraId="0C142BB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CDCB79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A7BB542" w14:textId="77777777" w:rsidR="003F7D47" w:rsidRPr="003F7D47" w:rsidRDefault="003F7D47" w:rsidP="003F7D47">
            <w:pPr>
              <w:rPr>
                <w:rFonts w:eastAsia="Calibri"/>
                <w:sz w:val="22"/>
                <w:szCs w:val="22"/>
              </w:rPr>
            </w:pPr>
          </w:p>
        </w:tc>
      </w:tr>
      <w:tr w:rsidR="003F7D47" w:rsidRPr="003F7D47" w14:paraId="392C2C2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AD20589" w14:textId="77777777" w:rsidR="003F7D47" w:rsidRPr="003F7D47" w:rsidRDefault="003F7D47" w:rsidP="003F7D47">
            <w:pPr>
              <w:jc w:val="both"/>
              <w:rPr>
                <w:sz w:val="22"/>
                <w:szCs w:val="22"/>
                <w:lang w:eastAsia="en-US"/>
              </w:rPr>
            </w:pPr>
            <w:r w:rsidRPr="003F7D47">
              <w:rPr>
                <w:sz w:val="22"/>
                <w:szCs w:val="22"/>
                <w:lang w:eastAsia="en-US"/>
              </w:rPr>
              <w:t>16 02 14</w:t>
            </w:r>
          </w:p>
        </w:tc>
        <w:tc>
          <w:tcPr>
            <w:tcW w:w="799" w:type="pct"/>
            <w:tcBorders>
              <w:top w:val="single" w:sz="4" w:space="0" w:color="auto"/>
              <w:left w:val="single" w:sz="4" w:space="0" w:color="auto"/>
              <w:bottom w:val="single" w:sz="4" w:space="0" w:color="auto"/>
              <w:right w:val="single" w:sz="4" w:space="0" w:color="auto"/>
            </w:tcBorders>
            <w:vAlign w:val="center"/>
          </w:tcPr>
          <w:p w14:paraId="062B1398" w14:textId="77777777" w:rsidR="003F7D47" w:rsidRPr="003F7D47" w:rsidRDefault="003F7D47" w:rsidP="003F7D47">
            <w:pPr>
              <w:jc w:val="both"/>
              <w:rPr>
                <w:sz w:val="22"/>
                <w:szCs w:val="22"/>
                <w:lang w:eastAsia="en-US"/>
              </w:rPr>
            </w:pPr>
            <w:r w:rsidRPr="003F7D47">
              <w:rPr>
                <w:sz w:val="22"/>
                <w:szCs w:val="22"/>
                <w:lang w:eastAsia="en-US"/>
              </w:rPr>
              <w:t>Nebenaudojama įranga, nenurodyta 16 02 09 – 16 02 13</w:t>
            </w:r>
          </w:p>
        </w:tc>
        <w:tc>
          <w:tcPr>
            <w:tcW w:w="1015" w:type="pct"/>
            <w:tcBorders>
              <w:top w:val="single" w:sz="4" w:space="0" w:color="auto"/>
              <w:left w:val="single" w:sz="4" w:space="0" w:color="auto"/>
              <w:bottom w:val="single" w:sz="4" w:space="0" w:color="auto"/>
              <w:right w:val="single" w:sz="4" w:space="0" w:color="auto"/>
            </w:tcBorders>
            <w:vAlign w:val="center"/>
          </w:tcPr>
          <w:p w14:paraId="3D9B51E3" w14:textId="77777777" w:rsidR="003F7D47" w:rsidRPr="003F7D47" w:rsidRDefault="003F7D47" w:rsidP="003F7D47">
            <w:pPr>
              <w:jc w:val="both"/>
              <w:rPr>
                <w:sz w:val="22"/>
                <w:szCs w:val="22"/>
                <w:lang w:eastAsia="en-US"/>
              </w:rPr>
            </w:pPr>
            <w:r w:rsidRPr="003F7D47">
              <w:rPr>
                <w:sz w:val="22"/>
                <w:szCs w:val="22"/>
                <w:lang w:eastAsia="en-US"/>
              </w:rPr>
              <w:t>Nebenaudojama įranga, nenurodyta 16 02 09 – 16 02 13</w:t>
            </w:r>
          </w:p>
        </w:tc>
        <w:tc>
          <w:tcPr>
            <w:tcW w:w="1917" w:type="pct"/>
            <w:tcBorders>
              <w:top w:val="single" w:sz="4" w:space="0" w:color="auto"/>
              <w:left w:val="single" w:sz="4" w:space="0" w:color="auto"/>
              <w:bottom w:val="single" w:sz="4" w:space="0" w:color="auto"/>
              <w:right w:val="single" w:sz="4" w:space="0" w:color="auto"/>
            </w:tcBorders>
            <w:vAlign w:val="center"/>
          </w:tcPr>
          <w:p w14:paraId="0AA136A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5B964B3"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459194C" w14:textId="77777777" w:rsidR="003F7D47" w:rsidRPr="003F7D47" w:rsidRDefault="003F7D47" w:rsidP="003F7D47">
            <w:pPr>
              <w:rPr>
                <w:rFonts w:eastAsia="Calibri"/>
                <w:sz w:val="22"/>
                <w:szCs w:val="22"/>
              </w:rPr>
            </w:pPr>
          </w:p>
        </w:tc>
      </w:tr>
      <w:tr w:rsidR="003F7D47" w:rsidRPr="003F7D47" w14:paraId="157BF0E0"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EA6F988" w14:textId="77777777" w:rsidR="003F7D47" w:rsidRPr="003F7D47" w:rsidRDefault="003F7D47" w:rsidP="003F7D47">
            <w:pPr>
              <w:jc w:val="both"/>
              <w:rPr>
                <w:sz w:val="22"/>
                <w:szCs w:val="22"/>
                <w:lang w:eastAsia="en-US"/>
              </w:rPr>
            </w:pPr>
            <w:r w:rsidRPr="003F7D47">
              <w:rPr>
                <w:sz w:val="22"/>
                <w:szCs w:val="22"/>
                <w:lang w:eastAsia="en-US"/>
              </w:rPr>
              <w:t>16 02 16</w:t>
            </w:r>
          </w:p>
        </w:tc>
        <w:tc>
          <w:tcPr>
            <w:tcW w:w="799" w:type="pct"/>
            <w:tcBorders>
              <w:top w:val="single" w:sz="4" w:space="0" w:color="auto"/>
              <w:left w:val="single" w:sz="4" w:space="0" w:color="auto"/>
              <w:bottom w:val="single" w:sz="4" w:space="0" w:color="auto"/>
              <w:right w:val="single" w:sz="4" w:space="0" w:color="auto"/>
            </w:tcBorders>
            <w:vAlign w:val="center"/>
          </w:tcPr>
          <w:p w14:paraId="16BFD20A" w14:textId="77777777" w:rsidR="003F7D47" w:rsidRPr="003F7D47" w:rsidRDefault="003F7D47" w:rsidP="003F7D47">
            <w:pPr>
              <w:jc w:val="both"/>
              <w:rPr>
                <w:sz w:val="22"/>
                <w:szCs w:val="22"/>
                <w:lang w:eastAsia="en-US"/>
              </w:rPr>
            </w:pPr>
            <w:r w:rsidRPr="003F7D47">
              <w:rPr>
                <w:sz w:val="22"/>
                <w:szCs w:val="22"/>
                <w:lang w:eastAsia="en-US"/>
              </w:rPr>
              <w:t>Sudedamosios dalys, išimtos iš nebenaudojamos įrangos, nenurodytos 16 02 15</w:t>
            </w:r>
          </w:p>
        </w:tc>
        <w:tc>
          <w:tcPr>
            <w:tcW w:w="1015" w:type="pct"/>
            <w:tcBorders>
              <w:top w:val="single" w:sz="4" w:space="0" w:color="auto"/>
              <w:left w:val="single" w:sz="4" w:space="0" w:color="auto"/>
              <w:bottom w:val="single" w:sz="4" w:space="0" w:color="auto"/>
              <w:right w:val="single" w:sz="4" w:space="0" w:color="auto"/>
            </w:tcBorders>
            <w:vAlign w:val="center"/>
          </w:tcPr>
          <w:p w14:paraId="57E99862" w14:textId="77777777" w:rsidR="003F7D47" w:rsidRPr="003F7D47" w:rsidRDefault="003F7D47" w:rsidP="003F7D47">
            <w:pPr>
              <w:jc w:val="both"/>
              <w:rPr>
                <w:sz w:val="22"/>
                <w:szCs w:val="22"/>
                <w:lang w:eastAsia="en-US"/>
              </w:rPr>
            </w:pPr>
            <w:r w:rsidRPr="003F7D47">
              <w:rPr>
                <w:sz w:val="22"/>
                <w:szCs w:val="22"/>
                <w:lang w:eastAsia="en-US"/>
              </w:rPr>
              <w:t>Sudedamosios dalys, išimtos iš nebenaudojamos įrangos, nenurodytos 16 02 15</w:t>
            </w:r>
          </w:p>
        </w:tc>
        <w:tc>
          <w:tcPr>
            <w:tcW w:w="1917" w:type="pct"/>
            <w:tcBorders>
              <w:top w:val="single" w:sz="4" w:space="0" w:color="auto"/>
              <w:left w:val="single" w:sz="4" w:space="0" w:color="auto"/>
              <w:bottom w:val="single" w:sz="4" w:space="0" w:color="auto"/>
              <w:right w:val="single" w:sz="4" w:space="0" w:color="auto"/>
            </w:tcBorders>
            <w:vAlign w:val="center"/>
          </w:tcPr>
          <w:p w14:paraId="3787BDC5"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D88040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61096F5" w14:textId="77777777" w:rsidR="003F7D47" w:rsidRPr="003F7D47" w:rsidRDefault="003F7D47" w:rsidP="003F7D47">
            <w:pPr>
              <w:rPr>
                <w:rFonts w:eastAsia="Calibri"/>
                <w:sz w:val="22"/>
                <w:szCs w:val="22"/>
              </w:rPr>
            </w:pPr>
          </w:p>
        </w:tc>
      </w:tr>
      <w:tr w:rsidR="003F7D47" w:rsidRPr="003F7D47" w14:paraId="2133DBE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ED479DF" w14:textId="77777777" w:rsidR="003F7D47" w:rsidRPr="003F7D47" w:rsidRDefault="003F7D47" w:rsidP="003F7D47">
            <w:pPr>
              <w:jc w:val="both"/>
              <w:rPr>
                <w:sz w:val="22"/>
                <w:szCs w:val="22"/>
                <w:lang w:eastAsia="en-US"/>
              </w:rPr>
            </w:pPr>
            <w:r w:rsidRPr="003F7D47">
              <w:rPr>
                <w:sz w:val="22"/>
                <w:szCs w:val="22"/>
                <w:lang w:eastAsia="en-US"/>
              </w:rPr>
              <w:t>16 03 04</w:t>
            </w:r>
          </w:p>
        </w:tc>
        <w:tc>
          <w:tcPr>
            <w:tcW w:w="799" w:type="pct"/>
            <w:tcBorders>
              <w:top w:val="single" w:sz="4" w:space="0" w:color="auto"/>
              <w:left w:val="single" w:sz="4" w:space="0" w:color="auto"/>
              <w:bottom w:val="single" w:sz="4" w:space="0" w:color="auto"/>
              <w:right w:val="single" w:sz="4" w:space="0" w:color="auto"/>
            </w:tcBorders>
            <w:vAlign w:val="center"/>
          </w:tcPr>
          <w:p w14:paraId="48543834" w14:textId="77777777" w:rsidR="003F7D47" w:rsidRPr="003F7D47" w:rsidRDefault="003F7D47" w:rsidP="003F7D47">
            <w:pPr>
              <w:jc w:val="both"/>
              <w:rPr>
                <w:sz w:val="22"/>
                <w:szCs w:val="22"/>
                <w:lang w:eastAsia="en-US"/>
              </w:rPr>
            </w:pPr>
            <w:r w:rsidRPr="003F7D47">
              <w:rPr>
                <w:sz w:val="22"/>
                <w:szCs w:val="22"/>
                <w:lang w:eastAsia="en-US"/>
              </w:rPr>
              <w:t>Neorganinės atliekos, nenurodytos 16 03 03</w:t>
            </w:r>
          </w:p>
        </w:tc>
        <w:tc>
          <w:tcPr>
            <w:tcW w:w="1015" w:type="pct"/>
            <w:tcBorders>
              <w:top w:val="single" w:sz="4" w:space="0" w:color="auto"/>
              <w:left w:val="single" w:sz="4" w:space="0" w:color="auto"/>
              <w:bottom w:val="single" w:sz="4" w:space="0" w:color="auto"/>
              <w:right w:val="single" w:sz="4" w:space="0" w:color="auto"/>
            </w:tcBorders>
            <w:vAlign w:val="center"/>
          </w:tcPr>
          <w:p w14:paraId="61FCF4B6" w14:textId="77777777" w:rsidR="003F7D47" w:rsidRPr="003F7D47" w:rsidRDefault="003F7D47" w:rsidP="003F7D47">
            <w:pPr>
              <w:jc w:val="both"/>
              <w:rPr>
                <w:sz w:val="22"/>
                <w:szCs w:val="22"/>
                <w:lang w:eastAsia="en-US"/>
              </w:rPr>
            </w:pPr>
            <w:r w:rsidRPr="003F7D47">
              <w:rPr>
                <w:sz w:val="22"/>
                <w:szCs w:val="22"/>
                <w:lang w:eastAsia="en-US"/>
              </w:rPr>
              <w:t>Neorganinės atliekos, nenurodytos 16 03 03</w:t>
            </w:r>
          </w:p>
        </w:tc>
        <w:tc>
          <w:tcPr>
            <w:tcW w:w="1917" w:type="pct"/>
            <w:tcBorders>
              <w:top w:val="single" w:sz="4" w:space="0" w:color="auto"/>
              <w:left w:val="single" w:sz="4" w:space="0" w:color="auto"/>
              <w:bottom w:val="single" w:sz="4" w:space="0" w:color="auto"/>
              <w:right w:val="single" w:sz="4" w:space="0" w:color="auto"/>
            </w:tcBorders>
            <w:vAlign w:val="center"/>
          </w:tcPr>
          <w:p w14:paraId="4044D17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B23C86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6CBBD8F" w14:textId="77777777" w:rsidR="003F7D47" w:rsidRPr="003F7D47" w:rsidRDefault="003F7D47" w:rsidP="003F7D47">
            <w:pPr>
              <w:rPr>
                <w:rFonts w:eastAsia="Calibri"/>
                <w:sz w:val="22"/>
                <w:szCs w:val="22"/>
              </w:rPr>
            </w:pPr>
          </w:p>
        </w:tc>
      </w:tr>
      <w:tr w:rsidR="003F7D47" w:rsidRPr="003F7D47" w14:paraId="0B6BCE6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D874B23" w14:textId="77777777" w:rsidR="003F7D47" w:rsidRPr="003F7D47" w:rsidRDefault="003F7D47" w:rsidP="003F7D47">
            <w:pPr>
              <w:jc w:val="both"/>
              <w:rPr>
                <w:sz w:val="22"/>
                <w:szCs w:val="22"/>
                <w:lang w:eastAsia="en-US"/>
              </w:rPr>
            </w:pPr>
            <w:r w:rsidRPr="003F7D47">
              <w:rPr>
                <w:sz w:val="22"/>
                <w:szCs w:val="22"/>
                <w:lang w:eastAsia="en-US"/>
              </w:rPr>
              <w:t>16 03 06</w:t>
            </w:r>
          </w:p>
        </w:tc>
        <w:tc>
          <w:tcPr>
            <w:tcW w:w="799" w:type="pct"/>
            <w:tcBorders>
              <w:top w:val="single" w:sz="4" w:space="0" w:color="auto"/>
              <w:left w:val="single" w:sz="4" w:space="0" w:color="auto"/>
              <w:bottom w:val="single" w:sz="4" w:space="0" w:color="auto"/>
              <w:right w:val="single" w:sz="4" w:space="0" w:color="auto"/>
            </w:tcBorders>
            <w:vAlign w:val="center"/>
          </w:tcPr>
          <w:p w14:paraId="2A5A55FB" w14:textId="77777777" w:rsidR="003F7D47" w:rsidRPr="003F7D47" w:rsidRDefault="003F7D47" w:rsidP="003F7D47">
            <w:pPr>
              <w:jc w:val="both"/>
              <w:rPr>
                <w:sz w:val="22"/>
                <w:szCs w:val="22"/>
                <w:lang w:eastAsia="en-US"/>
              </w:rPr>
            </w:pPr>
            <w:r w:rsidRPr="003F7D47">
              <w:rPr>
                <w:sz w:val="22"/>
                <w:szCs w:val="22"/>
                <w:lang w:eastAsia="en-US"/>
              </w:rPr>
              <w:t>Organinės atliekos, nenurodytos 16 03 05</w:t>
            </w:r>
          </w:p>
        </w:tc>
        <w:tc>
          <w:tcPr>
            <w:tcW w:w="1015" w:type="pct"/>
            <w:tcBorders>
              <w:top w:val="single" w:sz="4" w:space="0" w:color="auto"/>
              <w:left w:val="single" w:sz="4" w:space="0" w:color="auto"/>
              <w:bottom w:val="single" w:sz="4" w:space="0" w:color="auto"/>
              <w:right w:val="single" w:sz="4" w:space="0" w:color="auto"/>
            </w:tcBorders>
            <w:vAlign w:val="center"/>
          </w:tcPr>
          <w:p w14:paraId="66A156F9" w14:textId="77777777" w:rsidR="003F7D47" w:rsidRPr="003F7D47" w:rsidRDefault="003F7D47" w:rsidP="003F7D47">
            <w:pPr>
              <w:jc w:val="both"/>
              <w:rPr>
                <w:sz w:val="22"/>
                <w:szCs w:val="22"/>
                <w:lang w:eastAsia="en-US"/>
              </w:rPr>
            </w:pPr>
            <w:r w:rsidRPr="003F7D47">
              <w:rPr>
                <w:sz w:val="22"/>
                <w:szCs w:val="22"/>
                <w:lang w:eastAsia="en-US"/>
              </w:rPr>
              <w:t>Organinės atliekos, nenurodytos 16 03 05</w:t>
            </w:r>
          </w:p>
        </w:tc>
        <w:tc>
          <w:tcPr>
            <w:tcW w:w="1917" w:type="pct"/>
            <w:tcBorders>
              <w:top w:val="single" w:sz="4" w:space="0" w:color="auto"/>
              <w:left w:val="single" w:sz="4" w:space="0" w:color="auto"/>
              <w:bottom w:val="single" w:sz="4" w:space="0" w:color="auto"/>
              <w:right w:val="single" w:sz="4" w:space="0" w:color="auto"/>
            </w:tcBorders>
            <w:vAlign w:val="center"/>
          </w:tcPr>
          <w:p w14:paraId="569271A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B1F4D1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ADE40E2" w14:textId="77777777" w:rsidR="003F7D47" w:rsidRPr="003F7D47" w:rsidRDefault="003F7D47" w:rsidP="003F7D47">
            <w:pPr>
              <w:rPr>
                <w:rFonts w:eastAsia="Calibri"/>
                <w:sz w:val="22"/>
                <w:szCs w:val="22"/>
              </w:rPr>
            </w:pPr>
          </w:p>
        </w:tc>
      </w:tr>
      <w:tr w:rsidR="003F7D47" w:rsidRPr="003F7D47" w14:paraId="2B2915AB"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1DB31DF" w14:textId="77777777" w:rsidR="003F7D47" w:rsidRPr="003F7D47" w:rsidRDefault="003F7D47" w:rsidP="003F7D47">
            <w:pPr>
              <w:jc w:val="both"/>
              <w:rPr>
                <w:sz w:val="22"/>
                <w:szCs w:val="22"/>
                <w:lang w:eastAsia="en-US"/>
              </w:rPr>
            </w:pPr>
            <w:r w:rsidRPr="003F7D47">
              <w:rPr>
                <w:sz w:val="22"/>
                <w:szCs w:val="22"/>
                <w:lang w:eastAsia="en-US"/>
              </w:rPr>
              <w:t>16 05 09</w:t>
            </w:r>
          </w:p>
        </w:tc>
        <w:tc>
          <w:tcPr>
            <w:tcW w:w="799" w:type="pct"/>
            <w:tcBorders>
              <w:top w:val="single" w:sz="4" w:space="0" w:color="auto"/>
              <w:left w:val="single" w:sz="4" w:space="0" w:color="auto"/>
              <w:bottom w:val="single" w:sz="4" w:space="0" w:color="auto"/>
              <w:right w:val="single" w:sz="4" w:space="0" w:color="auto"/>
            </w:tcBorders>
            <w:vAlign w:val="center"/>
          </w:tcPr>
          <w:p w14:paraId="1114FEAC" w14:textId="77777777" w:rsidR="003F7D47" w:rsidRPr="003F7D47" w:rsidRDefault="003F7D47" w:rsidP="003F7D47">
            <w:pPr>
              <w:jc w:val="both"/>
              <w:rPr>
                <w:sz w:val="22"/>
                <w:szCs w:val="22"/>
                <w:lang w:eastAsia="en-US"/>
              </w:rPr>
            </w:pPr>
            <w:r w:rsidRPr="003F7D47">
              <w:rPr>
                <w:sz w:val="22"/>
                <w:szCs w:val="22"/>
                <w:lang w:eastAsia="en-US"/>
              </w:rPr>
              <w:t>Nebereikalingos cheminės medžiagos</w:t>
            </w:r>
          </w:p>
        </w:tc>
        <w:tc>
          <w:tcPr>
            <w:tcW w:w="1015" w:type="pct"/>
            <w:tcBorders>
              <w:top w:val="single" w:sz="4" w:space="0" w:color="auto"/>
              <w:left w:val="single" w:sz="4" w:space="0" w:color="auto"/>
              <w:bottom w:val="single" w:sz="4" w:space="0" w:color="auto"/>
              <w:right w:val="single" w:sz="4" w:space="0" w:color="auto"/>
            </w:tcBorders>
            <w:vAlign w:val="center"/>
          </w:tcPr>
          <w:p w14:paraId="6D7ACAF9" w14:textId="77777777" w:rsidR="003F7D47" w:rsidRPr="003F7D47" w:rsidRDefault="003F7D47" w:rsidP="003F7D47">
            <w:pPr>
              <w:jc w:val="both"/>
              <w:rPr>
                <w:sz w:val="22"/>
                <w:szCs w:val="22"/>
                <w:lang w:eastAsia="en-US"/>
              </w:rPr>
            </w:pPr>
            <w:r w:rsidRPr="003F7D47">
              <w:rPr>
                <w:sz w:val="22"/>
                <w:szCs w:val="22"/>
                <w:lang w:eastAsia="en-US"/>
              </w:rPr>
              <w:t>Nebereikalingos cheminės medžiagos</w:t>
            </w:r>
          </w:p>
        </w:tc>
        <w:tc>
          <w:tcPr>
            <w:tcW w:w="1917" w:type="pct"/>
            <w:tcBorders>
              <w:top w:val="single" w:sz="4" w:space="0" w:color="auto"/>
              <w:left w:val="single" w:sz="4" w:space="0" w:color="auto"/>
              <w:bottom w:val="single" w:sz="4" w:space="0" w:color="auto"/>
              <w:right w:val="single" w:sz="4" w:space="0" w:color="auto"/>
            </w:tcBorders>
            <w:vAlign w:val="center"/>
          </w:tcPr>
          <w:p w14:paraId="1AC99F08"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3E6B10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4221916" w14:textId="77777777" w:rsidR="003F7D47" w:rsidRPr="003F7D47" w:rsidRDefault="003F7D47" w:rsidP="003F7D47">
            <w:pPr>
              <w:rPr>
                <w:rFonts w:eastAsia="Calibri"/>
                <w:sz w:val="22"/>
                <w:szCs w:val="22"/>
              </w:rPr>
            </w:pPr>
          </w:p>
        </w:tc>
      </w:tr>
      <w:tr w:rsidR="003F7D47" w:rsidRPr="003F7D47" w14:paraId="24E11BE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2310F32" w14:textId="77777777" w:rsidR="003F7D47" w:rsidRPr="003F7D47" w:rsidRDefault="003F7D47" w:rsidP="003F7D47">
            <w:pPr>
              <w:jc w:val="both"/>
              <w:rPr>
                <w:sz w:val="22"/>
                <w:szCs w:val="22"/>
                <w:lang w:eastAsia="en-US"/>
              </w:rPr>
            </w:pPr>
            <w:r w:rsidRPr="003F7D47">
              <w:rPr>
                <w:sz w:val="22"/>
                <w:szCs w:val="22"/>
                <w:lang w:eastAsia="en-US"/>
              </w:rPr>
              <w:t>16 06 04</w:t>
            </w:r>
          </w:p>
        </w:tc>
        <w:tc>
          <w:tcPr>
            <w:tcW w:w="799" w:type="pct"/>
            <w:tcBorders>
              <w:top w:val="single" w:sz="4" w:space="0" w:color="auto"/>
              <w:left w:val="single" w:sz="4" w:space="0" w:color="auto"/>
              <w:bottom w:val="single" w:sz="4" w:space="0" w:color="auto"/>
              <w:right w:val="single" w:sz="4" w:space="0" w:color="auto"/>
            </w:tcBorders>
            <w:vAlign w:val="center"/>
          </w:tcPr>
          <w:p w14:paraId="0F20D559" w14:textId="77777777" w:rsidR="003F7D47" w:rsidRPr="003F7D47" w:rsidRDefault="003F7D47" w:rsidP="003F7D47">
            <w:pPr>
              <w:jc w:val="both"/>
              <w:rPr>
                <w:sz w:val="22"/>
                <w:szCs w:val="22"/>
                <w:lang w:eastAsia="en-US"/>
              </w:rPr>
            </w:pPr>
            <w:r w:rsidRPr="003F7D47">
              <w:rPr>
                <w:sz w:val="22"/>
                <w:szCs w:val="22"/>
                <w:lang w:eastAsia="en-US"/>
              </w:rPr>
              <w:t>Šarminės baterijos (išskyrus 16 06 03)</w:t>
            </w:r>
          </w:p>
        </w:tc>
        <w:tc>
          <w:tcPr>
            <w:tcW w:w="1015" w:type="pct"/>
            <w:tcBorders>
              <w:top w:val="single" w:sz="4" w:space="0" w:color="auto"/>
              <w:left w:val="single" w:sz="4" w:space="0" w:color="auto"/>
              <w:bottom w:val="single" w:sz="4" w:space="0" w:color="auto"/>
              <w:right w:val="single" w:sz="4" w:space="0" w:color="auto"/>
            </w:tcBorders>
            <w:vAlign w:val="center"/>
          </w:tcPr>
          <w:p w14:paraId="79A5652F" w14:textId="77777777" w:rsidR="003F7D47" w:rsidRPr="003F7D47" w:rsidRDefault="003F7D47" w:rsidP="003F7D47">
            <w:pPr>
              <w:jc w:val="both"/>
              <w:rPr>
                <w:sz w:val="22"/>
                <w:szCs w:val="22"/>
                <w:lang w:eastAsia="en-US"/>
              </w:rPr>
            </w:pPr>
            <w:r w:rsidRPr="003F7D47">
              <w:rPr>
                <w:sz w:val="22"/>
                <w:szCs w:val="22"/>
                <w:lang w:eastAsia="en-US"/>
              </w:rPr>
              <w:t>Šarminės baterijos (išskyrus 16 06 03)</w:t>
            </w:r>
          </w:p>
        </w:tc>
        <w:tc>
          <w:tcPr>
            <w:tcW w:w="1917" w:type="pct"/>
            <w:tcBorders>
              <w:top w:val="single" w:sz="4" w:space="0" w:color="auto"/>
              <w:left w:val="single" w:sz="4" w:space="0" w:color="auto"/>
              <w:bottom w:val="single" w:sz="4" w:space="0" w:color="auto"/>
              <w:right w:val="single" w:sz="4" w:space="0" w:color="auto"/>
            </w:tcBorders>
            <w:vAlign w:val="center"/>
          </w:tcPr>
          <w:p w14:paraId="5927C29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56036A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71E6A4F" w14:textId="77777777" w:rsidR="003F7D47" w:rsidRPr="003F7D47" w:rsidRDefault="003F7D47" w:rsidP="003F7D47">
            <w:pPr>
              <w:rPr>
                <w:rFonts w:eastAsia="Calibri"/>
                <w:sz w:val="22"/>
                <w:szCs w:val="22"/>
              </w:rPr>
            </w:pPr>
          </w:p>
        </w:tc>
      </w:tr>
      <w:tr w:rsidR="003F7D47" w:rsidRPr="003F7D47" w14:paraId="3824C15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AF890DC" w14:textId="77777777" w:rsidR="003F7D47" w:rsidRPr="003F7D47" w:rsidRDefault="003F7D47" w:rsidP="003F7D47">
            <w:pPr>
              <w:jc w:val="both"/>
              <w:rPr>
                <w:sz w:val="22"/>
                <w:szCs w:val="22"/>
                <w:lang w:eastAsia="en-US"/>
              </w:rPr>
            </w:pPr>
            <w:r w:rsidRPr="003F7D47">
              <w:rPr>
                <w:sz w:val="22"/>
                <w:szCs w:val="22"/>
                <w:lang w:eastAsia="en-US"/>
              </w:rPr>
              <w:t>16 06 05</w:t>
            </w:r>
          </w:p>
        </w:tc>
        <w:tc>
          <w:tcPr>
            <w:tcW w:w="799" w:type="pct"/>
            <w:tcBorders>
              <w:top w:val="single" w:sz="4" w:space="0" w:color="auto"/>
              <w:left w:val="single" w:sz="4" w:space="0" w:color="auto"/>
              <w:bottom w:val="single" w:sz="4" w:space="0" w:color="auto"/>
              <w:right w:val="single" w:sz="4" w:space="0" w:color="auto"/>
            </w:tcBorders>
            <w:vAlign w:val="center"/>
          </w:tcPr>
          <w:p w14:paraId="5CDA323E" w14:textId="77777777" w:rsidR="003F7D47" w:rsidRPr="003F7D47" w:rsidRDefault="003F7D47" w:rsidP="003F7D47">
            <w:pPr>
              <w:jc w:val="both"/>
              <w:rPr>
                <w:sz w:val="22"/>
                <w:szCs w:val="22"/>
                <w:lang w:eastAsia="en-US"/>
              </w:rPr>
            </w:pPr>
            <w:r w:rsidRPr="003F7D47">
              <w:rPr>
                <w:sz w:val="22"/>
                <w:szCs w:val="22"/>
                <w:lang w:eastAsia="en-US"/>
              </w:rPr>
              <w:t>Kitos baterijos ir akumuliatoriai (šarminiai akumuliatoriai)</w:t>
            </w:r>
          </w:p>
        </w:tc>
        <w:tc>
          <w:tcPr>
            <w:tcW w:w="1015" w:type="pct"/>
            <w:tcBorders>
              <w:top w:val="single" w:sz="4" w:space="0" w:color="auto"/>
              <w:left w:val="single" w:sz="4" w:space="0" w:color="auto"/>
              <w:bottom w:val="single" w:sz="4" w:space="0" w:color="auto"/>
              <w:right w:val="single" w:sz="4" w:space="0" w:color="auto"/>
            </w:tcBorders>
            <w:vAlign w:val="center"/>
          </w:tcPr>
          <w:p w14:paraId="39C66B23" w14:textId="77777777" w:rsidR="003F7D47" w:rsidRPr="003F7D47" w:rsidRDefault="003F7D47" w:rsidP="003F7D47">
            <w:pPr>
              <w:jc w:val="both"/>
              <w:rPr>
                <w:sz w:val="22"/>
                <w:szCs w:val="22"/>
                <w:lang w:eastAsia="en-US"/>
              </w:rPr>
            </w:pPr>
            <w:r w:rsidRPr="003F7D47">
              <w:rPr>
                <w:sz w:val="22"/>
                <w:szCs w:val="22"/>
                <w:lang w:eastAsia="en-US"/>
              </w:rPr>
              <w:t>Šarminiai akumuliatoriai</w:t>
            </w:r>
          </w:p>
        </w:tc>
        <w:tc>
          <w:tcPr>
            <w:tcW w:w="1917" w:type="pct"/>
            <w:tcBorders>
              <w:top w:val="single" w:sz="4" w:space="0" w:color="auto"/>
              <w:left w:val="single" w:sz="4" w:space="0" w:color="auto"/>
              <w:bottom w:val="single" w:sz="4" w:space="0" w:color="auto"/>
              <w:right w:val="single" w:sz="4" w:space="0" w:color="auto"/>
            </w:tcBorders>
            <w:vAlign w:val="center"/>
          </w:tcPr>
          <w:p w14:paraId="0C08E5CD"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C6492E8"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964B947" w14:textId="77777777" w:rsidR="003F7D47" w:rsidRPr="003F7D47" w:rsidRDefault="003F7D47" w:rsidP="003F7D47">
            <w:pPr>
              <w:rPr>
                <w:rFonts w:eastAsia="Calibri"/>
                <w:sz w:val="22"/>
                <w:szCs w:val="22"/>
              </w:rPr>
            </w:pPr>
          </w:p>
        </w:tc>
      </w:tr>
      <w:tr w:rsidR="003F7D47" w:rsidRPr="003F7D47" w14:paraId="09B40EF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519292C" w14:textId="77777777" w:rsidR="003F7D47" w:rsidRPr="003F7D47" w:rsidRDefault="003F7D47" w:rsidP="003F7D47">
            <w:pPr>
              <w:jc w:val="both"/>
              <w:rPr>
                <w:sz w:val="22"/>
                <w:szCs w:val="22"/>
                <w:lang w:eastAsia="en-US"/>
              </w:rPr>
            </w:pPr>
            <w:r w:rsidRPr="003F7D47">
              <w:rPr>
                <w:sz w:val="22"/>
                <w:szCs w:val="22"/>
                <w:lang w:eastAsia="en-US"/>
              </w:rPr>
              <w:t>16 08 01</w:t>
            </w:r>
          </w:p>
        </w:tc>
        <w:tc>
          <w:tcPr>
            <w:tcW w:w="799" w:type="pct"/>
            <w:tcBorders>
              <w:top w:val="single" w:sz="4" w:space="0" w:color="auto"/>
              <w:left w:val="single" w:sz="4" w:space="0" w:color="auto"/>
              <w:bottom w:val="single" w:sz="4" w:space="0" w:color="auto"/>
              <w:right w:val="single" w:sz="4" w:space="0" w:color="auto"/>
            </w:tcBorders>
            <w:vAlign w:val="center"/>
          </w:tcPr>
          <w:p w14:paraId="614D7AA3" w14:textId="77777777" w:rsidR="003F7D47" w:rsidRPr="003F7D47" w:rsidRDefault="003F7D47" w:rsidP="003F7D47">
            <w:pPr>
              <w:jc w:val="both"/>
              <w:rPr>
                <w:sz w:val="22"/>
                <w:szCs w:val="22"/>
                <w:lang w:eastAsia="en-US"/>
              </w:rPr>
            </w:pPr>
            <w:r w:rsidRPr="003F7D47">
              <w:rPr>
                <w:sz w:val="22"/>
                <w:szCs w:val="22"/>
                <w:lang w:eastAsia="en-US"/>
              </w:rPr>
              <w:t>Panaudoti katalizatoriai, kuriuose yra aukso, sidabro, renio, rodžio, paladžio, iridžio arba platinos (išskyrus 16 08 07)</w:t>
            </w:r>
          </w:p>
        </w:tc>
        <w:tc>
          <w:tcPr>
            <w:tcW w:w="1015" w:type="pct"/>
            <w:tcBorders>
              <w:top w:val="single" w:sz="4" w:space="0" w:color="auto"/>
              <w:left w:val="single" w:sz="4" w:space="0" w:color="auto"/>
              <w:bottom w:val="single" w:sz="4" w:space="0" w:color="auto"/>
              <w:right w:val="single" w:sz="4" w:space="0" w:color="auto"/>
            </w:tcBorders>
            <w:vAlign w:val="center"/>
          </w:tcPr>
          <w:p w14:paraId="7466B094" w14:textId="77777777" w:rsidR="003F7D47" w:rsidRPr="003F7D47" w:rsidRDefault="003F7D47" w:rsidP="003F7D47">
            <w:pPr>
              <w:jc w:val="both"/>
              <w:rPr>
                <w:sz w:val="22"/>
                <w:szCs w:val="22"/>
                <w:lang w:eastAsia="en-US"/>
              </w:rPr>
            </w:pPr>
            <w:r w:rsidRPr="003F7D47">
              <w:rPr>
                <w:sz w:val="22"/>
                <w:szCs w:val="22"/>
                <w:lang w:eastAsia="en-US"/>
              </w:rPr>
              <w:t>Panaudoti katalizatoriai, kuriuose yra aukso, sidabro, renio, rodžio, paladžio, iridžio arba platinos (išskyrus 16 08 07)</w:t>
            </w:r>
          </w:p>
        </w:tc>
        <w:tc>
          <w:tcPr>
            <w:tcW w:w="1917" w:type="pct"/>
            <w:tcBorders>
              <w:top w:val="single" w:sz="4" w:space="0" w:color="auto"/>
              <w:left w:val="single" w:sz="4" w:space="0" w:color="auto"/>
              <w:bottom w:val="single" w:sz="4" w:space="0" w:color="auto"/>
              <w:right w:val="single" w:sz="4" w:space="0" w:color="auto"/>
            </w:tcBorders>
            <w:vAlign w:val="center"/>
          </w:tcPr>
          <w:p w14:paraId="22911727"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331F08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DE5888B" w14:textId="77777777" w:rsidR="003F7D47" w:rsidRPr="003F7D47" w:rsidRDefault="003F7D47" w:rsidP="003F7D47">
            <w:pPr>
              <w:rPr>
                <w:rFonts w:eastAsia="Calibri"/>
                <w:sz w:val="22"/>
                <w:szCs w:val="22"/>
              </w:rPr>
            </w:pPr>
          </w:p>
        </w:tc>
      </w:tr>
      <w:tr w:rsidR="003F7D47" w:rsidRPr="003F7D47" w14:paraId="6D9A59F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BAFFF96" w14:textId="77777777" w:rsidR="003F7D47" w:rsidRPr="003F7D47" w:rsidRDefault="003F7D47" w:rsidP="003F7D47">
            <w:pPr>
              <w:jc w:val="both"/>
              <w:rPr>
                <w:sz w:val="22"/>
                <w:szCs w:val="22"/>
                <w:lang w:eastAsia="en-US"/>
              </w:rPr>
            </w:pPr>
            <w:r w:rsidRPr="003F7D47">
              <w:rPr>
                <w:sz w:val="22"/>
                <w:szCs w:val="22"/>
                <w:lang w:eastAsia="en-US"/>
              </w:rPr>
              <w:lastRenderedPageBreak/>
              <w:t>16 08 03</w:t>
            </w:r>
          </w:p>
        </w:tc>
        <w:tc>
          <w:tcPr>
            <w:tcW w:w="799" w:type="pct"/>
            <w:tcBorders>
              <w:top w:val="single" w:sz="4" w:space="0" w:color="auto"/>
              <w:left w:val="single" w:sz="4" w:space="0" w:color="auto"/>
              <w:bottom w:val="single" w:sz="4" w:space="0" w:color="auto"/>
              <w:right w:val="single" w:sz="4" w:space="0" w:color="auto"/>
            </w:tcBorders>
            <w:vAlign w:val="center"/>
          </w:tcPr>
          <w:p w14:paraId="09ED0B1E" w14:textId="77777777" w:rsidR="003F7D47" w:rsidRPr="003F7D47" w:rsidRDefault="003F7D47" w:rsidP="003F7D47">
            <w:pPr>
              <w:jc w:val="both"/>
              <w:rPr>
                <w:sz w:val="22"/>
                <w:szCs w:val="22"/>
                <w:lang w:eastAsia="en-US"/>
              </w:rPr>
            </w:pPr>
            <w:r w:rsidRPr="003F7D47">
              <w:rPr>
                <w:sz w:val="22"/>
                <w:szCs w:val="22"/>
                <w:lang w:eastAsia="en-US"/>
              </w:rPr>
              <w:t>Kitaip neapibrėžti panaudoti katalizatoriai, kuriuose yra pereinamųjų metalų arba pereinamųjų metalų junginių</w:t>
            </w:r>
          </w:p>
        </w:tc>
        <w:tc>
          <w:tcPr>
            <w:tcW w:w="1015" w:type="pct"/>
            <w:tcBorders>
              <w:top w:val="single" w:sz="4" w:space="0" w:color="auto"/>
              <w:left w:val="single" w:sz="4" w:space="0" w:color="auto"/>
              <w:bottom w:val="single" w:sz="4" w:space="0" w:color="auto"/>
              <w:right w:val="single" w:sz="4" w:space="0" w:color="auto"/>
            </w:tcBorders>
            <w:vAlign w:val="center"/>
          </w:tcPr>
          <w:p w14:paraId="65D02768" w14:textId="77777777" w:rsidR="003F7D47" w:rsidRPr="003F7D47" w:rsidRDefault="003F7D47" w:rsidP="003F7D47">
            <w:pPr>
              <w:jc w:val="both"/>
              <w:rPr>
                <w:sz w:val="22"/>
                <w:szCs w:val="22"/>
                <w:lang w:eastAsia="en-US"/>
              </w:rPr>
            </w:pPr>
            <w:r w:rsidRPr="003F7D47">
              <w:rPr>
                <w:sz w:val="22"/>
                <w:szCs w:val="22"/>
                <w:lang w:eastAsia="en-US"/>
              </w:rPr>
              <w:t>Kitaip neapibrėžti panaudoti katalizatoriai, kuriuose yra pereinamųjų metalų arba pereinamųjų metalų junginių</w:t>
            </w:r>
          </w:p>
        </w:tc>
        <w:tc>
          <w:tcPr>
            <w:tcW w:w="1917" w:type="pct"/>
            <w:tcBorders>
              <w:top w:val="single" w:sz="4" w:space="0" w:color="auto"/>
              <w:left w:val="single" w:sz="4" w:space="0" w:color="auto"/>
              <w:bottom w:val="single" w:sz="4" w:space="0" w:color="auto"/>
              <w:right w:val="single" w:sz="4" w:space="0" w:color="auto"/>
            </w:tcBorders>
            <w:vAlign w:val="center"/>
          </w:tcPr>
          <w:p w14:paraId="7D84B2BE"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6CA2DCA"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54B8781" w14:textId="77777777" w:rsidR="003F7D47" w:rsidRPr="003F7D47" w:rsidRDefault="003F7D47" w:rsidP="003F7D47">
            <w:pPr>
              <w:rPr>
                <w:rFonts w:eastAsia="Calibri"/>
                <w:sz w:val="22"/>
                <w:szCs w:val="22"/>
              </w:rPr>
            </w:pPr>
          </w:p>
        </w:tc>
      </w:tr>
      <w:tr w:rsidR="003F7D47" w:rsidRPr="003F7D47" w14:paraId="41F1FAB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57B6879" w14:textId="77777777" w:rsidR="003F7D47" w:rsidRPr="003F7D47" w:rsidRDefault="003F7D47" w:rsidP="003F7D47">
            <w:pPr>
              <w:jc w:val="both"/>
              <w:rPr>
                <w:sz w:val="22"/>
                <w:szCs w:val="22"/>
                <w:lang w:eastAsia="en-US"/>
              </w:rPr>
            </w:pPr>
            <w:r w:rsidRPr="003F7D47">
              <w:rPr>
                <w:sz w:val="22"/>
                <w:szCs w:val="22"/>
                <w:lang w:eastAsia="en-US"/>
              </w:rPr>
              <w:t>16 08 04</w:t>
            </w:r>
          </w:p>
        </w:tc>
        <w:tc>
          <w:tcPr>
            <w:tcW w:w="799" w:type="pct"/>
            <w:tcBorders>
              <w:top w:val="single" w:sz="4" w:space="0" w:color="auto"/>
              <w:left w:val="single" w:sz="4" w:space="0" w:color="auto"/>
              <w:bottom w:val="single" w:sz="4" w:space="0" w:color="auto"/>
              <w:right w:val="single" w:sz="4" w:space="0" w:color="auto"/>
            </w:tcBorders>
            <w:vAlign w:val="center"/>
          </w:tcPr>
          <w:p w14:paraId="7A63C5E4" w14:textId="77777777" w:rsidR="003F7D47" w:rsidRPr="003F7D47" w:rsidRDefault="003F7D47" w:rsidP="003F7D47">
            <w:pPr>
              <w:jc w:val="both"/>
              <w:rPr>
                <w:sz w:val="22"/>
                <w:szCs w:val="22"/>
                <w:lang w:eastAsia="en-US"/>
              </w:rPr>
            </w:pPr>
            <w:r w:rsidRPr="003F7D47">
              <w:rPr>
                <w:sz w:val="22"/>
                <w:szCs w:val="22"/>
                <w:lang w:eastAsia="en-US"/>
              </w:rPr>
              <w:t>Katalizatoriaus likučių utilizavimas</w:t>
            </w:r>
          </w:p>
        </w:tc>
        <w:tc>
          <w:tcPr>
            <w:tcW w:w="1015" w:type="pct"/>
            <w:tcBorders>
              <w:top w:val="single" w:sz="4" w:space="0" w:color="auto"/>
              <w:left w:val="single" w:sz="4" w:space="0" w:color="auto"/>
              <w:bottom w:val="single" w:sz="4" w:space="0" w:color="auto"/>
              <w:right w:val="single" w:sz="4" w:space="0" w:color="auto"/>
            </w:tcBorders>
            <w:vAlign w:val="center"/>
          </w:tcPr>
          <w:p w14:paraId="60ABB729" w14:textId="77777777" w:rsidR="003F7D47" w:rsidRPr="003F7D47" w:rsidRDefault="003F7D47" w:rsidP="003F7D47">
            <w:pPr>
              <w:jc w:val="both"/>
              <w:rPr>
                <w:sz w:val="22"/>
                <w:szCs w:val="22"/>
                <w:lang w:eastAsia="en-US"/>
              </w:rPr>
            </w:pPr>
            <w:r w:rsidRPr="003F7D47">
              <w:rPr>
                <w:sz w:val="22"/>
                <w:szCs w:val="22"/>
                <w:lang w:eastAsia="en-US"/>
              </w:rPr>
              <w:t>Katalizatoriaus likučių utilizavimas</w:t>
            </w:r>
          </w:p>
        </w:tc>
        <w:tc>
          <w:tcPr>
            <w:tcW w:w="1917" w:type="pct"/>
            <w:tcBorders>
              <w:top w:val="single" w:sz="4" w:space="0" w:color="auto"/>
              <w:left w:val="single" w:sz="4" w:space="0" w:color="auto"/>
              <w:bottom w:val="single" w:sz="4" w:space="0" w:color="auto"/>
              <w:right w:val="single" w:sz="4" w:space="0" w:color="auto"/>
            </w:tcBorders>
            <w:vAlign w:val="center"/>
          </w:tcPr>
          <w:p w14:paraId="369E7923"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899F400"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5329E5C" w14:textId="77777777" w:rsidR="003F7D47" w:rsidRPr="003F7D47" w:rsidRDefault="003F7D47" w:rsidP="003F7D47">
            <w:pPr>
              <w:rPr>
                <w:rFonts w:eastAsia="Calibri"/>
                <w:sz w:val="22"/>
                <w:szCs w:val="22"/>
              </w:rPr>
            </w:pPr>
          </w:p>
        </w:tc>
      </w:tr>
      <w:tr w:rsidR="003F7D47" w:rsidRPr="003F7D47" w14:paraId="66792348"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B2C7A19" w14:textId="77777777" w:rsidR="003F7D47" w:rsidRPr="003F7D47" w:rsidRDefault="003F7D47" w:rsidP="003F7D47">
            <w:pPr>
              <w:jc w:val="both"/>
              <w:rPr>
                <w:sz w:val="22"/>
                <w:szCs w:val="22"/>
                <w:lang w:eastAsia="en-US"/>
              </w:rPr>
            </w:pPr>
            <w:r w:rsidRPr="003F7D47">
              <w:rPr>
                <w:sz w:val="22"/>
                <w:szCs w:val="22"/>
                <w:lang w:eastAsia="en-US"/>
              </w:rPr>
              <w:t>17 01 03</w:t>
            </w:r>
          </w:p>
        </w:tc>
        <w:tc>
          <w:tcPr>
            <w:tcW w:w="799" w:type="pct"/>
            <w:tcBorders>
              <w:top w:val="single" w:sz="4" w:space="0" w:color="auto"/>
              <w:left w:val="single" w:sz="4" w:space="0" w:color="auto"/>
              <w:bottom w:val="single" w:sz="4" w:space="0" w:color="auto"/>
              <w:right w:val="single" w:sz="4" w:space="0" w:color="auto"/>
            </w:tcBorders>
            <w:vAlign w:val="center"/>
          </w:tcPr>
          <w:p w14:paraId="74550AB0" w14:textId="77777777" w:rsidR="003F7D47" w:rsidRPr="003F7D47" w:rsidRDefault="003F7D47" w:rsidP="003F7D47">
            <w:pPr>
              <w:jc w:val="both"/>
              <w:rPr>
                <w:sz w:val="22"/>
                <w:szCs w:val="22"/>
                <w:lang w:eastAsia="en-US"/>
              </w:rPr>
            </w:pPr>
            <w:r w:rsidRPr="003F7D47">
              <w:rPr>
                <w:sz w:val="22"/>
                <w:szCs w:val="22"/>
                <w:lang w:eastAsia="en-US"/>
              </w:rPr>
              <w:t>Čerpės ir keramika</w:t>
            </w:r>
          </w:p>
        </w:tc>
        <w:tc>
          <w:tcPr>
            <w:tcW w:w="1015" w:type="pct"/>
            <w:tcBorders>
              <w:top w:val="single" w:sz="4" w:space="0" w:color="auto"/>
              <w:left w:val="single" w:sz="4" w:space="0" w:color="auto"/>
              <w:bottom w:val="single" w:sz="4" w:space="0" w:color="auto"/>
              <w:right w:val="single" w:sz="4" w:space="0" w:color="auto"/>
            </w:tcBorders>
            <w:vAlign w:val="center"/>
          </w:tcPr>
          <w:p w14:paraId="7D87FAA5" w14:textId="77777777" w:rsidR="003F7D47" w:rsidRPr="003F7D47" w:rsidRDefault="003F7D47" w:rsidP="003F7D47">
            <w:pPr>
              <w:jc w:val="both"/>
              <w:rPr>
                <w:sz w:val="22"/>
                <w:szCs w:val="22"/>
                <w:lang w:eastAsia="en-US"/>
              </w:rPr>
            </w:pPr>
            <w:r w:rsidRPr="003F7D47">
              <w:rPr>
                <w:sz w:val="22"/>
                <w:szCs w:val="22"/>
                <w:lang w:eastAsia="en-US"/>
              </w:rPr>
              <w:t>Čerpės ir keramika</w:t>
            </w:r>
          </w:p>
        </w:tc>
        <w:tc>
          <w:tcPr>
            <w:tcW w:w="1917" w:type="pct"/>
            <w:tcBorders>
              <w:top w:val="single" w:sz="4" w:space="0" w:color="auto"/>
              <w:left w:val="single" w:sz="4" w:space="0" w:color="auto"/>
              <w:bottom w:val="single" w:sz="4" w:space="0" w:color="auto"/>
              <w:right w:val="single" w:sz="4" w:space="0" w:color="auto"/>
            </w:tcBorders>
            <w:vAlign w:val="center"/>
          </w:tcPr>
          <w:p w14:paraId="64A77DC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890520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3A75BCA" w14:textId="77777777" w:rsidR="003F7D47" w:rsidRPr="003F7D47" w:rsidRDefault="003F7D47" w:rsidP="003F7D47">
            <w:pPr>
              <w:rPr>
                <w:rFonts w:eastAsia="Calibri"/>
                <w:sz w:val="22"/>
                <w:szCs w:val="22"/>
              </w:rPr>
            </w:pPr>
          </w:p>
        </w:tc>
      </w:tr>
      <w:tr w:rsidR="003F7D47" w:rsidRPr="003F7D47" w14:paraId="1C52507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04B6543" w14:textId="77777777" w:rsidR="003F7D47" w:rsidRPr="003F7D47" w:rsidRDefault="003F7D47" w:rsidP="003F7D47">
            <w:pPr>
              <w:jc w:val="both"/>
              <w:rPr>
                <w:sz w:val="22"/>
                <w:szCs w:val="22"/>
                <w:lang w:eastAsia="en-US"/>
              </w:rPr>
            </w:pPr>
            <w:r w:rsidRPr="003F7D47">
              <w:rPr>
                <w:sz w:val="22"/>
                <w:szCs w:val="22"/>
                <w:lang w:eastAsia="en-US"/>
              </w:rPr>
              <w:t>17 01 07</w:t>
            </w:r>
          </w:p>
        </w:tc>
        <w:tc>
          <w:tcPr>
            <w:tcW w:w="799" w:type="pct"/>
            <w:tcBorders>
              <w:top w:val="single" w:sz="4" w:space="0" w:color="auto"/>
              <w:left w:val="single" w:sz="4" w:space="0" w:color="auto"/>
              <w:bottom w:val="single" w:sz="4" w:space="0" w:color="auto"/>
              <w:right w:val="single" w:sz="4" w:space="0" w:color="auto"/>
            </w:tcBorders>
            <w:vAlign w:val="center"/>
          </w:tcPr>
          <w:p w14:paraId="77788896" w14:textId="77777777" w:rsidR="003F7D47" w:rsidRPr="003F7D47" w:rsidRDefault="003F7D47" w:rsidP="003F7D47">
            <w:pPr>
              <w:jc w:val="both"/>
              <w:rPr>
                <w:sz w:val="22"/>
                <w:szCs w:val="22"/>
                <w:lang w:eastAsia="en-US"/>
              </w:rPr>
            </w:pPr>
            <w:r w:rsidRPr="003F7D47">
              <w:rPr>
                <w:sz w:val="22"/>
                <w:szCs w:val="22"/>
                <w:lang w:eastAsia="en-US"/>
              </w:rPr>
              <w:t>Betono, plytų, čerpių ir keramikos gaminių mišiniai,  nenurodyti 17 01 06</w:t>
            </w:r>
          </w:p>
        </w:tc>
        <w:tc>
          <w:tcPr>
            <w:tcW w:w="1015" w:type="pct"/>
            <w:tcBorders>
              <w:top w:val="single" w:sz="4" w:space="0" w:color="auto"/>
              <w:left w:val="single" w:sz="4" w:space="0" w:color="auto"/>
              <w:bottom w:val="single" w:sz="4" w:space="0" w:color="auto"/>
              <w:right w:val="single" w:sz="4" w:space="0" w:color="auto"/>
            </w:tcBorders>
            <w:vAlign w:val="center"/>
          </w:tcPr>
          <w:p w14:paraId="661CED1C" w14:textId="77777777" w:rsidR="003F7D47" w:rsidRPr="003F7D47" w:rsidRDefault="003F7D47" w:rsidP="003F7D47">
            <w:pPr>
              <w:jc w:val="both"/>
              <w:rPr>
                <w:sz w:val="22"/>
                <w:szCs w:val="22"/>
                <w:lang w:eastAsia="en-US"/>
              </w:rPr>
            </w:pPr>
            <w:r w:rsidRPr="003F7D47">
              <w:rPr>
                <w:sz w:val="22"/>
                <w:szCs w:val="22"/>
                <w:lang w:eastAsia="en-US"/>
              </w:rPr>
              <w:t>Betono, plytų, čerpių ir keramikos gaminių mišiniai,  nenurodyti 17 01 06</w:t>
            </w:r>
          </w:p>
        </w:tc>
        <w:tc>
          <w:tcPr>
            <w:tcW w:w="1917" w:type="pct"/>
            <w:tcBorders>
              <w:top w:val="single" w:sz="4" w:space="0" w:color="auto"/>
              <w:left w:val="single" w:sz="4" w:space="0" w:color="auto"/>
              <w:bottom w:val="single" w:sz="4" w:space="0" w:color="auto"/>
              <w:right w:val="single" w:sz="4" w:space="0" w:color="auto"/>
            </w:tcBorders>
            <w:vAlign w:val="center"/>
          </w:tcPr>
          <w:p w14:paraId="7EC1268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2EF332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D8B1931" w14:textId="77777777" w:rsidR="003F7D47" w:rsidRPr="003F7D47" w:rsidRDefault="003F7D47" w:rsidP="003F7D47">
            <w:pPr>
              <w:rPr>
                <w:rFonts w:eastAsia="Calibri"/>
                <w:sz w:val="22"/>
                <w:szCs w:val="22"/>
              </w:rPr>
            </w:pPr>
          </w:p>
        </w:tc>
      </w:tr>
      <w:tr w:rsidR="003F7D47" w:rsidRPr="003F7D47" w14:paraId="0F8211C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CE56250" w14:textId="77777777" w:rsidR="003F7D47" w:rsidRPr="003F7D47" w:rsidRDefault="003F7D47" w:rsidP="003F7D47">
            <w:pPr>
              <w:jc w:val="both"/>
              <w:rPr>
                <w:sz w:val="22"/>
                <w:szCs w:val="22"/>
                <w:lang w:eastAsia="en-US"/>
              </w:rPr>
            </w:pPr>
            <w:r w:rsidRPr="003F7D47">
              <w:rPr>
                <w:sz w:val="22"/>
                <w:szCs w:val="22"/>
                <w:lang w:eastAsia="en-US"/>
              </w:rPr>
              <w:t>17 02 01</w:t>
            </w:r>
          </w:p>
        </w:tc>
        <w:tc>
          <w:tcPr>
            <w:tcW w:w="799" w:type="pct"/>
            <w:tcBorders>
              <w:top w:val="single" w:sz="4" w:space="0" w:color="auto"/>
              <w:left w:val="single" w:sz="4" w:space="0" w:color="auto"/>
              <w:bottom w:val="single" w:sz="4" w:space="0" w:color="auto"/>
              <w:right w:val="single" w:sz="4" w:space="0" w:color="auto"/>
            </w:tcBorders>
            <w:vAlign w:val="center"/>
          </w:tcPr>
          <w:p w14:paraId="26F94751" w14:textId="77777777" w:rsidR="003F7D47" w:rsidRPr="003F7D47" w:rsidRDefault="003F7D47" w:rsidP="003F7D47">
            <w:pPr>
              <w:jc w:val="both"/>
              <w:rPr>
                <w:sz w:val="22"/>
                <w:szCs w:val="22"/>
                <w:lang w:eastAsia="en-US"/>
              </w:rPr>
            </w:pPr>
            <w:r w:rsidRPr="003F7D47">
              <w:rPr>
                <w:sz w:val="22"/>
                <w:szCs w:val="22"/>
                <w:lang w:eastAsia="en-US"/>
              </w:rPr>
              <w:t>Medis</w:t>
            </w:r>
          </w:p>
        </w:tc>
        <w:tc>
          <w:tcPr>
            <w:tcW w:w="1015" w:type="pct"/>
            <w:tcBorders>
              <w:top w:val="single" w:sz="4" w:space="0" w:color="auto"/>
              <w:left w:val="single" w:sz="4" w:space="0" w:color="auto"/>
              <w:bottom w:val="single" w:sz="4" w:space="0" w:color="auto"/>
              <w:right w:val="single" w:sz="4" w:space="0" w:color="auto"/>
            </w:tcBorders>
            <w:vAlign w:val="center"/>
          </w:tcPr>
          <w:p w14:paraId="4431C75E" w14:textId="77777777" w:rsidR="003F7D47" w:rsidRPr="003F7D47" w:rsidRDefault="003F7D47" w:rsidP="003F7D47">
            <w:pPr>
              <w:jc w:val="both"/>
              <w:rPr>
                <w:sz w:val="22"/>
                <w:szCs w:val="22"/>
                <w:lang w:eastAsia="en-US"/>
              </w:rPr>
            </w:pPr>
            <w:r w:rsidRPr="003F7D47">
              <w:rPr>
                <w:sz w:val="22"/>
                <w:szCs w:val="22"/>
                <w:lang w:eastAsia="en-US"/>
              </w:rPr>
              <w:t>Medis</w:t>
            </w:r>
          </w:p>
        </w:tc>
        <w:tc>
          <w:tcPr>
            <w:tcW w:w="1917" w:type="pct"/>
            <w:tcBorders>
              <w:top w:val="single" w:sz="4" w:space="0" w:color="auto"/>
              <w:left w:val="single" w:sz="4" w:space="0" w:color="auto"/>
              <w:bottom w:val="single" w:sz="4" w:space="0" w:color="auto"/>
              <w:right w:val="single" w:sz="4" w:space="0" w:color="auto"/>
            </w:tcBorders>
            <w:vAlign w:val="center"/>
          </w:tcPr>
          <w:p w14:paraId="44BA2BED"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534079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813827F" w14:textId="77777777" w:rsidR="003F7D47" w:rsidRPr="003F7D47" w:rsidRDefault="003F7D47" w:rsidP="003F7D47">
            <w:pPr>
              <w:rPr>
                <w:rFonts w:eastAsia="Calibri"/>
                <w:sz w:val="22"/>
                <w:szCs w:val="22"/>
              </w:rPr>
            </w:pPr>
          </w:p>
        </w:tc>
      </w:tr>
      <w:tr w:rsidR="003F7D47" w:rsidRPr="003F7D47" w14:paraId="6CEAC15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BF12915" w14:textId="77777777" w:rsidR="003F7D47" w:rsidRPr="003F7D47" w:rsidRDefault="003F7D47" w:rsidP="003F7D47">
            <w:pPr>
              <w:jc w:val="both"/>
              <w:rPr>
                <w:sz w:val="22"/>
                <w:szCs w:val="22"/>
                <w:lang w:eastAsia="en-US"/>
              </w:rPr>
            </w:pPr>
            <w:r w:rsidRPr="003F7D47">
              <w:rPr>
                <w:sz w:val="22"/>
                <w:szCs w:val="22"/>
                <w:lang w:eastAsia="en-US"/>
              </w:rPr>
              <w:t>17 03 02</w:t>
            </w:r>
          </w:p>
        </w:tc>
        <w:tc>
          <w:tcPr>
            <w:tcW w:w="799" w:type="pct"/>
            <w:tcBorders>
              <w:top w:val="single" w:sz="4" w:space="0" w:color="auto"/>
              <w:left w:val="single" w:sz="4" w:space="0" w:color="auto"/>
              <w:bottom w:val="single" w:sz="4" w:space="0" w:color="auto"/>
              <w:right w:val="single" w:sz="4" w:space="0" w:color="auto"/>
            </w:tcBorders>
            <w:vAlign w:val="center"/>
          </w:tcPr>
          <w:p w14:paraId="3DC1D508" w14:textId="77777777" w:rsidR="003F7D47" w:rsidRPr="003F7D47" w:rsidRDefault="003F7D47" w:rsidP="003F7D47">
            <w:pPr>
              <w:jc w:val="both"/>
              <w:rPr>
                <w:sz w:val="22"/>
                <w:szCs w:val="22"/>
                <w:lang w:eastAsia="en-US"/>
              </w:rPr>
            </w:pPr>
            <w:r w:rsidRPr="003F7D47">
              <w:rPr>
                <w:sz w:val="22"/>
                <w:szCs w:val="22"/>
                <w:lang w:eastAsia="en-US"/>
              </w:rPr>
              <w:t>Bituminiai mišiniai, nenurodyti 17 03 01</w:t>
            </w:r>
          </w:p>
        </w:tc>
        <w:tc>
          <w:tcPr>
            <w:tcW w:w="1015" w:type="pct"/>
            <w:tcBorders>
              <w:top w:val="single" w:sz="4" w:space="0" w:color="auto"/>
              <w:left w:val="single" w:sz="4" w:space="0" w:color="auto"/>
              <w:bottom w:val="single" w:sz="4" w:space="0" w:color="auto"/>
              <w:right w:val="single" w:sz="4" w:space="0" w:color="auto"/>
            </w:tcBorders>
            <w:vAlign w:val="center"/>
          </w:tcPr>
          <w:p w14:paraId="50167BE8" w14:textId="77777777" w:rsidR="003F7D47" w:rsidRPr="003F7D47" w:rsidRDefault="003F7D47" w:rsidP="003F7D47">
            <w:pPr>
              <w:jc w:val="both"/>
              <w:rPr>
                <w:sz w:val="22"/>
                <w:szCs w:val="22"/>
                <w:lang w:eastAsia="en-US"/>
              </w:rPr>
            </w:pPr>
            <w:r w:rsidRPr="003F7D47">
              <w:rPr>
                <w:sz w:val="22"/>
                <w:szCs w:val="22"/>
                <w:lang w:eastAsia="en-US"/>
              </w:rPr>
              <w:t>Bituminiai mišiniai, nenurodyti 17 03 01</w:t>
            </w:r>
          </w:p>
        </w:tc>
        <w:tc>
          <w:tcPr>
            <w:tcW w:w="1917" w:type="pct"/>
            <w:tcBorders>
              <w:top w:val="single" w:sz="4" w:space="0" w:color="auto"/>
              <w:left w:val="single" w:sz="4" w:space="0" w:color="auto"/>
              <w:bottom w:val="single" w:sz="4" w:space="0" w:color="auto"/>
              <w:right w:val="single" w:sz="4" w:space="0" w:color="auto"/>
            </w:tcBorders>
            <w:vAlign w:val="center"/>
          </w:tcPr>
          <w:p w14:paraId="099C519F"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CF3E82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41ECEA7" w14:textId="77777777" w:rsidR="003F7D47" w:rsidRPr="003F7D47" w:rsidRDefault="003F7D47" w:rsidP="003F7D47">
            <w:pPr>
              <w:rPr>
                <w:rFonts w:eastAsia="Calibri"/>
                <w:sz w:val="22"/>
                <w:szCs w:val="22"/>
              </w:rPr>
            </w:pPr>
          </w:p>
        </w:tc>
      </w:tr>
      <w:tr w:rsidR="003F7D47" w:rsidRPr="003F7D47" w14:paraId="16CA78D4"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5093826" w14:textId="77777777" w:rsidR="003F7D47" w:rsidRPr="003F7D47" w:rsidRDefault="003F7D47" w:rsidP="003F7D47">
            <w:pPr>
              <w:jc w:val="both"/>
              <w:rPr>
                <w:sz w:val="22"/>
                <w:szCs w:val="22"/>
                <w:lang w:eastAsia="en-US"/>
              </w:rPr>
            </w:pPr>
            <w:r w:rsidRPr="003F7D47">
              <w:rPr>
                <w:sz w:val="22"/>
                <w:szCs w:val="22"/>
                <w:lang w:eastAsia="en-US"/>
              </w:rPr>
              <w:t>17 04 11</w:t>
            </w:r>
          </w:p>
        </w:tc>
        <w:tc>
          <w:tcPr>
            <w:tcW w:w="799" w:type="pct"/>
            <w:tcBorders>
              <w:top w:val="single" w:sz="4" w:space="0" w:color="auto"/>
              <w:left w:val="single" w:sz="4" w:space="0" w:color="auto"/>
              <w:bottom w:val="single" w:sz="4" w:space="0" w:color="auto"/>
              <w:right w:val="single" w:sz="4" w:space="0" w:color="auto"/>
            </w:tcBorders>
            <w:vAlign w:val="center"/>
          </w:tcPr>
          <w:p w14:paraId="4DBBCD2A" w14:textId="77777777" w:rsidR="003F7D47" w:rsidRPr="003F7D47" w:rsidRDefault="003F7D47" w:rsidP="003F7D47">
            <w:pPr>
              <w:jc w:val="both"/>
              <w:rPr>
                <w:sz w:val="22"/>
                <w:szCs w:val="22"/>
                <w:lang w:eastAsia="en-US"/>
              </w:rPr>
            </w:pPr>
            <w:r w:rsidRPr="003F7D47">
              <w:rPr>
                <w:sz w:val="22"/>
                <w:szCs w:val="22"/>
                <w:lang w:eastAsia="en-US"/>
              </w:rPr>
              <w:t>Kabeliai, nenurodyti 17 04 10</w:t>
            </w:r>
          </w:p>
        </w:tc>
        <w:tc>
          <w:tcPr>
            <w:tcW w:w="1015" w:type="pct"/>
            <w:tcBorders>
              <w:top w:val="single" w:sz="4" w:space="0" w:color="auto"/>
              <w:left w:val="single" w:sz="4" w:space="0" w:color="auto"/>
              <w:bottom w:val="single" w:sz="4" w:space="0" w:color="auto"/>
              <w:right w:val="single" w:sz="4" w:space="0" w:color="auto"/>
            </w:tcBorders>
            <w:vAlign w:val="center"/>
          </w:tcPr>
          <w:p w14:paraId="38BAA969" w14:textId="77777777" w:rsidR="003F7D47" w:rsidRPr="003F7D47" w:rsidRDefault="003F7D47" w:rsidP="003F7D47">
            <w:pPr>
              <w:jc w:val="both"/>
              <w:rPr>
                <w:sz w:val="22"/>
                <w:szCs w:val="22"/>
                <w:lang w:eastAsia="en-US"/>
              </w:rPr>
            </w:pPr>
            <w:r w:rsidRPr="003F7D47">
              <w:rPr>
                <w:sz w:val="22"/>
                <w:szCs w:val="22"/>
                <w:lang w:eastAsia="en-US"/>
              </w:rPr>
              <w:t>Kabeliai, nenurodyti 17 04 10</w:t>
            </w:r>
          </w:p>
        </w:tc>
        <w:tc>
          <w:tcPr>
            <w:tcW w:w="1917" w:type="pct"/>
            <w:tcBorders>
              <w:top w:val="single" w:sz="4" w:space="0" w:color="auto"/>
              <w:left w:val="single" w:sz="4" w:space="0" w:color="auto"/>
              <w:bottom w:val="single" w:sz="4" w:space="0" w:color="auto"/>
              <w:right w:val="single" w:sz="4" w:space="0" w:color="auto"/>
            </w:tcBorders>
            <w:vAlign w:val="center"/>
          </w:tcPr>
          <w:p w14:paraId="6C02033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44298F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9F428B5" w14:textId="77777777" w:rsidR="003F7D47" w:rsidRPr="003F7D47" w:rsidRDefault="003F7D47" w:rsidP="003F7D47">
            <w:pPr>
              <w:rPr>
                <w:rFonts w:eastAsia="Calibri"/>
                <w:sz w:val="22"/>
                <w:szCs w:val="22"/>
              </w:rPr>
            </w:pPr>
          </w:p>
        </w:tc>
      </w:tr>
      <w:tr w:rsidR="003F7D47" w:rsidRPr="003F7D47" w14:paraId="7DF648D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08A2505" w14:textId="77777777" w:rsidR="003F7D47" w:rsidRPr="003F7D47" w:rsidRDefault="003F7D47" w:rsidP="003F7D47">
            <w:pPr>
              <w:jc w:val="both"/>
              <w:rPr>
                <w:sz w:val="22"/>
                <w:szCs w:val="22"/>
                <w:lang w:eastAsia="en-US"/>
              </w:rPr>
            </w:pPr>
            <w:r w:rsidRPr="003F7D47">
              <w:rPr>
                <w:sz w:val="22"/>
                <w:szCs w:val="22"/>
                <w:lang w:eastAsia="en-US"/>
              </w:rPr>
              <w:t>17 05 04</w:t>
            </w:r>
          </w:p>
        </w:tc>
        <w:tc>
          <w:tcPr>
            <w:tcW w:w="799" w:type="pct"/>
            <w:tcBorders>
              <w:top w:val="single" w:sz="4" w:space="0" w:color="auto"/>
              <w:left w:val="single" w:sz="4" w:space="0" w:color="auto"/>
              <w:bottom w:val="single" w:sz="4" w:space="0" w:color="auto"/>
              <w:right w:val="single" w:sz="4" w:space="0" w:color="auto"/>
            </w:tcBorders>
            <w:vAlign w:val="center"/>
          </w:tcPr>
          <w:p w14:paraId="7EBB2002" w14:textId="77777777" w:rsidR="003F7D47" w:rsidRPr="003F7D47" w:rsidRDefault="003F7D47" w:rsidP="003F7D47">
            <w:pPr>
              <w:jc w:val="both"/>
              <w:rPr>
                <w:sz w:val="22"/>
                <w:szCs w:val="22"/>
                <w:lang w:eastAsia="en-US"/>
              </w:rPr>
            </w:pPr>
            <w:r w:rsidRPr="003F7D47">
              <w:rPr>
                <w:sz w:val="22"/>
                <w:szCs w:val="22"/>
                <w:lang w:eastAsia="en-US"/>
              </w:rPr>
              <w:t>Gruntas ir akmenys, nenurodyti 17 05 03</w:t>
            </w:r>
          </w:p>
        </w:tc>
        <w:tc>
          <w:tcPr>
            <w:tcW w:w="1015" w:type="pct"/>
            <w:tcBorders>
              <w:top w:val="single" w:sz="4" w:space="0" w:color="auto"/>
              <w:left w:val="single" w:sz="4" w:space="0" w:color="auto"/>
              <w:bottom w:val="single" w:sz="4" w:space="0" w:color="auto"/>
              <w:right w:val="single" w:sz="4" w:space="0" w:color="auto"/>
            </w:tcBorders>
            <w:vAlign w:val="center"/>
          </w:tcPr>
          <w:p w14:paraId="6BC7DBD8" w14:textId="77777777" w:rsidR="003F7D47" w:rsidRPr="003F7D47" w:rsidRDefault="003F7D47" w:rsidP="003F7D47">
            <w:pPr>
              <w:jc w:val="both"/>
              <w:rPr>
                <w:sz w:val="22"/>
                <w:szCs w:val="22"/>
                <w:lang w:eastAsia="en-US"/>
              </w:rPr>
            </w:pPr>
            <w:r w:rsidRPr="003F7D47">
              <w:rPr>
                <w:sz w:val="22"/>
                <w:szCs w:val="22"/>
                <w:lang w:eastAsia="en-US"/>
              </w:rPr>
              <w:t>Gruntas ir akmenys, nenurodyti 17 05 03</w:t>
            </w:r>
          </w:p>
        </w:tc>
        <w:tc>
          <w:tcPr>
            <w:tcW w:w="1917" w:type="pct"/>
            <w:tcBorders>
              <w:top w:val="single" w:sz="4" w:space="0" w:color="auto"/>
              <w:left w:val="single" w:sz="4" w:space="0" w:color="auto"/>
              <w:bottom w:val="single" w:sz="4" w:space="0" w:color="auto"/>
              <w:right w:val="single" w:sz="4" w:space="0" w:color="auto"/>
            </w:tcBorders>
            <w:vAlign w:val="center"/>
          </w:tcPr>
          <w:p w14:paraId="6D49D5B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497DA9E"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0AAA7DB" w14:textId="77777777" w:rsidR="003F7D47" w:rsidRPr="003F7D47" w:rsidRDefault="003F7D47" w:rsidP="003F7D47">
            <w:pPr>
              <w:rPr>
                <w:rFonts w:eastAsia="Calibri"/>
                <w:sz w:val="22"/>
                <w:szCs w:val="22"/>
              </w:rPr>
            </w:pPr>
          </w:p>
        </w:tc>
      </w:tr>
      <w:tr w:rsidR="003F7D47" w:rsidRPr="003F7D47" w14:paraId="79C094F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C551022" w14:textId="77777777" w:rsidR="003F7D47" w:rsidRPr="003F7D47" w:rsidRDefault="003F7D47" w:rsidP="003F7D47">
            <w:pPr>
              <w:jc w:val="both"/>
              <w:rPr>
                <w:sz w:val="22"/>
                <w:szCs w:val="22"/>
                <w:lang w:eastAsia="en-US"/>
              </w:rPr>
            </w:pPr>
            <w:r w:rsidRPr="003F7D47">
              <w:rPr>
                <w:sz w:val="22"/>
                <w:szCs w:val="22"/>
                <w:lang w:eastAsia="en-US"/>
              </w:rPr>
              <w:t>17 06 04</w:t>
            </w:r>
          </w:p>
        </w:tc>
        <w:tc>
          <w:tcPr>
            <w:tcW w:w="799" w:type="pct"/>
            <w:tcBorders>
              <w:top w:val="single" w:sz="4" w:space="0" w:color="auto"/>
              <w:left w:val="single" w:sz="4" w:space="0" w:color="auto"/>
              <w:bottom w:val="single" w:sz="4" w:space="0" w:color="auto"/>
              <w:right w:val="single" w:sz="4" w:space="0" w:color="auto"/>
            </w:tcBorders>
            <w:vAlign w:val="center"/>
          </w:tcPr>
          <w:p w14:paraId="1658D2D4" w14:textId="77777777" w:rsidR="003F7D47" w:rsidRPr="003F7D47" w:rsidRDefault="003F7D47" w:rsidP="003F7D47">
            <w:pPr>
              <w:jc w:val="both"/>
              <w:rPr>
                <w:sz w:val="22"/>
                <w:szCs w:val="22"/>
                <w:lang w:eastAsia="en-US"/>
              </w:rPr>
            </w:pPr>
            <w:r w:rsidRPr="003F7D47">
              <w:rPr>
                <w:sz w:val="22"/>
                <w:szCs w:val="22"/>
                <w:lang w:eastAsia="en-US"/>
              </w:rPr>
              <w:t>Izoliacinės medžiagos, nenurodytos 17 06 01 ir 17 06 03</w:t>
            </w:r>
          </w:p>
        </w:tc>
        <w:tc>
          <w:tcPr>
            <w:tcW w:w="1015" w:type="pct"/>
            <w:tcBorders>
              <w:top w:val="single" w:sz="4" w:space="0" w:color="auto"/>
              <w:left w:val="single" w:sz="4" w:space="0" w:color="auto"/>
              <w:bottom w:val="single" w:sz="4" w:space="0" w:color="auto"/>
              <w:right w:val="single" w:sz="4" w:space="0" w:color="auto"/>
            </w:tcBorders>
            <w:vAlign w:val="center"/>
          </w:tcPr>
          <w:p w14:paraId="689CC6D6" w14:textId="77777777" w:rsidR="003F7D47" w:rsidRPr="003F7D47" w:rsidRDefault="003F7D47" w:rsidP="003F7D47">
            <w:pPr>
              <w:jc w:val="both"/>
              <w:rPr>
                <w:sz w:val="22"/>
                <w:szCs w:val="22"/>
                <w:lang w:eastAsia="en-US"/>
              </w:rPr>
            </w:pPr>
            <w:r w:rsidRPr="003F7D47">
              <w:rPr>
                <w:sz w:val="22"/>
                <w:szCs w:val="22"/>
                <w:lang w:eastAsia="en-US"/>
              </w:rPr>
              <w:t>Izoliacinės medžiagos, nenurodytos 17 06 01 ir 17 06 03</w:t>
            </w:r>
          </w:p>
        </w:tc>
        <w:tc>
          <w:tcPr>
            <w:tcW w:w="1917" w:type="pct"/>
            <w:tcBorders>
              <w:top w:val="single" w:sz="4" w:space="0" w:color="auto"/>
              <w:left w:val="single" w:sz="4" w:space="0" w:color="auto"/>
              <w:bottom w:val="single" w:sz="4" w:space="0" w:color="auto"/>
              <w:right w:val="single" w:sz="4" w:space="0" w:color="auto"/>
            </w:tcBorders>
            <w:vAlign w:val="center"/>
          </w:tcPr>
          <w:p w14:paraId="6184E5F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276457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E53A3D2" w14:textId="77777777" w:rsidR="003F7D47" w:rsidRPr="003F7D47" w:rsidRDefault="003F7D47" w:rsidP="003F7D47">
            <w:pPr>
              <w:rPr>
                <w:rFonts w:eastAsia="Calibri"/>
                <w:sz w:val="22"/>
                <w:szCs w:val="22"/>
              </w:rPr>
            </w:pPr>
          </w:p>
        </w:tc>
      </w:tr>
      <w:tr w:rsidR="003F7D47" w:rsidRPr="003F7D47" w14:paraId="74DA2D54"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C1FB439" w14:textId="77777777" w:rsidR="003F7D47" w:rsidRPr="003F7D47" w:rsidRDefault="003F7D47" w:rsidP="003F7D47">
            <w:pPr>
              <w:jc w:val="both"/>
              <w:rPr>
                <w:sz w:val="22"/>
                <w:szCs w:val="22"/>
                <w:lang w:eastAsia="en-US"/>
              </w:rPr>
            </w:pPr>
            <w:r w:rsidRPr="003F7D47">
              <w:rPr>
                <w:sz w:val="22"/>
                <w:szCs w:val="22"/>
                <w:lang w:eastAsia="en-US"/>
              </w:rPr>
              <w:t>17 09 04</w:t>
            </w:r>
          </w:p>
        </w:tc>
        <w:tc>
          <w:tcPr>
            <w:tcW w:w="799" w:type="pct"/>
            <w:tcBorders>
              <w:top w:val="single" w:sz="4" w:space="0" w:color="auto"/>
              <w:left w:val="single" w:sz="4" w:space="0" w:color="auto"/>
              <w:bottom w:val="single" w:sz="4" w:space="0" w:color="auto"/>
              <w:right w:val="single" w:sz="4" w:space="0" w:color="auto"/>
            </w:tcBorders>
            <w:vAlign w:val="center"/>
          </w:tcPr>
          <w:p w14:paraId="1751EF83" w14:textId="77777777" w:rsidR="003F7D47" w:rsidRPr="003F7D47" w:rsidRDefault="003F7D47" w:rsidP="003F7D47">
            <w:pPr>
              <w:jc w:val="both"/>
              <w:rPr>
                <w:sz w:val="22"/>
                <w:szCs w:val="22"/>
                <w:lang w:eastAsia="en-US"/>
              </w:rPr>
            </w:pPr>
            <w:r w:rsidRPr="003F7D47">
              <w:rPr>
                <w:sz w:val="22"/>
                <w:szCs w:val="22"/>
                <w:lang w:eastAsia="en-US"/>
              </w:rPr>
              <w:t>Mišrios statybinės ir griovimo atliekos, nenurodytos 17 09 01, 17 09 02 ir 17 09 03</w:t>
            </w:r>
          </w:p>
        </w:tc>
        <w:tc>
          <w:tcPr>
            <w:tcW w:w="1015" w:type="pct"/>
            <w:tcBorders>
              <w:top w:val="single" w:sz="4" w:space="0" w:color="auto"/>
              <w:left w:val="single" w:sz="4" w:space="0" w:color="auto"/>
              <w:bottom w:val="single" w:sz="4" w:space="0" w:color="auto"/>
              <w:right w:val="single" w:sz="4" w:space="0" w:color="auto"/>
            </w:tcBorders>
            <w:vAlign w:val="center"/>
          </w:tcPr>
          <w:p w14:paraId="3D5E315B" w14:textId="77777777" w:rsidR="003F7D47" w:rsidRPr="003F7D47" w:rsidRDefault="003F7D47" w:rsidP="003F7D47">
            <w:pPr>
              <w:jc w:val="both"/>
              <w:rPr>
                <w:sz w:val="22"/>
                <w:szCs w:val="22"/>
                <w:lang w:eastAsia="en-US"/>
              </w:rPr>
            </w:pPr>
            <w:r w:rsidRPr="003F7D47">
              <w:rPr>
                <w:sz w:val="22"/>
                <w:szCs w:val="22"/>
                <w:lang w:eastAsia="en-US"/>
              </w:rPr>
              <w:t>Mišrios statybinės ir griovimo atliekos, nenurodytos 17 09 01, 17 09 02 ir 17 09 03</w:t>
            </w:r>
          </w:p>
        </w:tc>
        <w:tc>
          <w:tcPr>
            <w:tcW w:w="1917" w:type="pct"/>
            <w:tcBorders>
              <w:top w:val="single" w:sz="4" w:space="0" w:color="auto"/>
              <w:left w:val="single" w:sz="4" w:space="0" w:color="auto"/>
              <w:bottom w:val="single" w:sz="4" w:space="0" w:color="auto"/>
              <w:right w:val="single" w:sz="4" w:space="0" w:color="auto"/>
            </w:tcBorders>
            <w:vAlign w:val="center"/>
          </w:tcPr>
          <w:p w14:paraId="619855CF"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C20D9AA"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34B2514" w14:textId="77777777" w:rsidR="003F7D47" w:rsidRPr="003F7D47" w:rsidRDefault="003F7D47" w:rsidP="003F7D47">
            <w:pPr>
              <w:rPr>
                <w:rFonts w:eastAsia="Calibri"/>
                <w:sz w:val="22"/>
                <w:szCs w:val="22"/>
              </w:rPr>
            </w:pPr>
          </w:p>
        </w:tc>
      </w:tr>
      <w:tr w:rsidR="003F7D47" w:rsidRPr="003F7D47" w14:paraId="375F6A9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109F124" w14:textId="77777777" w:rsidR="003F7D47" w:rsidRPr="003F7D47" w:rsidRDefault="003F7D47" w:rsidP="003F7D47">
            <w:pPr>
              <w:jc w:val="both"/>
              <w:rPr>
                <w:sz w:val="22"/>
                <w:szCs w:val="22"/>
                <w:lang w:eastAsia="en-US"/>
              </w:rPr>
            </w:pPr>
            <w:r w:rsidRPr="003F7D47">
              <w:rPr>
                <w:sz w:val="22"/>
                <w:szCs w:val="22"/>
                <w:lang w:eastAsia="en-US"/>
              </w:rPr>
              <w:lastRenderedPageBreak/>
              <w:t>18 01 07</w:t>
            </w:r>
          </w:p>
        </w:tc>
        <w:tc>
          <w:tcPr>
            <w:tcW w:w="799" w:type="pct"/>
            <w:tcBorders>
              <w:top w:val="single" w:sz="4" w:space="0" w:color="auto"/>
              <w:left w:val="single" w:sz="4" w:space="0" w:color="auto"/>
              <w:bottom w:val="single" w:sz="4" w:space="0" w:color="auto"/>
              <w:right w:val="single" w:sz="4" w:space="0" w:color="auto"/>
            </w:tcBorders>
            <w:vAlign w:val="center"/>
          </w:tcPr>
          <w:p w14:paraId="2574EC23" w14:textId="77777777" w:rsidR="003F7D47" w:rsidRPr="003F7D47" w:rsidRDefault="003F7D47" w:rsidP="003F7D47">
            <w:pPr>
              <w:jc w:val="both"/>
              <w:rPr>
                <w:sz w:val="22"/>
                <w:szCs w:val="22"/>
                <w:lang w:eastAsia="en-US"/>
              </w:rPr>
            </w:pPr>
            <w:r w:rsidRPr="003F7D47">
              <w:rPr>
                <w:sz w:val="22"/>
                <w:szCs w:val="22"/>
                <w:lang w:eastAsia="en-US"/>
              </w:rPr>
              <w:t>Cheminės medžiagos, nenurodytos 18 01 06*</w:t>
            </w:r>
          </w:p>
        </w:tc>
        <w:tc>
          <w:tcPr>
            <w:tcW w:w="1015" w:type="pct"/>
            <w:tcBorders>
              <w:top w:val="single" w:sz="4" w:space="0" w:color="auto"/>
              <w:left w:val="single" w:sz="4" w:space="0" w:color="auto"/>
              <w:bottom w:val="single" w:sz="4" w:space="0" w:color="auto"/>
              <w:right w:val="single" w:sz="4" w:space="0" w:color="auto"/>
            </w:tcBorders>
            <w:vAlign w:val="center"/>
          </w:tcPr>
          <w:p w14:paraId="1193D083" w14:textId="77777777" w:rsidR="003F7D47" w:rsidRPr="003F7D47" w:rsidRDefault="003F7D47" w:rsidP="003F7D47">
            <w:pPr>
              <w:jc w:val="both"/>
              <w:rPr>
                <w:sz w:val="22"/>
                <w:szCs w:val="22"/>
                <w:lang w:eastAsia="en-US"/>
              </w:rPr>
            </w:pPr>
            <w:r w:rsidRPr="003F7D47">
              <w:rPr>
                <w:sz w:val="22"/>
                <w:szCs w:val="22"/>
                <w:lang w:eastAsia="en-US"/>
              </w:rPr>
              <w:t>Cheminės medžiagos, nenurodytos 18 01 06*</w:t>
            </w:r>
          </w:p>
        </w:tc>
        <w:tc>
          <w:tcPr>
            <w:tcW w:w="1917" w:type="pct"/>
            <w:tcBorders>
              <w:top w:val="single" w:sz="4" w:space="0" w:color="auto"/>
              <w:left w:val="single" w:sz="4" w:space="0" w:color="auto"/>
              <w:bottom w:val="single" w:sz="4" w:space="0" w:color="auto"/>
              <w:right w:val="single" w:sz="4" w:space="0" w:color="auto"/>
            </w:tcBorders>
            <w:vAlign w:val="center"/>
          </w:tcPr>
          <w:p w14:paraId="6EB2E43D"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FEAF04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3106780" w14:textId="77777777" w:rsidR="003F7D47" w:rsidRPr="003F7D47" w:rsidRDefault="003F7D47" w:rsidP="003F7D47">
            <w:pPr>
              <w:rPr>
                <w:rFonts w:eastAsia="Calibri"/>
                <w:sz w:val="22"/>
                <w:szCs w:val="22"/>
              </w:rPr>
            </w:pPr>
          </w:p>
        </w:tc>
      </w:tr>
      <w:tr w:rsidR="003F7D47" w:rsidRPr="003F7D47" w14:paraId="25B5546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2885168" w14:textId="77777777" w:rsidR="003F7D47" w:rsidRPr="003F7D47" w:rsidRDefault="003F7D47" w:rsidP="003F7D47">
            <w:pPr>
              <w:jc w:val="both"/>
              <w:rPr>
                <w:sz w:val="22"/>
                <w:szCs w:val="22"/>
                <w:lang w:eastAsia="en-US"/>
              </w:rPr>
            </w:pPr>
            <w:r w:rsidRPr="003F7D47">
              <w:rPr>
                <w:sz w:val="22"/>
                <w:szCs w:val="22"/>
                <w:lang w:eastAsia="en-US"/>
              </w:rPr>
              <w:t>18 01 09</w:t>
            </w:r>
          </w:p>
        </w:tc>
        <w:tc>
          <w:tcPr>
            <w:tcW w:w="799" w:type="pct"/>
            <w:tcBorders>
              <w:top w:val="single" w:sz="4" w:space="0" w:color="auto"/>
              <w:left w:val="single" w:sz="4" w:space="0" w:color="auto"/>
              <w:bottom w:val="single" w:sz="4" w:space="0" w:color="auto"/>
              <w:right w:val="single" w:sz="4" w:space="0" w:color="auto"/>
            </w:tcBorders>
            <w:vAlign w:val="center"/>
          </w:tcPr>
          <w:p w14:paraId="22A7F1FA" w14:textId="77777777" w:rsidR="003F7D47" w:rsidRPr="003F7D47" w:rsidRDefault="003F7D47" w:rsidP="003F7D47">
            <w:pPr>
              <w:jc w:val="both"/>
              <w:rPr>
                <w:sz w:val="22"/>
                <w:szCs w:val="22"/>
                <w:lang w:eastAsia="en-US"/>
              </w:rPr>
            </w:pPr>
            <w:r w:rsidRPr="003F7D47">
              <w:rPr>
                <w:sz w:val="22"/>
                <w:szCs w:val="22"/>
                <w:lang w:eastAsia="en-US"/>
              </w:rPr>
              <w:t>Vaistai, nenurodyti 18 01 08</w:t>
            </w:r>
          </w:p>
        </w:tc>
        <w:tc>
          <w:tcPr>
            <w:tcW w:w="1015" w:type="pct"/>
            <w:tcBorders>
              <w:top w:val="single" w:sz="4" w:space="0" w:color="auto"/>
              <w:left w:val="single" w:sz="4" w:space="0" w:color="auto"/>
              <w:bottom w:val="single" w:sz="4" w:space="0" w:color="auto"/>
              <w:right w:val="single" w:sz="4" w:space="0" w:color="auto"/>
            </w:tcBorders>
            <w:vAlign w:val="center"/>
          </w:tcPr>
          <w:p w14:paraId="1FFACC94" w14:textId="77777777" w:rsidR="003F7D47" w:rsidRPr="003F7D47" w:rsidRDefault="003F7D47" w:rsidP="003F7D47">
            <w:pPr>
              <w:jc w:val="both"/>
              <w:rPr>
                <w:sz w:val="22"/>
                <w:szCs w:val="22"/>
                <w:lang w:eastAsia="en-US"/>
              </w:rPr>
            </w:pPr>
            <w:r w:rsidRPr="003F7D47">
              <w:rPr>
                <w:sz w:val="22"/>
                <w:szCs w:val="22"/>
                <w:lang w:eastAsia="en-US"/>
              </w:rPr>
              <w:t>Vaistai, nenurodyti 18 01 08</w:t>
            </w:r>
          </w:p>
        </w:tc>
        <w:tc>
          <w:tcPr>
            <w:tcW w:w="1917" w:type="pct"/>
            <w:tcBorders>
              <w:top w:val="single" w:sz="4" w:space="0" w:color="auto"/>
              <w:left w:val="single" w:sz="4" w:space="0" w:color="auto"/>
              <w:bottom w:val="single" w:sz="4" w:space="0" w:color="auto"/>
              <w:right w:val="single" w:sz="4" w:space="0" w:color="auto"/>
            </w:tcBorders>
            <w:vAlign w:val="center"/>
          </w:tcPr>
          <w:p w14:paraId="73870B8D"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ED30C7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19329BF" w14:textId="77777777" w:rsidR="003F7D47" w:rsidRPr="003F7D47" w:rsidRDefault="003F7D47" w:rsidP="003F7D47">
            <w:pPr>
              <w:rPr>
                <w:rFonts w:eastAsia="Calibri"/>
                <w:sz w:val="22"/>
                <w:szCs w:val="22"/>
              </w:rPr>
            </w:pPr>
          </w:p>
        </w:tc>
      </w:tr>
      <w:tr w:rsidR="003F7D47" w:rsidRPr="003F7D47" w14:paraId="67DF513C"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387419AF" w14:textId="77777777" w:rsidR="003F7D47" w:rsidRPr="003F7D47" w:rsidRDefault="003F7D47" w:rsidP="003F7D47">
            <w:pPr>
              <w:jc w:val="both"/>
              <w:rPr>
                <w:sz w:val="22"/>
                <w:szCs w:val="22"/>
                <w:lang w:eastAsia="en-US"/>
              </w:rPr>
            </w:pPr>
            <w:r w:rsidRPr="003F7D47">
              <w:rPr>
                <w:sz w:val="22"/>
                <w:szCs w:val="22"/>
                <w:lang w:eastAsia="en-US"/>
              </w:rPr>
              <w:t>18 02 03</w:t>
            </w:r>
          </w:p>
        </w:tc>
        <w:tc>
          <w:tcPr>
            <w:tcW w:w="799" w:type="pct"/>
            <w:tcBorders>
              <w:top w:val="single" w:sz="4" w:space="0" w:color="auto"/>
              <w:left w:val="single" w:sz="4" w:space="0" w:color="auto"/>
              <w:bottom w:val="single" w:sz="4" w:space="0" w:color="auto"/>
              <w:right w:val="single" w:sz="4" w:space="0" w:color="auto"/>
            </w:tcBorders>
            <w:vAlign w:val="center"/>
          </w:tcPr>
          <w:p w14:paraId="590A2ABC" w14:textId="77777777" w:rsidR="003F7D47" w:rsidRPr="003F7D47" w:rsidRDefault="003F7D47" w:rsidP="003F7D47">
            <w:pPr>
              <w:jc w:val="both"/>
              <w:rPr>
                <w:sz w:val="22"/>
                <w:szCs w:val="22"/>
                <w:lang w:eastAsia="en-US"/>
              </w:rPr>
            </w:pPr>
            <w:r w:rsidRPr="003F7D47">
              <w:rPr>
                <w:sz w:val="22"/>
                <w:szCs w:val="22"/>
                <w:lang w:eastAsia="en-US"/>
              </w:rPr>
              <w:t>Atliekos, kurių rinkimui ir šalinimui netaikomi specialūs reikalavimai, kad būtų išvengta infekcijos</w:t>
            </w:r>
          </w:p>
        </w:tc>
        <w:tc>
          <w:tcPr>
            <w:tcW w:w="1015" w:type="pct"/>
            <w:tcBorders>
              <w:top w:val="single" w:sz="4" w:space="0" w:color="auto"/>
              <w:left w:val="single" w:sz="4" w:space="0" w:color="auto"/>
              <w:bottom w:val="single" w:sz="4" w:space="0" w:color="auto"/>
              <w:right w:val="single" w:sz="4" w:space="0" w:color="auto"/>
            </w:tcBorders>
            <w:vAlign w:val="center"/>
          </w:tcPr>
          <w:p w14:paraId="7616582B" w14:textId="77777777" w:rsidR="003F7D47" w:rsidRPr="003F7D47" w:rsidRDefault="003F7D47" w:rsidP="003F7D47">
            <w:pPr>
              <w:jc w:val="both"/>
              <w:rPr>
                <w:sz w:val="22"/>
                <w:szCs w:val="22"/>
                <w:lang w:eastAsia="en-US"/>
              </w:rPr>
            </w:pPr>
            <w:r w:rsidRPr="003F7D47">
              <w:rPr>
                <w:sz w:val="22"/>
                <w:szCs w:val="22"/>
                <w:lang w:eastAsia="en-US"/>
              </w:rPr>
              <w:t>Atliekos, kurių rinkimui ir šalinimui netaikomi specialūs reikalavimai, kad būtų išvengta infekcijos</w:t>
            </w:r>
          </w:p>
        </w:tc>
        <w:tc>
          <w:tcPr>
            <w:tcW w:w="1917" w:type="pct"/>
            <w:tcBorders>
              <w:top w:val="single" w:sz="4" w:space="0" w:color="auto"/>
              <w:left w:val="single" w:sz="4" w:space="0" w:color="auto"/>
              <w:bottom w:val="single" w:sz="4" w:space="0" w:color="auto"/>
              <w:right w:val="single" w:sz="4" w:space="0" w:color="auto"/>
            </w:tcBorders>
            <w:vAlign w:val="center"/>
          </w:tcPr>
          <w:p w14:paraId="52415CB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08E8BF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79C07AC" w14:textId="77777777" w:rsidR="003F7D47" w:rsidRPr="003F7D47" w:rsidRDefault="003F7D47" w:rsidP="003F7D47">
            <w:pPr>
              <w:rPr>
                <w:rFonts w:eastAsia="Calibri"/>
                <w:sz w:val="22"/>
                <w:szCs w:val="22"/>
              </w:rPr>
            </w:pPr>
          </w:p>
        </w:tc>
      </w:tr>
      <w:tr w:rsidR="003F7D47" w:rsidRPr="003F7D47" w14:paraId="15B9FAAD"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D3C5F62" w14:textId="77777777" w:rsidR="003F7D47" w:rsidRPr="003F7D47" w:rsidRDefault="003F7D47" w:rsidP="003F7D47">
            <w:pPr>
              <w:jc w:val="both"/>
              <w:rPr>
                <w:sz w:val="22"/>
                <w:szCs w:val="22"/>
                <w:lang w:eastAsia="en-US"/>
              </w:rPr>
            </w:pPr>
            <w:r w:rsidRPr="003F7D47">
              <w:rPr>
                <w:sz w:val="22"/>
                <w:szCs w:val="22"/>
                <w:lang w:eastAsia="en-US"/>
              </w:rPr>
              <w:t>18 02 06</w:t>
            </w:r>
          </w:p>
        </w:tc>
        <w:tc>
          <w:tcPr>
            <w:tcW w:w="799" w:type="pct"/>
            <w:tcBorders>
              <w:top w:val="single" w:sz="4" w:space="0" w:color="auto"/>
              <w:left w:val="single" w:sz="4" w:space="0" w:color="auto"/>
              <w:bottom w:val="single" w:sz="4" w:space="0" w:color="auto"/>
              <w:right w:val="single" w:sz="4" w:space="0" w:color="auto"/>
            </w:tcBorders>
            <w:vAlign w:val="center"/>
          </w:tcPr>
          <w:p w14:paraId="102424B8" w14:textId="77777777" w:rsidR="003F7D47" w:rsidRPr="003F7D47" w:rsidRDefault="003F7D47" w:rsidP="003F7D47">
            <w:pPr>
              <w:jc w:val="both"/>
              <w:rPr>
                <w:sz w:val="22"/>
                <w:szCs w:val="22"/>
                <w:lang w:eastAsia="en-US"/>
              </w:rPr>
            </w:pPr>
            <w:r w:rsidRPr="003F7D47">
              <w:rPr>
                <w:sz w:val="22"/>
                <w:szCs w:val="22"/>
                <w:lang w:eastAsia="en-US"/>
              </w:rPr>
              <w:t>Cheminės medžiagos, nenurodytos 18 02 05</w:t>
            </w:r>
          </w:p>
        </w:tc>
        <w:tc>
          <w:tcPr>
            <w:tcW w:w="1015" w:type="pct"/>
            <w:tcBorders>
              <w:top w:val="single" w:sz="4" w:space="0" w:color="auto"/>
              <w:left w:val="single" w:sz="4" w:space="0" w:color="auto"/>
              <w:bottom w:val="single" w:sz="4" w:space="0" w:color="auto"/>
              <w:right w:val="single" w:sz="4" w:space="0" w:color="auto"/>
            </w:tcBorders>
            <w:vAlign w:val="center"/>
          </w:tcPr>
          <w:p w14:paraId="55A172E5" w14:textId="77777777" w:rsidR="003F7D47" w:rsidRPr="003F7D47" w:rsidRDefault="003F7D47" w:rsidP="003F7D47">
            <w:pPr>
              <w:jc w:val="both"/>
              <w:rPr>
                <w:sz w:val="22"/>
                <w:szCs w:val="22"/>
                <w:lang w:eastAsia="en-US"/>
              </w:rPr>
            </w:pPr>
            <w:r w:rsidRPr="003F7D47">
              <w:rPr>
                <w:sz w:val="22"/>
                <w:szCs w:val="22"/>
                <w:lang w:eastAsia="en-US"/>
              </w:rPr>
              <w:t>Cheminės medžiagos, nenurodytos 18 02 05</w:t>
            </w:r>
          </w:p>
        </w:tc>
        <w:tc>
          <w:tcPr>
            <w:tcW w:w="1917" w:type="pct"/>
            <w:tcBorders>
              <w:top w:val="single" w:sz="4" w:space="0" w:color="auto"/>
              <w:left w:val="single" w:sz="4" w:space="0" w:color="auto"/>
              <w:bottom w:val="single" w:sz="4" w:space="0" w:color="auto"/>
              <w:right w:val="single" w:sz="4" w:space="0" w:color="auto"/>
            </w:tcBorders>
            <w:vAlign w:val="center"/>
          </w:tcPr>
          <w:p w14:paraId="2DC1A30B"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898AD64"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440D1B6" w14:textId="77777777" w:rsidR="003F7D47" w:rsidRPr="003F7D47" w:rsidRDefault="003F7D47" w:rsidP="003F7D47">
            <w:pPr>
              <w:rPr>
                <w:rFonts w:eastAsia="Calibri"/>
                <w:sz w:val="22"/>
                <w:szCs w:val="22"/>
              </w:rPr>
            </w:pPr>
          </w:p>
        </w:tc>
      </w:tr>
      <w:tr w:rsidR="003F7D47" w:rsidRPr="003F7D47" w14:paraId="38C7C70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AD2843C" w14:textId="77777777" w:rsidR="003F7D47" w:rsidRPr="003F7D47" w:rsidRDefault="003F7D47" w:rsidP="003F7D47">
            <w:pPr>
              <w:jc w:val="both"/>
              <w:rPr>
                <w:sz w:val="22"/>
                <w:szCs w:val="22"/>
                <w:lang w:eastAsia="en-US"/>
              </w:rPr>
            </w:pPr>
            <w:r w:rsidRPr="003F7D47">
              <w:rPr>
                <w:sz w:val="22"/>
                <w:szCs w:val="22"/>
                <w:lang w:eastAsia="en-US"/>
              </w:rPr>
              <w:t>18 02 08</w:t>
            </w:r>
          </w:p>
        </w:tc>
        <w:tc>
          <w:tcPr>
            <w:tcW w:w="799" w:type="pct"/>
            <w:tcBorders>
              <w:top w:val="single" w:sz="4" w:space="0" w:color="auto"/>
              <w:left w:val="single" w:sz="4" w:space="0" w:color="auto"/>
              <w:bottom w:val="single" w:sz="4" w:space="0" w:color="auto"/>
              <w:right w:val="single" w:sz="4" w:space="0" w:color="auto"/>
            </w:tcBorders>
            <w:vAlign w:val="center"/>
          </w:tcPr>
          <w:p w14:paraId="1927ACEB" w14:textId="77777777" w:rsidR="003F7D47" w:rsidRPr="003F7D47" w:rsidRDefault="003F7D47" w:rsidP="003F7D47">
            <w:pPr>
              <w:jc w:val="both"/>
              <w:rPr>
                <w:sz w:val="22"/>
                <w:szCs w:val="22"/>
                <w:lang w:eastAsia="en-US"/>
              </w:rPr>
            </w:pPr>
            <w:r w:rsidRPr="003F7D47">
              <w:rPr>
                <w:sz w:val="22"/>
                <w:szCs w:val="22"/>
                <w:lang w:eastAsia="en-US"/>
              </w:rPr>
              <w:t>Vaistai, nenurodyti 18 02 07*</w:t>
            </w:r>
          </w:p>
        </w:tc>
        <w:tc>
          <w:tcPr>
            <w:tcW w:w="1015" w:type="pct"/>
            <w:tcBorders>
              <w:top w:val="single" w:sz="4" w:space="0" w:color="auto"/>
              <w:left w:val="single" w:sz="4" w:space="0" w:color="auto"/>
              <w:bottom w:val="single" w:sz="4" w:space="0" w:color="auto"/>
              <w:right w:val="single" w:sz="4" w:space="0" w:color="auto"/>
            </w:tcBorders>
            <w:vAlign w:val="center"/>
          </w:tcPr>
          <w:p w14:paraId="222172EA" w14:textId="77777777" w:rsidR="003F7D47" w:rsidRPr="003F7D47" w:rsidRDefault="003F7D47" w:rsidP="003F7D47">
            <w:pPr>
              <w:jc w:val="both"/>
              <w:rPr>
                <w:sz w:val="22"/>
                <w:szCs w:val="22"/>
                <w:lang w:eastAsia="en-US"/>
              </w:rPr>
            </w:pPr>
            <w:r w:rsidRPr="003F7D47">
              <w:rPr>
                <w:sz w:val="22"/>
                <w:szCs w:val="22"/>
                <w:lang w:eastAsia="en-US"/>
              </w:rPr>
              <w:t>Vaistai, nenurodyti 18 02 07*</w:t>
            </w:r>
          </w:p>
        </w:tc>
        <w:tc>
          <w:tcPr>
            <w:tcW w:w="1917" w:type="pct"/>
            <w:tcBorders>
              <w:top w:val="single" w:sz="4" w:space="0" w:color="auto"/>
              <w:left w:val="single" w:sz="4" w:space="0" w:color="auto"/>
              <w:bottom w:val="single" w:sz="4" w:space="0" w:color="auto"/>
              <w:right w:val="single" w:sz="4" w:space="0" w:color="auto"/>
            </w:tcBorders>
            <w:vAlign w:val="center"/>
          </w:tcPr>
          <w:p w14:paraId="78422FAE"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E2C1AA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D0736A3" w14:textId="77777777" w:rsidR="003F7D47" w:rsidRPr="003F7D47" w:rsidRDefault="003F7D47" w:rsidP="003F7D47">
            <w:pPr>
              <w:rPr>
                <w:rFonts w:eastAsia="Calibri"/>
                <w:sz w:val="22"/>
                <w:szCs w:val="22"/>
              </w:rPr>
            </w:pPr>
          </w:p>
        </w:tc>
      </w:tr>
      <w:tr w:rsidR="003F7D47" w:rsidRPr="003F7D47" w14:paraId="66C97B55"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32A6F9E" w14:textId="77777777" w:rsidR="003F7D47" w:rsidRPr="003F7D47" w:rsidRDefault="003F7D47" w:rsidP="003F7D47">
            <w:pPr>
              <w:jc w:val="both"/>
              <w:rPr>
                <w:sz w:val="22"/>
                <w:szCs w:val="22"/>
                <w:lang w:eastAsia="en-US"/>
              </w:rPr>
            </w:pPr>
            <w:r w:rsidRPr="003F7D47">
              <w:rPr>
                <w:sz w:val="22"/>
                <w:szCs w:val="22"/>
                <w:lang w:eastAsia="en-US"/>
              </w:rPr>
              <w:t>19 09 04</w:t>
            </w:r>
          </w:p>
        </w:tc>
        <w:tc>
          <w:tcPr>
            <w:tcW w:w="799" w:type="pct"/>
            <w:tcBorders>
              <w:top w:val="single" w:sz="4" w:space="0" w:color="auto"/>
              <w:left w:val="single" w:sz="4" w:space="0" w:color="auto"/>
              <w:bottom w:val="single" w:sz="4" w:space="0" w:color="auto"/>
              <w:right w:val="single" w:sz="4" w:space="0" w:color="auto"/>
            </w:tcBorders>
            <w:vAlign w:val="center"/>
          </w:tcPr>
          <w:p w14:paraId="6E08DCB5" w14:textId="77777777" w:rsidR="003F7D47" w:rsidRPr="003F7D47" w:rsidRDefault="003F7D47" w:rsidP="003F7D47">
            <w:pPr>
              <w:jc w:val="both"/>
              <w:rPr>
                <w:sz w:val="22"/>
                <w:szCs w:val="22"/>
                <w:lang w:eastAsia="en-US"/>
              </w:rPr>
            </w:pPr>
            <w:r w:rsidRPr="003F7D47">
              <w:rPr>
                <w:sz w:val="22"/>
                <w:szCs w:val="22"/>
                <w:lang w:eastAsia="en-US"/>
              </w:rPr>
              <w:t>Naudotos aktyvintos anglys</w:t>
            </w:r>
          </w:p>
        </w:tc>
        <w:tc>
          <w:tcPr>
            <w:tcW w:w="1015" w:type="pct"/>
            <w:tcBorders>
              <w:top w:val="single" w:sz="4" w:space="0" w:color="auto"/>
              <w:left w:val="single" w:sz="4" w:space="0" w:color="auto"/>
              <w:bottom w:val="single" w:sz="4" w:space="0" w:color="auto"/>
              <w:right w:val="single" w:sz="4" w:space="0" w:color="auto"/>
            </w:tcBorders>
            <w:vAlign w:val="center"/>
          </w:tcPr>
          <w:p w14:paraId="65080390" w14:textId="77777777" w:rsidR="003F7D47" w:rsidRPr="003F7D47" w:rsidRDefault="003F7D47" w:rsidP="003F7D47">
            <w:pPr>
              <w:jc w:val="both"/>
              <w:rPr>
                <w:sz w:val="22"/>
                <w:szCs w:val="22"/>
                <w:lang w:eastAsia="en-US"/>
              </w:rPr>
            </w:pPr>
            <w:r w:rsidRPr="003F7D47">
              <w:rPr>
                <w:sz w:val="22"/>
                <w:szCs w:val="22"/>
                <w:lang w:eastAsia="en-US"/>
              </w:rPr>
              <w:t>Naudotos aktyvintos anglys</w:t>
            </w:r>
          </w:p>
        </w:tc>
        <w:tc>
          <w:tcPr>
            <w:tcW w:w="1917" w:type="pct"/>
            <w:tcBorders>
              <w:top w:val="single" w:sz="4" w:space="0" w:color="auto"/>
              <w:left w:val="single" w:sz="4" w:space="0" w:color="auto"/>
              <w:bottom w:val="single" w:sz="4" w:space="0" w:color="auto"/>
              <w:right w:val="single" w:sz="4" w:space="0" w:color="auto"/>
            </w:tcBorders>
            <w:vAlign w:val="center"/>
          </w:tcPr>
          <w:p w14:paraId="7F7D963B"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FF95D5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C7F32B7" w14:textId="77777777" w:rsidR="003F7D47" w:rsidRPr="003F7D47" w:rsidRDefault="003F7D47" w:rsidP="003F7D47">
            <w:pPr>
              <w:rPr>
                <w:rFonts w:eastAsia="Calibri"/>
                <w:sz w:val="22"/>
                <w:szCs w:val="22"/>
              </w:rPr>
            </w:pPr>
          </w:p>
        </w:tc>
      </w:tr>
      <w:tr w:rsidR="003F7D47" w:rsidRPr="003F7D47" w14:paraId="5095CE5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5A8D5899" w14:textId="77777777" w:rsidR="003F7D47" w:rsidRPr="003F7D47" w:rsidRDefault="003F7D47" w:rsidP="003F7D47">
            <w:pPr>
              <w:jc w:val="both"/>
              <w:rPr>
                <w:sz w:val="22"/>
                <w:szCs w:val="22"/>
                <w:lang w:eastAsia="en-US"/>
              </w:rPr>
            </w:pPr>
            <w:r w:rsidRPr="003F7D47">
              <w:rPr>
                <w:sz w:val="22"/>
                <w:szCs w:val="22"/>
                <w:lang w:eastAsia="en-US"/>
              </w:rPr>
              <w:t>19 12 01</w:t>
            </w:r>
          </w:p>
        </w:tc>
        <w:tc>
          <w:tcPr>
            <w:tcW w:w="799" w:type="pct"/>
            <w:tcBorders>
              <w:top w:val="single" w:sz="4" w:space="0" w:color="auto"/>
              <w:left w:val="single" w:sz="4" w:space="0" w:color="auto"/>
              <w:bottom w:val="single" w:sz="4" w:space="0" w:color="auto"/>
              <w:right w:val="single" w:sz="4" w:space="0" w:color="auto"/>
            </w:tcBorders>
            <w:vAlign w:val="center"/>
          </w:tcPr>
          <w:p w14:paraId="7B8CD4EC" w14:textId="77777777" w:rsidR="003F7D47" w:rsidRPr="003F7D47" w:rsidRDefault="003F7D47" w:rsidP="003F7D47">
            <w:pPr>
              <w:jc w:val="both"/>
              <w:rPr>
                <w:sz w:val="22"/>
                <w:szCs w:val="22"/>
                <w:lang w:eastAsia="en-US"/>
              </w:rPr>
            </w:pPr>
            <w:r w:rsidRPr="003F7D47">
              <w:rPr>
                <w:sz w:val="22"/>
                <w:szCs w:val="22"/>
                <w:lang w:eastAsia="en-US"/>
              </w:rPr>
              <w:t>Popierius ir kartonas</w:t>
            </w:r>
          </w:p>
        </w:tc>
        <w:tc>
          <w:tcPr>
            <w:tcW w:w="1015" w:type="pct"/>
            <w:tcBorders>
              <w:top w:val="single" w:sz="4" w:space="0" w:color="auto"/>
              <w:left w:val="single" w:sz="4" w:space="0" w:color="auto"/>
              <w:bottom w:val="single" w:sz="4" w:space="0" w:color="auto"/>
              <w:right w:val="single" w:sz="4" w:space="0" w:color="auto"/>
            </w:tcBorders>
            <w:vAlign w:val="center"/>
          </w:tcPr>
          <w:p w14:paraId="64D15ECA" w14:textId="77777777" w:rsidR="003F7D47" w:rsidRPr="003F7D47" w:rsidRDefault="003F7D47" w:rsidP="003F7D47">
            <w:pPr>
              <w:jc w:val="both"/>
              <w:rPr>
                <w:sz w:val="22"/>
                <w:szCs w:val="22"/>
                <w:lang w:eastAsia="en-US"/>
              </w:rPr>
            </w:pPr>
            <w:r w:rsidRPr="003F7D47">
              <w:rPr>
                <w:sz w:val="22"/>
                <w:szCs w:val="22"/>
                <w:lang w:eastAsia="en-US"/>
              </w:rPr>
              <w:t>Popierius ir kartonas</w:t>
            </w:r>
          </w:p>
        </w:tc>
        <w:tc>
          <w:tcPr>
            <w:tcW w:w="1917" w:type="pct"/>
            <w:tcBorders>
              <w:top w:val="single" w:sz="4" w:space="0" w:color="auto"/>
              <w:left w:val="single" w:sz="4" w:space="0" w:color="auto"/>
              <w:bottom w:val="single" w:sz="4" w:space="0" w:color="auto"/>
              <w:right w:val="single" w:sz="4" w:space="0" w:color="auto"/>
            </w:tcBorders>
            <w:vAlign w:val="center"/>
          </w:tcPr>
          <w:p w14:paraId="4F2E4B5E"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E0E22C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3F58E6AA" w14:textId="77777777" w:rsidR="003F7D47" w:rsidRPr="003F7D47" w:rsidRDefault="003F7D47" w:rsidP="003F7D47">
            <w:pPr>
              <w:rPr>
                <w:rFonts w:eastAsia="Calibri"/>
                <w:sz w:val="22"/>
                <w:szCs w:val="22"/>
              </w:rPr>
            </w:pPr>
          </w:p>
        </w:tc>
      </w:tr>
      <w:tr w:rsidR="003F7D47" w:rsidRPr="003F7D47" w14:paraId="299D4CB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E19BD7E" w14:textId="77777777" w:rsidR="003F7D47" w:rsidRPr="003F7D47" w:rsidRDefault="003F7D47" w:rsidP="003F7D47">
            <w:pPr>
              <w:jc w:val="both"/>
              <w:rPr>
                <w:sz w:val="22"/>
                <w:szCs w:val="22"/>
                <w:lang w:eastAsia="en-US"/>
              </w:rPr>
            </w:pPr>
            <w:r w:rsidRPr="003F7D47">
              <w:rPr>
                <w:sz w:val="22"/>
                <w:szCs w:val="22"/>
                <w:lang w:eastAsia="en-US"/>
              </w:rPr>
              <w:t>20 01 01</w:t>
            </w:r>
          </w:p>
        </w:tc>
        <w:tc>
          <w:tcPr>
            <w:tcW w:w="799" w:type="pct"/>
            <w:tcBorders>
              <w:top w:val="single" w:sz="4" w:space="0" w:color="auto"/>
              <w:left w:val="single" w:sz="4" w:space="0" w:color="auto"/>
              <w:bottom w:val="single" w:sz="4" w:space="0" w:color="auto"/>
              <w:right w:val="single" w:sz="4" w:space="0" w:color="auto"/>
            </w:tcBorders>
            <w:vAlign w:val="center"/>
          </w:tcPr>
          <w:p w14:paraId="5C87551A" w14:textId="77777777" w:rsidR="003F7D47" w:rsidRPr="003F7D47" w:rsidRDefault="003F7D47" w:rsidP="003F7D47">
            <w:pPr>
              <w:jc w:val="both"/>
              <w:rPr>
                <w:sz w:val="22"/>
                <w:szCs w:val="22"/>
                <w:lang w:eastAsia="en-US"/>
              </w:rPr>
            </w:pPr>
            <w:r w:rsidRPr="003F7D47">
              <w:rPr>
                <w:sz w:val="22"/>
                <w:szCs w:val="22"/>
                <w:lang w:eastAsia="en-US"/>
              </w:rPr>
              <w:t>Popierius ir kartonas</w:t>
            </w:r>
          </w:p>
        </w:tc>
        <w:tc>
          <w:tcPr>
            <w:tcW w:w="1015" w:type="pct"/>
            <w:tcBorders>
              <w:top w:val="single" w:sz="4" w:space="0" w:color="auto"/>
              <w:left w:val="single" w:sz="4" w:space="0" w:color="auto"/>
              <w:bottom w:val="single" w:sz="4" w:space="0" w:color="auto"/>
              <w:right w:val="single" w:sz="4" w:space="0" w:color="auto"/>
            </w:tcBorders>
            <w:vAlign w:val="center"/>
          </w:tcPr>
          <w:p w14:paraId="4ED8A77A" w14:textId="77777777" w:rsidR="003F7D47" w:rsidRPr="003F7D47" w:rsidRDefault="003F7D47" w:rsidP="003F7D47">
            <w:pPr>
              <w:jc w:val="both"/>
              <w:rPr>
                <w:sz w:val="22"/>
                <w:szCs w:val="22"/>
                <w:lang w:eastAsia="en-US"/>
              </w:rPr>
            </w:pPr>
            <w:r w:rsidRPr="003F7D47">
              <w:rPr>
                <w:sz w:val="22"/>
                <w:szCs w:val="22"/>
                <w:lang w:eastAsia="en-US"/>
              </w:rPr>
              <w:t>Popierius ir kartonas</w:t>
            </w:r>
          </w:p>
        </w:tc>
        <w:tc>
          <w:tcPr>
            <w:tcW w:w="1917" w:type="pct"/>
            <w:tcBorders>
              <w:top w:val="single" w:sz="4" w:space="0" w:color="auto"/>
              <w:left w:val="single" w:sz="4" w:space="0" w:color="auto"/>
              <w:bottom w:val="single" w:sz="4" w:space="0" w:color="auto"/>
              <w:right w:val="single" w:sz="4" w:space="0" w:color="auto"/>
            </w:tcBorders>
            <w:vAlign w:val="center"/>
          </w:tcPr>
          <w:p w14:paraId="689DD5C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A1F00B3"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26A787D" w14:textId="77777777" w:rsidR="003F7D47" w:rsidRPr="003F7D47" w:rsidRDefault="003F7D47" w:rsidP="003F7D47">
            <w:pPr>
              <w:rPr>
                <w:rFonts w:eastAsia="Calibri"/>
                <w:sz w:val="22"/>
                <w:szCs w:val="22"/>
              </w:rPr>
            </w:pPr>
          </w:p>
        </w:tc>
      </w:tr>
      <w:tr w:rsidR="003F7D47" w:rsidRPr="003F7D47" w14:paraId="4A89171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2950B9C" w14:textId="77777777" w:rsidR="003F7D47" w:rsidRPr="003F7D47" w:rsidRDefault="003F7D47" w:rsidP="003F7D47">
            <w:pPr>
              <w:jc w:val="both"/>
              <w:rPr>
                <w:sz w:val="22"/>
                <w:szCs w:val="22"/>
                <w:lang w:eastAsia="en-US"/>
              </w:rPr>
            </w:pPr>
            <w:r w:rsidRPr="003F7D47">
              <w:rPr>
                <w:sz w:val="22"/>
                <w:szCs w:val="22"/>
                <w:lang w:eastAsia="en-US"/>
              </w:rPr>
              <w:t>19 12 07</w:t>
            </w:r>
          </w:p>
        </w:tc>
        <w:tc>
          <w:tcPr>
            <w:tcW w:w="799" w:type="pct"/>
            <w:tcBorders>
              <w:top w:val="single" w:sz="4" w:space="0" w:color="auto"/>
              <w:left w:val="single" w:sz="4" w:space="0" w:color="auto"/>
              <w:bottom w:val="single" w:sz="4" w:space="0" w:color="auto"/>
              <w:right w:val="single" w:sz="4" w:space="0" w:color="auto"/>
            </w:tcBorders>
            <w:vAlign w:val="center"/>
          </w:tcPr>
          <w:p w14:paraId="7AEB0E33" w14:textId="77777777" w:rsidR="003F7D47" w:rsidRPr="003F7D47" w:rsidRDefault="003F7D47" w:rsidP="003F7D47">
            <w:pPr>
              <w:jc w:val="both"/>
              <w:rPr>
                <w:sz w:val="22"/>
                <w:szCs w:val="22"/>
                <w:lang w:eastAsia="en-US"/>
              </w:rPr>
            </w:pPr>
            <w:r w:rsidRPr="003F7D47">
              <w:rPr>
                <w:sz w:val="22"/>
                <w:szCs w:val="22"/>
                <w:lang w:eastAsia="en-US"/>
              </w:rPr>
              <w:t>Mediena, nenurodyta 19 12 06</w:t>
            </w:r>
          </w:p>
        </w:tc>
        <w:tc>
          <w:tcPr>
            <w:tcW w:w="1015" w:type="pct"/>
            <w:tcBorders>
              <w:top w:val="single" w:sz="4" w:space="0" w:color="auto"/>
              <w:left w:val="single" w:sz="4" w:space="0" w:color="auto"/>
              <w:bottom w:val="single" w:sz="4" w:space="0" w:color="auto"/>
              <w:right w:val="single" w:sz="4" w:space="0" w:color="auto"/>
            </w:tcBorders>
            <w:vAlign w:val="center"/>
          </w:tcPr>
          <w:p w14:paraId="268CB304" w14:textId="77777777" w:rsidR="003F7D47" w:rsidRPr="003F7D47" w:rsidRDefault="003F7D47" w:rsidP="003F7D47">
            <w:pPr>
              <w:jc w:val="both"/>
              <w:rPr>
                <w:sz w:val="22"/>
                <w:szCs w:val="22"/>
                <w:lang w:eastAsia="en-US"/>
              </w:rPr>
            </w:pPr>
            <w:r w:rsidRPr="003F7D47">
              <w:rPr>
                <w:sz w:val="22"/>
                <w:szCs w:val="22"/>
                <w:lang w:eastAsia="en-US"/>
              </w:rPr>
              <w:t>Mediena, nenurodyta 19 12 06</w:t>
            </w:r>
          </w:p>
        </w:tc>
        <w:tc>
          <w:tcPr>
            <w:tcW w:w="1917" w:type="pct"/>
            <w:tcBorders>
              <w:top w:val="single" w:sz="4" w:space="0" w:color="auto"/>
              <w:left w:val="single" w:sz="4" w:space="0" w:color="auto"/>
              <w:bottom w:val="single" w:sz="4" w:space="0" w:color="auto"/>
              <w:right w:val="single" w:sz="4" w:space="0" w:color="auto"/>
            </w:tcBorders>
            <w:vAlign w:val="center"/>
          </w:tcPr>
          <w:p w14:paraId="7EBC56E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A5F9DF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13BB484" w14:textId="77777777" w:rsidR="003F7D47" w:rsidRPr="003F7D47" w:rsidRDefault="003F7D47" w:rsidP="003F7D47">
            <w:pPr>
              <w:rPr>
                <w:rFonts w:eastAsia="Calibri"/>
                <w:sz w:val="22"/>
                <w:szCs w:val="22"/>
              </w:rPr>
            </w:pPr>
          </w:p>
        </w:tc>
      </w:tr>
      <w:tr w:rsidR="003F7D47" w:rsidRPr="003F7D47" w14:paraId="639C554B"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848108C" w14:textId="77777777" w:rsidR="003F7D47" w:rsidRPr="003F7D47" w:rsidRDefault="003F7D47" w:rsidP="003F7D47">
            <w:pPr>
              <w:jc w:val="both"/>
              <w:rPr>
                <w:sz w:val="22"/>
                <w:szCs w:val="22"/>
                <w:lang w:eastAsia="en-US"/>
              </w:rPr>
            </w:pPr>
            <w:r w:rsidRPr="003F7D47">
              <w:rPr>
                <w:sz w:val="22"/>
                <w:szCs w:val="22"/>
                <w:lang w:eastAsia="en-US"/>
              </w:rPr>
              <w:t>20 01 38</w:t>
            </w:r>
          </w:p>
        </w:tc>
        <w:tc>
          <w:tcPr>
            <w:tcW w:w="799" w:type="pct"/>
            <w:tcBorders>
              <w:top w:val="single" w:sz="4" w:space="0" w:color="auto"/>
              <w:left w:val="single" w:sz="4" w:space="0" w:color="auto"/>
              <w:bottom w:val="single" w:sz="4" w:space="0" w:color="auto"/>
              <w:right w:val="single" w:sz="4" w:space="0" w:color="auto"/>
            </w:tcBorders>
            <w:vAlign w:val="center"/>
          </w:tcPr>
          <w:p w14:paraId="4FAF8501" w14:textId="77777777" w:rsidR="003F7D47" w:rsidRPr="003F7D47" w:rsidRDefault="003F7D47" w:rsidP="003F7D47">
            <w:pPr>
              <w:jc w:val="both"/>
              <w:rPr>
                <w:sz w:val="22"/>
                <w:szCs w:val="22"/>
                <w:lang w:eastAsia="en-US"/>
              </w:rPr>
            </w:pPr>
            <w:r w:rsidRPr="003F7D47">
              <w:rPr>
                <w:sz w:val="22"/>
                <w:szCs w:val="22"/>
                <w:lang w:eastAsia="en-US"/>
              </w:rPr>
              <w:t>Mediena, nenurodyta 20 01 37</w:t>
            </w:r>
          </w:p>
        </w:tc>
        <w:tc>
          <w:tcPr>
            <w:tcW w:w="1015" w:type="pct"/>
            <w:tcBorders>
              <w:top w:val="single" w:sz="4" w:space="0" w:color="auto"/>
              <w:left w:val="single" w:sz="4" w:space="0" w:color="auto"/>
              <w:bottom w:val="single" w:sz="4" w:space="0" w:color="auto"/>
              <w:right w:val="single" w:sz="4" w:space="0" w:color="auto"/>
            </w:tcBorders>
            <w:vAlign w:val="center"/>
          </w:tcPr>
          <w:p w14:paraId="1B8E4F68" w14:textId="77777777" w:rsidR="003F7D47" w:rsidRPr="003F7D47" w:rsidRDefault="003F7D47" w:rsidP="003F7D47">
            <w:pPr>
              <w:jc w:val="both"/>
              <w:rPr>
                <w:sz w:val="22"/>
                <w:szCs w:val="22"/>
                <w:lang w:eastAsia="en-US"/>
              </w:rPr>
            </w:pPr>
            <w:r w:rsidRPr="003F7D47">
              <w:rPr>
                <w:sz w:val="22"/>
                <w:szCs w:val="22"/>
                <w:lang w:eastAsia="en-US"/>
              </w:rPr>
              <w:t>Mediena, nenurodyta 20 01 37</w:t>
            </w:r>
          </w:p>
        </w:tc>
        <w:tc>
          <w:tcPr>
            <w:tcW w:w="1917" w:type="pct"/>
            <w:tcBorders>
              <w:top w:val="single" w:sz="4" w:space="0" w:color="auto"/>
              <w:left w:val="single" w:sz="4" w:space="0" w:color="auto"/>
              <w:bottom w:val="single" w:sz="4" w:space="0" w:color="auto"/>
              <w:right w:val="single" w:sz="4" w:space="0" w:color="auto"/>
            </w:tcBorders>
            <w:vAlign w:val="center"/>
          </w:tcPr>
          <w:p w14:paraId="3D890CAB"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DB7C553"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E19ECC0" w14:textId="77777777" w:rsidR="003F7D47" w:rsidRPr="003F7D47" w:rsidRDefault="003F7D47" w:rsidP="003F7D47">
            <w:pPr>
              <w:rPr>
                <w:rFonts w:eastAsia="Calibri"/>
                <w:sz w:val="22"/>
                <w:szCs w:val="22"/>
              </w:rPr>
            </w:pPr>
          </w:p>
        </w:tc>
      </w:tr>
      <w:tr w:rsidR="003F7D47" w:rsidRPr="003F7D47" w14:paraId="2603639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F810C63" w14:textId="77777777" w:rsidR="003F7D47" w:rsidRPr="003F7D47" w:rsidRDefault="003F7D47" w:rsidP="003F7D47">
            <w:pPr>
              <w:jc w:val="both"/>
              <w:rPr>
                <w:sz w:val="22"/>
                <w:szCs w:val="22"/>
                <w:lang w:eastAsia="en-US"/>
              </w:rPr>
            </w:pPr>
            <w:r w:rsidRPr="003F7D47">
              <w:rPr>
                <w:sz w:val="22"/>
                <w:szCs w:val="22"/>
                <w:lang w:eastAsia="en-US"/>
              </w:rPr>
              <w:t>19 12 08</w:t>
            </w:r>
          </w:p>
        </w:tc>
        <w:tc>
          <w:tcPr>
            <w:tcW w:w="799" w:type="pct"/>
            <w:tcBorders>
              <w:top w:val="single" w:sz="4" w:space="0" w:color="auto"/>
              <w:left w:val="single" w:sz="4" w:space="0" w:color="auto"/>
              <w:bottom w:val="single" w:sz="4" w:space="0" w:color="auto"/>
              <w:right w:val="single" w:sz="4" w:space="0" w:color="auto"/>
            </w:tcBorders>
            <w:vAlign w:val="center"/>
          </w:tcPr>
          <w:p w14:paraId="14C5329F" w14:textId="77777777" w:rsidR="003F7D47" w:rsidRPr="003F7D47" w:rsidRDefault="003F7D47" w:rsidP="003F7D47">
            <w:pPr>
              <w:jc w:val="both"/>
              <w:rPr>
                <w:sz w:val="22"/>
                <w:szCs w:val="22"/>
                <w:lang w:eastAsia="en-US"/>
              </w:rPr>
            </w:pPr>
            <w:r w:rsidRPr="003F7D47">
              <w:rPr>
                <w:sz w:val="22"/>
                <w:szCs w:val="22"/>
                <w:lang w:eastAsia="en-US"/>
              </w:rPr>
              <w:t>Tekstilės dirbiniai</w:t>
            </w:r>
          </w:p>
        </w:tc>
        <w:tc>
          <w:tcPr>
            <w:tcW w:w="1015" w:type="pct"/>
            <w:tcBorders>
              <w:top w:val="single" w:sz="4" w:space="0" w:color="auto"/>
              <w:left w:val="single" w:sz="4" w:space="0" w:color="auto"/>
              <w:bottom w:val="single" w:sz="4" w:space="0" w:color="auto"/>
              <w:right w:val="single" w:sz="4" w:space="0" w:color="auto"/>
            </w:tcBorders>
            <w:vAlign w:val="center"/>
          </w:tcPr>
          <w:p w14:paraId="6C33AC97" w14:textId="77777777" w:rsidR="003F7D47" w:rsidRPr="003F7D47" w:rsidRDefault="003F7D47" w:rsidP="003F7D47">
            <w:pPr>
              <w:jc w:val="both"/>
              <w:rPr>
                <w:sz w:val="22"/>
                <w:szCs w:val="22"/>
                <w:lang w:eastAsia="en-US"/>
              </w:rPr>
            </w:pPr>
            <w:r w:rsidRPr="003F7D47">
              <w:rPr>
                <w:sz w:val="22"/>
                <w:szCs w:val="22"/>
                <w:lang w:eastAsia="en-US"/>
              </w:rPr>
              <w:t>Tekstilės dirbiniai</w:t>
            </w:r>
          </w:p>
        </w:tc>
        <w:tc>
          <w:tcPr>
            <w:tcW w:w="1917" w:type="pct"/>
            <w:tcBorders>
              <w:top w:val="single" w:sz="4" w:space="0" w:color="auto"/>
              <w:left w:val="single" w:sz="4" w:space="0" w:color="auto"/>
              <w:bottom w:val="single" w:sz="4" w:space="0" w:color="auto"/>
              <w:right w:val="single" w:sz="4" w:space="0" w:color="auto"/>
            </w:tcBorders>
            <w:vAlign w:val="center"/>
          </w:tcPr>
          <w:p w14:paraId="15710AD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CBA198C"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A72ED37" w14:textId="77777777" w:rsidR="003F7D47" w:rsidRPr="003F7D47" w:rsidRDefault="003F7D47" w:rsidP="003F7D47">
            <w:pPr>
              <w:rPr>
                <w:rFonts w:eastAsia="Calibri"/>
                <w:sz w:val="22"/>
                <w:szCs w:val="22"/>
              </w:rPr>
            </w:pPr>
          </w:p>
        </w:tc>
      </w:tr>
      <w:tr w:rsidR="003F7D47" w:rsidRPr="003F7D47" w14:paraId="45DCB6A7"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B11A25A" w14:textId="77777777" w:rsidR="003F7D47" w:rsidRPr="003F7D47" w:rsidRDefault="003F7D47" w:rsidP="003F7D47">
            <w:pPr>
              <w:jc w:val="both"/>
              <w:rPr>
                <w:sz w:val="22"/>
                <w:szCs w:val="22"/>
                <w:lang w:eastAsia="en-US"/>
              </w:rPr>
            </w:pPr>
            <w:r w:rsidRPr="003F7D47">
              <w:rPr>
                <w:sz w:val="22"/>
                <w:szCs w:val="22"/>
                <w:lang w:eastAsia="en-US"/>
              </w:rPr>
              <w:lastRenderedPageBreak/>
              <w:t>19 12 12</w:t>
            </w:r>
          </w:p>
        </w:tc>
        <w:tc>
          <w:tcPr>
            <w:tcW w:w="799" w:type="pct"/>
            <w:tcBorders>
              <w:top w:val="single" w:sz="4" w:space="0" w:color="auto"/>
              <w:left w:val="single" w:sz="4" w:space="0" w:color="auto"/>
              <w:bottom w:val="single" w:sz="4" w:space="0" w:color="auto"/>
              <w:right w:val="single" w:sz="4" w:space="0" w:color="auto"/>
            </w:tcBorders>
            <w:vAlign w:val="center"/>
          </w:tcPr>
          <w:p w14:paraId="1E8E3D80" w14:textId="77777777" w:rsidR="003F7D47" w:rsidRPr="003F7D47" w:rsidRDefault="003F7D47" w:rsidP="003F7D47">
            <w:pPr>
              <w:jc w:val="both"/>
              <w:rPr>
                <w:sz w:val="22"/>
                <w:szCs w:val="22"/>
                <w:lang w:eastAsia="en-US"/>
              </w:rPr>
            </w:pPr>
            <w:r w:rsidRPr="003F7D47">
              <w:rPr>
                <w:sz w:val="22"/>
                <w:szCs w:val="22"/>
                <w:lang w:eastAsia="en-US"/>
              </w:rPr>
              <w:t>Kitos mechaninio apdorojimo atliekos (įskaitant medžiagų mišinius), nenurodytos 19 12 11</w:t>
            </w:r>
          </w:p>
        </w:tc>
        <w:tc>
          <w:tcPr>
            <w:tcW w:w="1015" w:type="pct"/>
            <w:tcBorders>
              <w:top w:val="single" w:sz="4" w:space="0" w:color="auto"/>
              <w:left w:val="single" w:sz="4" w:space="0" w:color="auto"/>
              <w:bottom w:val="single" w:sz="4" w:space="0" w:color="auto"/>
              <w:right w:val="single" w:sz="4" w:space="0" w:color="auto"/>
            </w:tcBorders>
            <w:vAlign w:val="center"/>
          </w:tcPr>
          <w:p w14:paraId="51DA1311" w14:textId="77777777" w:rsidR="003F7D47" w:rsidRPr="003F7D47" w:rsidRDefault="003F7D47" w:rsidP="003F7D47">
            <w:pPr>
              <w:jc w:val="both"/>
              <w:rPr>
                <w:sz w:val="22"/>
                <w:szCs w:val="22"/>
                <w:lang w:eastAsia="en-US"/>
              </w:rPr>
            </w:pPr>
            <w:r w:rsidRPr="003F7D47">
              <w:rPr>
                <w:sz w:val="22"/>
                <w:szCs w:val="22"/>
                <w:lang w:eastAsia="en-US"/>
              </w:rPr>
              <w:t>Kitos mechaninio apdorojimo atliekos (įskaitant medžiagų mišinius), nenurodytos 19 12 11</w:t>
            </w:r>
          </w:p>
        </w:tc>
        <w:tc>
          <w:tcPr>
            <w:tcW w:w="1917" w:type="pct"/>
            <w:tcBorders>
              <w:top w:val="single" w:sz="4" w:space="0" w:color="auto"/>
              <w:left w:val="single" w:sz="4" w:space="0" w:color="auto"/>
              <w:bottom w:val="single" w:sz="4" w:space="0" w:color="auto"/>
              <w:right w:val="single" w:sz="4" w:space="0" w:color="auto"/>
            </w:tcBorders>
            <w:vAlign w:val="center"/>
          </w:tcPr>
          <w:p w14:paraId="361A5C87"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C5C695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0429861" w14:textId="77777777" w:rsidR="003F7D47" w:rsidRPr="003F7D47" w:rsidRDefault="003F7D47" w:rsidP="003F7D47">
            <w:pPr>
              <w:rPr>
                <w:rFonts w:eastAsia="Calibri"/>
                <w:sz w:val="22"/>
                <w:szCs w:val="22"/>
              </w:rPr>
            </w:pPr>
          </w:p>
        </w:tc>
      </w:tr>
      <w:tr w:rsidR="003F7D47" w:rsidRPr="003F7D47" w14:paraId="488165E7" w14:textId="77777777" w:rsidTr="00C721E3">
        <w:trPr>
          <w:cantSplit/>
          <w:trHeight w:val="276"/>
        </w:trPr>
        <w:tc>
          <w:tcPr>
            <w:tcW w:w="503" w:type="pct"/>
            <w:vAlign w:val="center"/>
          </w:tcPr>
          <w:p w14:paraId="3F57F06C" w14:textId="77777777" w:rsidR="003F7D47" w:rsidRPr="003F7D47" w:rsidRDefault="003F7D47" w:rsidP="003F7D47">
            <w:pPr>
              <w:jc w:val="both"/>
              <w:rPr>
                <w:sz w:val="22"/>
                <w:szCs w:val="22"/>
                <w:lang w:eastAsia="en-US"/>
              </w:rPr>
            </w:pPr>
            <w:r w:rsidRPr="003F7D47">
              <w:rPr>
                <w:sz w:val="22"/>
                <w:szCs w:val="22"/>
                <w:lang w:eastAsia="en-US"/>
              </w:rPr>
              <w:t>20 01 08</w:t>
            </w:r>
          </w:p>
        </w:tc>
        <w:tc>
          <w:tcPr>
            <w:tcW w:w="799" w:type="pct"/>
            <w:vAlign w:val="center"/>
          </w:tcPr>
          <w:p w14:paraId="2BAF2B37" w14:textId="77777777" w:rsidR="003F7D47" w:rsidRPr="003F7D47" w:rsidRDefault="003F7D47" w:rsidP="003F7D47">
            <w:pPr>
              <w:jc w:val="both"/>
              <w:rPr>
                <w:sz w:val="22"/>
                <w:szCs w:val="22"/>
                <w:lang w:eastAsia="en-US"/>
              </w:rPr>
            </w:pPr>
            <w:r w:rsidRPr="003F7D47">
              <w:rPr>
                <w:sz w:val="22"/>
                <w:szCs w:val="22"/>
                <w:lang w:eastAsia="en-US"/>
              </w:rPr>
              <w:t>Biologiškai skaidžios virtuvių ir valgyklų atliekos</w:t>
            </w:r>
          </w:p>
        </w:tc>
        <w:tc>
          <w:tcPr>
            <w:tcW w:w="1015" w:type="pct"/>
            <w:vAlign w:val="center"/>
          </w:tcPr>
          <w:p w14:paraId="7A19977F" w14:textId="77777777" w:rsidR="003F7D47" w:rsidRPr="003F7D47" w:rsidRDefault="003F7D47" w:rsidP="003F7D47">
            <w:pPr>
              <w:jc w:val="both"/>
              <w:rPr>
                <w:sz w:val="22"/>
                <w:szCs w:val="22"/>
                <w:lang w:eastAsia="en-US"/>
              </w:rPr>
            </w:pPr>
            <w:r w:rsidRPr="003F7D47">
              <w:rPr>
                <w:sz w:val="22"/>
                <w:szCs w:val="22"/>
                <w:lang w:eastAsia="en-US"/>
              </w:rPr>
              <w:t>Biologiškai skaidžios virtuvių ir valgyklų atliekos</w:t>
            </w:r>
          </w:p>
        </w:tc>
        <w:tc>
          <w:tcPr>
            <w:tcW w:w="1917" w:type="pct"/>
            <w:tcBorders>
              <w:top w:val="single" w:sz="4" w:space="0" w:color="auto"/>
              <w:left w:val="single" w:sz="4" w:space="0" w:color="auto"/>
              <w:bottom w:val="single" w:sz="4" w:space="0" w:color="auto"/>
              <w:right w:val="single" w:sz="4" w:space="0" w:color="auto"/>
            </w:tcBorders>
            <w:vAlign w:val="center"/>
          </w:tcPr>
          <w:p w14:paraId="42D5DE05"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1B33B76" w14:textId="77777777" w:rsidR="003F7D47" w:rsidRPr="003F7D47" w:rsidRDefault="003F7D47" w:rsidP="003F7D47">
            <w:pPr>
              <w:snapToGrid w:val="0"/>
              <w:jc w:val="both"/>
              <w:rPr>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73FCE8F1" w14:textId="77777777" w:rsidR="003F7D47" w:rsidRPr="003F7D47" w:rsidRDefault="003F7D47" w:rsidP="003F7D47">
            <w:pPr>
              <w:rPr>
                <w:rFonts w:eastAsia="Calibri"/>
                <w:sz w:val="22"/>
                <w:szCs w:val="22"/>
              </w:rPr>
            </w:pPr>
          </w:p>
        </w:tc>
      </w:tr>
      <w:tr w:rsidR="003F7D47" w:rsidRPr="003F7D47" w14:paraId="15A82F3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72F2E9A" w14:textId="77777777" w:rsidR="003F7D47" w:rsidRPr="003F7D47" w:rsidRDefault="003F7D47" w:rsidP="003F7D47">
            <w:pPr>
              <w:jc w:val="both"/>
              <w:rPr>
                <w:sz w:val="22"/>
                <w:szCs w:val="22"/>
                <w:lang w:eastAsia="en-US"/>
              </w:rPr>
            </w:pPr>
            <w:r w:rsidRPr="003F7D47">
              <w:rPr>
                <w:sz w:val="22"/>
                <w:szCs w:val="22"/>
                <w:lang w:eastAsia="en-US"/>
              </w:rPr>
              <w:t>20 01 10</w:t>
            </w:r>
          </w:p>
        </w:tc>
        <w:tc>
          <w:tcPr>
            <w:tcW w:w="799" w:type="pct"/>
            <w:tcBorders>
              <w:top w:val="single" w:sz="4" w:space="0" w:color="auto"/>
              <w:left w:val="single" w:sz="4" w:space="0" w:color="auto"/>
              <w:bottom w:val="single" w:sz="4" w:space="0" w:color="auto"/>
              <w:right w:val="single" w:sz="4" w:space="0" w:color="auto"/>
            </w:tcBorders>
            <w:vAlign w:val="center"/>
          </w:tcPr>
          <w:p w14:paraId="581BA20F" w14:textId="77777777" w:rsidR="003F7D47" w:rsidRPr="003F7D47" w:rsidRDefault="003F7D47" w:rsidP="003F7D47">
            <w:pPr>
              <w:jc w:val="both"/>
              <w:rPr>
                <w:sz w:val="22"/>
                <w:szCs w:val="22"/>
                <w:lang w:eastAsia="en-US"/>
              </w:rPr>
            </w:pPr>
            <w:r w:rsidRPr="003F7D47">
              <w:rPr>
                <w:sz w:val="22"/>
                <w:szCs w:val="22"/>
                <w:lang w:eastAsia="en-US"/>
              </w:rPr>
              <w:t>Drabužiai</w:t>
            </w:r>
          </w:p>
        </w:tc>
        <w:tc>
          <w:tcPr>
            <w:tcW w:w="1015" w:type="pct"/>
            <w:tcBorders>
              <w:top w:val="single" w:sz="4" w:space="0" w:color="auto"/>
              <w:left w:val="single" w:sz="4" w:space="0" w:color="auto"/>
              <w:bottom w:val="single" w:sz="4" w:space="0" w:color="auto"/>
              <w:right w:val="single" w:sz="4" w:space="0" w:color="auto"/>
            </w:tcBorders>
            <w:vAlign w:val="center"/>
          </w:tcPr>
          <w:p w14:paraId="37250AAB" w14:textId="77777777" w:rsidR="003F7D47" w:rsidRPr="003F7D47" w:rsidRDefault="003F7D47" w:rsidP="003F7D47">
            <w:pPr>
              <w:jc w:val="both"/>
              <w:rPr>
                <w:sz w:val="22"/>
                <w:szCs w:val="22"/>
                <w:lang w:eastAsia="en-US"/>
              </w:rPr>
            </w:pPr>
            <w:r w:rsidRPr="003F7D47">
              <w:rPr>
                <w:sz w:val="22"/>
                <w:szCs w:val="22"/>
                <w:lang w:eastAsia="en-US"/>
              </w:rPr>
              <w:t>Drabužiai</w:t>
            </w:r>
          </w:p>
        </w:tc>
        <w:tc>
          <w:tcPr>
            <w:tcW w:w="1917" w:type="pct"/>
            <w:tcBorders>
              <w:top w:val="single" w:sz="4" w:space="0" w:color="auto"/>
              <w:left w:val="single" w:sz="4" w:space="0" w:color="auto"/>
              <w:bottom w:val="single" w:sz="4" w:space="0" w:color="auto"/>
              <w:right w:val="single" w:sz="4" w:space="0" w:color="auto"/>
            </w:tcBorders>
            <w:vAlign w:val="center"/>
          </w:tcPr>
          <w:p w14:paraId="23170735"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57C41DD"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4AF78B4F" w14:textId="77777777" w:rsidR="003F7D47" w:rsidRPr="003F7D47" w:rsidRDefault="003F7D47" w:rsidP="003F7D47">
            <w:pPr>
              <w:rPr>
                <w:rFonts w:eastAsia="Calibri"/>
                <w:sz w:val="22"/>
                <w:szCs w:val="22"/>
              </w:rPr>
            </w:pPr>
          </w:p>
        </w:tc>
      </w:tr>
      <w:tr w:rsidR="003F7D47" w:rsidRPr="003F7D47" w14:paraId="44161D9B"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0291352" w14:textId="77777777" w:rsidR="003F7D47" w:rsidRPr="003F7D47" w:rsidRDefault="003F7D47" w:rsidP="003F7D47">
            <w:pPr>
              <w:jc w:val="both"/>
              <w:rPr>
                <w:sz w:val="22"/>
                <w:szCs w:val="22"/>
                <w:lang w:eastAsia="en-US"/>
              </w:rPr>
            </w:pPr>
            <w:r w:rsidRPr="003F7D47">
              <w:rPr>
                <w:sz w:val="22"/>
                <w:szCs w:val="22"/>
                <w:lang w:eastAsia="en-US"/>
              </w:rPr>
              <w:t>20 01 11</w:t>
            </w:r>
          </w:p>
        </w:tc>
        <w:tc>
          <w:tcPr>
            <w:tcW w:w="799" w:type="pct"/>
            <w:tcBorders>
              <w:top w:val="single" w:sz="4" w:space="0" w:color="auto"/>
              <w:left w:val="single" w:sz="4" w:space="0" w:color="auto"/>
              <w:bottom w:val="single" w:sz="4" w:space="0" w:color="auto"/>
              <w:right w:val="single" w:sz="4" w:space="0" w:color="auto"/>
            </w:tcBorders>
            <w:vAlign w:val="center"/>
          </w:tcPr>
          <w:p w14:paraId="72D71AA9" w14:textId="77777777" w:rsidR="003F7D47" w:rsidRPr="003F7D47" w:rsidRDefault="003F7D47" w:rsidP="003F7D47">
            <w:pPr>
              <w:jc w:val="both"/>
              <w:rPr>
                <w:sz w:val="22"/>
                <w:szCs w:val="22"/>
                <w:lang w:eastAsia="en-US"/>
              </w:rPr>
            </w:pPr>
            <w:r w:rsidRPr="003F7D47">
              <w:rPr>
                <w:sz w:val="22"/>
                <w:szCs w:val="22"/>
                <w:lang w:eastAsia="en-US"/>
              </w:rPr>
              <w:t>Tekstilės gaminiai</w:t>
            </w:r>
          </w:p>
        </w:tc>
        <w:tc>
          <w:tcPr>
            <w:tcW w:w="1015" w:type="pct"/>
            <w:tcBorders>
              <w:top w:val="single" w:sz="4" w:space="0" w:color="auto"/>
              <w:left w:val="single" w:sz="4" w:space="0" w:color="auto"/>
              <w:bottom w:val="single" w:sz="4" w:space="0" w:color="auto"/>
              <w:right w:val="single" w:sz="4" w:space="0" w:color="auto"/>
            </w:tcBorders>
            <w:vAlign w:val="center"/>
          </w:tcPr>
          <w:p w14:paraId="4126B88F" w14:textId="77777777" w:rsidR="003F7D47" w:rsidRPr="003F7D47" w:rsidRDefault="003F7D47" w:rsidP="003F7D47">
            <w:pPr>
              <w:jc w:val="both"/>
              <w:rPr>
                <w:sz w:val="22"/>
                <w:szCs w:val="22"/>
                <w:lang w:eastAsia="en-US"/>
              </w:rPr>
            </w:pPr>
            <w:r w:rsidRPr="003F7D47">
              <w:rPr>
                <w:sz w:val="22"/>
                <w:szCs w:val="22"/>
                <w:lang w:eastAsia="en-US"/>
              </w:rPr>
              <w:t>Tekstilės gaminiai</w:t>
            </w:r>
          </w:p>
        </w:tc>
        <w:tc>
          <w:tcPr>
            <w:tcW w:w="1917" w:type="pct"/>
            <w:tcBorders>
              <w:top w:val="single" w:sz="4" w:space="0" w:color="auto"/>
              <w:left w:val="single" w:sz="4" w:space="0" w:color="auto"/>
              <w:bottom w:val="single" w:sz="4" w:space="0" w:color="auto"/>
              <w:right w:val="single" w:sz="4" w:space="0" w:color="auto"/>
            </w:tcBorders>
            <w:vAlign w:val="center"/>
          </w:tcPr>
          <w:p w14:paraId="058326D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13758DE7"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FD18633" w14:textId="77777777" w:rsidR="003F7D47" w:rsidRPr="003F7D47" w:rsidRDefault="003F7D47" w:rsidP="003F7D47">
            <w:pPr>
              <w:rPr>
                <w:rFonts w:eastAsia="Calibri"/>
                <w:sz w:val="22"/>
                <w:szCs w:val="22"/>
              </w:rPr>
            </w:pPr>
          </w:p>
        </w:tc>
      </w:tr>
      <w:tr w:rsidR="003F7D47" w:rsidRPr="003F7D47" w14:paraId="1DEF953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F7A9D4D" w14:textId="77777777" w:rsidR="003F7D47" w:rsidRPr="003F7D47" w:rsidRDefault="003F7D47" w:rsidP="003F7D47">
            <w:pPr>
              <w:jc w:val="both"/>
              <w:rPr>
                <w:sz w:val="22"/>
                <w:szCs w:val="22"/>
                <w:lang w:eastAsia="en-US"/>
              </w:rPr>
            </w:pPr>
            <w:r w:rsidRPr="003F7D47">
              <w:rPr>
                <w:sz w:val="22"/>
                <w:szCs w:val="22"/>
                <w:lang w:eastAsia="en-US"/>
              </w:rPr>
              <w:t>20 01 25</w:t>
            </w:r>
          </w:p>
        </w:tc>
        <w:tc>
          <w:tcPr>
            <w:tcW w:w="799" w:type="pct"/>
            <w:tcBorders>
              <w:top w:val="single" w:sz="4" w:space="0" w:color="auto"/>
              <w:left w:val="single" w:sz="4" w:space="0" w:color="auto"/>
              <w:bottom w:val="single" w:sz="4" w:space="0" w:color="auto"/>
              <w:right w:val="single" w:sz="4" w:space="0" w:color="auto"/>
            </w:tcBorders>
            <w:vAlign w:val="center"/>
          </w:tcPr>
          <w:p w14:paraId="3DF14C38" w14:textId="77777777" w:rsidR="003F7D47" w:rsidRPr="003F7D47" w:rsidRDefault="003F7D47" w:rsidP="003F7D47">
            <w:pPr>
              <w:jc w:val="both"/>
              <w:rPr>
                <w:sz w:val="22"/>
                <w:szCs w:val="22"/>
                <w:lang w:eastAsia="en-US"/>
              </w:rPr>
            </w:pPr>
            <w:r w:rsidRPr="003F7D47">
              <w:rPr>
                <w:sz w:val="22"/>
                <w:szCs w:val="22"/>
                <w:lang w:eastAsia="en-US"/>
              </w:rPr>
              <w:t>Maistinis aliejus ir riebalai</w:t>
            </w:r>
          </w:p>
        </w:tc>
        <w:tc>
          <w:tcPr>
            <w:tcW w:w="1015" w:type="pct"/>
            <w:tcBorders>
              <w:top w:val="single" w:sz="4" w:space="0" w:color="auto"/>
              <w:left w:val="single" w:sz="4" w:space="0" w:color="auto"/>
              <w:bottom w:val="single" w:sz="4" w:space="0" w:color="auto"/>
              <w:right w:val="single" w:sz="4" w:space="0" w:color="auto"/>
            </w:tcBorders>
            <w:vAlign w:val="center"/>
          </w:tcPr>
          <w:p w14:paraId="6D05D17D" w14:textId="77777777" w:rsidR="003F7D47" w:rsidRPr="003F7D47" w:rsidRDefault="003F7D47" w:rsidP="003F7D47">
            <w:pPr>
              <w:jc w:val="both"/>
              <w:rPr>
                <w:sz w:val="22"/>
                <w:szCs w:val="22"/>
                <w:lang w:eastAsia="en-US"/>
              </w:rPr>
            </w:pPr>
            <w:r w:rsidRPr="003F7D47">
              <w:rPr>
                <w:sz w:val="22"/>
                <w:szCs w:val="22"/>
                <w:lang w:eastAsia="en-US"/>
              </w:rPr>
              <w:t>Maistinis aliejus ir riebalai</w:t>
            </w:r>
          </w:p>
        </w:tc>
        <w:tc>
          <w:tcPr>
            <w:tcW w:w="1917" w:type="pct"/>
            <w:tcBorders>
              <w:top w:val="single" w:sz="4" w:space="0" w:color="auto"/>
              <w:left w:val="single" w:sz="4" w:space="0" w:color="auto"/>
              <w:bottom w:val="single" w:sz="4" w:space="0" w:color="auto"/>
              <w:right w:val="single" w:sz="4" w:space="0" w:color="auto"/>
            </w:tcBorders>
            <w:vAlign w:val="center"/>
          </w:tcPr>
          <w:p w14:paraId="13429DC0"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7DAA939B"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3ED9EBE" w14:textId="77777777" w:rsidR="003F7D47" w:rsidRPr="003F7D47" w:rsidRDefault="003F7D47" w:rsidP="003F7D47">
            <w:pPr>
              <w:rPr>
                <w:rFonts w:eastAsia="Calibri"/>
                <w:sz w:val="22"/>
                <w:szCs w:val="22"/>
              </w:rPr>
            </w:pPr>
          </w:p>
        </w:tc>
      </w:tr>
      <w:tr w:rsidR="003F7D47" w:rsidRPr="003F7D47" w14:paraId="0B06C2E2"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B3B8585" w14:textId="77777777" w:rsidR="003F7D47" w:rsidRPr="003F7D47" w:rsidRDefault="003F7D47" w:rsidP="003F7D47">
            <w:pPr>
              <w:jc w:val="both"/>
              <w:rPr>
                <w:sz w:val="22"/>
                <w:szCs w:val="22"/>
                <w:lang w:eastAsia="en-US"/>
              </w:rPr>
            </w:pPr>
            <w:r w:rsidRPr="003F7D47">
              <w:rPr>
                <w:sz w:val="22"/>
                <w:szCs w:val="22"/>
                <w:lang w:eastAsia="en-US"/>
              </w:rPr>
              <w:t>20 01 28</w:t>
            </w:r>
          </w:p>
        </w:tc>
        <w:tc>
          <w:tcPr>
            <w:tcW w:w="799" w:type="pct"/>
            <w:tcBorders>
              <w:top w:val="single" w:sz="4" w:space="0" w:color="auto"/>
              <w:left w:val="single" w:sz="4" w:space="0" w:color="auto"/>
              <w:bottom w:val="single" w:sz="4" w:space="0" w:color="auto"/>
              <w:right w:val="single" w:sz="4" w:space="0" w:color="auto"/>
            </w:tcBorders>
            <w:vAlign w:val="center"/>
          </w:tcPr>
          <w:p w14:paraId="057DF771" w14:textId="77777777" w:rsidR="003F7D47" w:rsidRPr="003F7D47" w:rsidRDefault="003F7D47" w:rsidP="003F7D47">
            <w:pPr>
              <w:jc w:val="both"/>
              <w:rPr>
                <w:sz w:val="22"/>
                <w:szCs w:val="22"/>
                <w:lang w:eastAsia="en-US"/>
              </w:rPr>
            </w:pPr>
            <w:r w:rsidRPr="003F7D47">
              <w:rPr>
                <w:sz w:val="22"/>
                <w:szCs w:val="22"/>
                <w:lang w:eastAsia="en-US"/>
              </w:rPr>
              <w:t>Dažai, rašalas klijai ir dervos, nenurodyti 20 01 27</w:t>
            </w:r>
          </w:p>
        </w:tc>
        <w:tc>
          <w:tcPr>
            <w:tcW w:w="1015" w:type="pct"/>
            <w:tcBorders>
              <w:top w:val="single" w:sz="4" w:space="0" w:color="auto"/>
              <w:left w:val="single" w:sz="4" w:space="0" w:color="auto"/>
              <w:bottom w:val="single" w:sz="4" w:space="0" w:color="auto"/>
              <w:right w:val="single" w:sz="4" w:space="0" w:color="auto"/>
            </w:tcBorders>
            <w:vAlign w:val="center"/>
          </w:tcPr>
          <w:p w14:paraId="4C8A5F66" w14:textId="77777777" w:rsidR="003F7D47" w:rsidRPr="003F7D47" w:rsidRDefault="003F7D47" w:rsidP="003F7D47">
            <w:pPr>
              <w:jc w:val="both"/>
              <w:rPr>
                <w:sz w:val="22"/>
                <w:szCs w:val="22"/>
                <w:lang w:eastAsia="en-US"/>
              </w:rPr>
            </w:pPr>
            <w:r w:rsidRPr="003F7D47">
              <w:rPr>
                <w:sz w:val="22"/>
                <w:szCs w:val="22"/>
                <w:lang w:eastAsia="en-US"/>
              </w:rPr>
              <w:t>Dažai, rašalas klijai ir dervos, nenurodyti 20 01 27</w:t>
            </w:r>
          </w:p>
        </w:tc>
        <w:tc>
          <w:tcPr>
            <w:tcW w:w="1917" w:type="pct"/>
            <w:tcBorders>
              <w:top w:val="single" w:sz="4" w:space="0" w:color="auto"/>
              <w:left w:val="single" w:sz="4" w:space="0" w:color="auto"/>
              <w:bottom w:val="single" w:sz="4" w:space="0" w:color="auto"/>
              <w:right w:val="single" w:sz="4" w:space="0" w:color="auto"/>
            </w:tcBorders>
            <w:vAlign w:val="center"/>
          </w:tcPr>
          <w:p w14:paraId="737AB27B"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51DFE23"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AAB5C75" w14:textId="77777777" w:rsidR="003F7D47" w:rsidRPr="003F7D47" w:rsidRDefault="003F7D47" w:rsidP="003F7D47">
            <w:pPr>
              <w:rPr>
                <w:rFonts w:eastAsia="Calibri"/>
                <w:sz w:val="22"/>
                <w:szCs w:val="22"/>
              </w:rPr>
            </w:pPr>
          </w:p>
        </w:tc>
      </w:tr>
      <w:tr w:rsidR="003F7D47" w:rsidRPr="003F7D47" w14:paraId="42CDE964"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D6F0B6E" w14:textId="77777777" w:rsidR="003F7D47" w:rsidRPr="003F7D47" w:rsidRDefault="003F7D47" w:rsidP="003F7D47">
            <w:pPr>
              <w:jc w:val="both"/>
              <w:rPr>
                <w:sz w:val="22"/>
                <w:szCs w:val="22"/>
                <w:lang w:eastAsia="en-US"/>
              </w:rPr>
            </w:pPr>
            <w:r w:rsidRPr="003F7D47">
              <w:rPr>
                <w:sz w:val="22"/>
                <w:szCs w:val="22"/>
                <w:lang w:eastAsia="en-US"/>
              </w:rPr>
              <w:t>20 01 30</w:t>
            </w:r>
          </w:p>
        </w:tc>
        <w:tc>
          <w:tcPr>
            <w:tcW w:w="799" w:type="pct"/>
            <w:tcBorders>
              <w:top w:val="single" w:sz="4" w:space="0" w:color="auto"/>
              <w:left w:val="single" w:sz="4" w:space="0" w:color="auto"/>
              <w:bottom w:val="single" w:sz="4" w:space="0" w:color="auto"/>
              <w:right w:val="single" w:sz="4" w:space="0" w:color="auto"/>
            </w:tcBorders>
            <w:vAlign w:val="center"/>
          </w:tcPr>
          <w:p w14:paraId="48163EB2" w14:textId="77777777" w:rsidR="003F7D47" w:rsidRPr="003F7D47" w:rsidRDefault="003F7D47" w:rsidP="003F7D47">
            <w:pPr>
              <w:jc w:val="both"/>
              <w:rPr>
                <w:sz w:val="22"/>
                <w:szCs w:val="22"/>
                <w:lang w:eastAsia="en-US"/>
              </w:rPr>
            </w:pPr>
            <w:r w:rsidRPr="003F7D47">
              <w:rPr>
                <w:sz w:val="22"/>
                <w:szCs w:val="22"/>
                <w:lang w:eastAsia="en-US"/>
              </w:rPr>
              <w:t>Plovikliai, nenurodyti 20 01 29</w:t>
            </w:r>
          </w:p>
        </w:tc>
        <w:tc>
          <w:tcPr>
            <w:tcW w:w="1015" w:type="pct"/>
            <w:tcBorders>
              <w:top w:val="single" w:sz="4" w:space="0" w:color="auto"/>
              <w:left w:val="single" w:sz="4" w:space="0" w:color="auto"/>
              <w:bottom w:val="single" w:sz="4" w:space="0" w:color="auto"/>
              <w:right w:val="single" w:sz="4" w:space="0" w:color="auto"/>
            </w:tcBorders>
            <w:vAlign w:val="center"/>
          </w:tcPr>
          <w:p w14:paraId="1870144C" w14:textId="77777777" w:rsidR="003F7D47" w:rsidRPr="003F7D47" w:rsidRDefault="003F7D47" w:rsidP="003F7D47">
            <w:pPr>
              <w:jc w:val="both"/>
              <w:rPr>
                <w:sz w:val="22"/>
                <w:szCs w:val="22"/>
                <w:lang w:eastAsia="en-US"/>
              </w:rPr>
            </w:pPr>
            <w:r w:rsidRPr="003F7D47">
              <w:rPr>
                <w:sz w:val="22"/>
                <w:szCs w:val="22"/>
                <w:lang w:eastAsia="en-US"/>
              </w:rPr>
              <w:t>Plovikliai, nenurodyti 20 01 29</w:t>
            </w:r>
          </w:p>
        </w:tc>
        <w:tc>
          <w:tcPr>
            <w:tcW w:w="1917" w:type="pct"/>
            <w:tcBorders>
              <w:top w:val="single" w:sz="4" w:space="0" w:color="auto"/>
              <w:left w:val="single" w:sz="4" w:space="0" w:color="auto"/>
              <w:bottom w:val="single" w:sz="4" w:space="0" w:color="auto"/>
              <w:right w:val="single" w:sz="4" w:space="0" w:color="auto"/>
            </w:tcBorders>
            <w:vAlign w:val="center"/>
          </w:tcPr>
          <w:p w14:paraId="1EC7751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4E39FC9"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B75D736" w14:textId="77777777" w:rsidR="003F7D47" w:rsidRPr="003F7D47" w:rsidRDefault="003F7D47" w:rsidP="003F7D47">
            <w:pPr>
              <w:rPr>
                <w:rFonts w:eastAsia="Calibri"/>
                <w:sz w:val="22"/>
                <w:szCs w:val="22"/>
              </w:rPr>
            </w:pPr>
          </w:p>
        </w:tc>
      </w:tr>
      <w:tr w:rsidR="003F7D47" w:rsidRPr="003F7D47" w14:paraId="3028055D"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07F72B3" w14:textId="77777777" w:rsidR="003F7D47" w:rsidRPr="003F7D47" w:rsidRDefault="003F7D47" w:rsidP="003F7D47">
            <w:pPr>
              <w:jc w:val="both"/>
              <w:rPr>
                <w:sz w:val="22"/>
                <w:szCs w:val="22"/>
                <w:lang w:eastAsia="en-US"/>
              </w:rPr>
            </w:pPr>
            <w:r w:rsidRPr="003F7D47">
              <w:rPr>
                <w:sz w:val="22"/>
                <w:szCs w:val="22"/>
                <w:lang w:eastAsia="en-US"/>
              </w:rPr>
              <w:t>20 01 32</w:t>
            </w:r>
          </w:p>
        </w:tc>
        <w:tc>
          <w:tcPr>
            <w:tcW w:w="799" w:type="pct"/>
            <w:tcBorders>
              <w:top w:val="single" w:sz="4" w:space="0" w:color="auto"/>
              <w:left w:val="single" w:sz="4" w:space="0" w:color="auto"/>
              <w:bottom w:val="single" w:sz="4" w:space="0" w:color="auto"/>
              <w:right w:val="single" w:sz="4" w:space="0" w:color="auto"/>
            </w:tcBorders>
            <w:vAlign w:val="center"/>
          </w:tcPr>
          <w:p w14:paraId="646020E8" w14:textId="77777777" w:rsidR="003F7D47" w:rsidRPr="003F7D47" w:rsidRDefault="003F7D47" w:rsidP="003F7D47">
            <w:pPr>
              <w:jc w:val="both"/>
              <w:rPr>
                <w:sz w:val="22"/>
                <w:szCs w:val="22"/>
                <w:lang w:eastAsia="en-US"/>
              </w:rPr>
            </w:pPr>
            <w:r w:rsidRPr="003F7D47">
              <w:rPr>
                <w:sz w:val="22"/>
                <w:szCs w:val="22"/>
                <w:lang w:eastAsia="en-US"/>
              </w:rPr>
              <w:t>Vaistai, nenurodyti 20 01 31</w:t>
            </w:r>
          </w:p>
        </w:tc>
        <w:tc>
          <w:tcPr>
            <w:tcW w:w="1015" w:type="pct"/>
            <w:tcBorders>
              <w:top w:val="single" w:sz="4" w:space="0" w:color="auto"/>
              <w:left w:val="single" w:sz="4" w:space="0" w:color="auto"/>
              <w:bottom w:val="single" w:sz="4" w:space="0" w:color="auto"/>
              <w:right w:val="single" w:sz="4" w:space="0" w:color="auto"/>
            </w:tcBorders>
            <w:vAlign w:val="center"/>
          </w:tcPr>
          <w:p w14:paraId="56DB4311" w14:textId="77777777" w:rsidR="003F7D47" w:rsidRPr="003F7D47" w:rsidRDefault="003F7D47" w:rsidP="003F7D47">
            <w:pPr>
              <w:jc w:val="both"/>
              <w:rPr>
                <w:sz w:val="22"/>
                <w:szCs w:val="22"/>
                <w:lang w:eastAsia="en-US"/>
              </w:rPr>
            </w:pPr>
            <w:r w:rsidRPr="003F7D47">
              <w:rPr>
                <w:sz w:val="22"/>
                <w:szCs w:val="22"/>
                <w:lang w:eastAsia="en-US"/>
              </w:rPr>
              <w:t>Vaistai, nenurodyti 20 01 31</w:t>
            </w:r>
          </w:p>
        </w:tc>
        <w:tc>
          <w:tcPr>
            <w:tcW w:w="1917" w:type="pct"/>
            <w:tcBorders>
              <w:top w:val="single" w:sz="4" w:space="0" w:color="auto"/>
              <w:left w:val="single" w:sz="4" w:space="0" w:color="auto"/>
              <w:bottom w:val="single" w:sz="4" w:space="0" w:color="auto"/>
              <w:right w:val="single" w:sz="4" w:space="0" w:color="auto"/>
            </w:tcBorders>
            <w:vAlign w:val="center"/>
          </w:tcPr>
          <w:p w14:paraId="34A8B466"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71D82F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2375796" w14:textId="77777777" w:rsidR="003F7D47" w:rsidRPr="003F7D47" w:rsidRDefault="003F7D47" w:rsidP="003F7D47">
            <w:pPr>
              <w:rPr>
                <w:rFonts w:eastAsia="Calibri"/>
                <w:sz w:val="22"/>
                <w:szCs w:val="22"/>
              </w:rPr>
            </w:pPr>
          </w:p>
        </w:tc>
      </w:tr>
      <w:tr w:rsidR="003F7D47" w:rsidRPr="003F7D47" w14:paraId="259DBA7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A627B88" w14:textId="77777777" w:rsidR="003F7D47" w:rsidRPr="003F7D47" w:rsidRDefault="003F7D47" w:rsidP="003F7D47">
            <w:pPr>
              <w:jc w:val="both"/>
              <w:rPr>
                <w:sz w:val="22"/>
                <w:szCs w:val="22"/>
                <w:lang w:eastAsia="en-US"/>
              </w:rPr>
            </w:pPr>
            <w:r w:rsidRPr="003F7D47">
              <w:rPr>
                <w:sz w:val="22"/>
                <w:szCs w:val="22"/>
                <w:lang w:eastAsia="en-US"/>
              </w:rPr>
              <w:t>20 01 34</w:t>
            </w:r>
          </w:p>
        </w:tc>
        <w:tc>
          <w:tcPr>
            <w:tcW w:w="799" w:type="pct"/>
            <w:tcBorders>
              <w:top w:val="single" w:sz="4" w:space="0" w:color="auto"/>
              <w:left w:val="single" w:sz="4" w:space="0" w:color="auto"/>
              <w:bottom w:val="single" w:sz="4" w:space="0" w:color="auto"/>
              <w:right w:val="single" w:sz="4" w:space="0" w:color="auto"/>
            </w:tcBorders>
            <w:vAlign w:val="center"/>
          </w:tcPr>
          <w:p w14:paraId="7F29D377" w14:textId="77777777" w:rsidR="003F7D47" w:rsidRPr="003F7D47" w:rsidRDefault="003F7D47" w:rsidP="003F7D47">
            <w:pPr>
              <w:jc w:val="both"/>
              <w:rPr>
                <w:sz w:val="22"/>
                <w:szCs w:val="22"/>
                <w:lang w:eastAsia="en-US"/>
              </w:rPr>
            </w:pPr>
            <w:r w:rsidRPr="003F7D47">
              <w:rPr>
                <w:sz w:val="22"/>
                <w:szCs w:val="22"/>
                <w:lang w:eastAsia="en-US"/>
              </w:rPr>
              <w:t>Baterijos ir akumuliatoriai nenurodyti 20 01 33</w:t>
            </w:r>
          </w:p>
        </w:tc>
        <w:tc>
          <w:tcPr>
            <w:tcW w:w="1015" w:type="pct"/>
            <w:tcBorders>
              <w:top w:val="single" w:sz="4" w:space="0" w:color="auto"/>
              <w:left w:val="single" w:sz="4" w:space="0" w:color="auto"/>
              <w:bottom w:val="single" w:sz="4" w:space="0" w:color="auto"/>
              <w:right w:val="single" w:sz="4" w:space="0" w:color="auto"/>
            </w:tcBorders>
            <w:vAlign w:val="center"/>
          </w:tcPr>
          <w:p w14:paraId="02A26BE1" w14:textId="77777777" w:rsidR="003F7D47" w:rsidRPr="003F7D47" w:rsidRDefault="003F7D47" w:rsidP="003F7D47">
            <w:pPr>
              <w:jc w:val="both"/>
              <w:rPr>
                <w:sz w:val="22"/>
                <w:szCs w:val="22"/>
                <w:lang w:eastAsia="en-US"/>
              </w:rPr>
            </w:pPr>
            <w:r w:rsidRPr="003F7D47">
              <w:rPr>
                <w:sz w:val="22"/>
                <w:szCs w:val="22"/>
                <w:lang w:eastAsia="en-US"/>
              </w:rPr>
              <w:t>Baterijos ir akumuliatoriai nenurodyti 20 01 33</w:t>
            </w:r>
          </w:p>
        </w:tc>
        <w:tc>
          <w:tcPr>
            <w:tcW w:w="1917" w:type="pct"/>
            <w:tcBorders>
              <w:top w:val="single" w:sz="4" w:space="0" w:color="auto"/>
              <w:left w:val="single" w:sz="4" w:space="0" w:color="auto"/>
              <w:bottom w:val="single" w:sz="4" w:space="0" w:color="auto"/>
              <w:right w:val="single" w:sz="4" w:space="0" w:color="auto"/>
            </w:tcBorders>
            <w:vAlign w:val="center"/>
          </w:tcPr>
          <w:p w14:paraId="2C113CBA"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C5388E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1BB90FBE" w14:textId="77777777" w:rsidR="003F7D47" w:rsidRPr="003F7D47" w:rsidRDefault="003F7D47" w:rsidP="003F7D47">
            <w:pPr>
              <w:rPr>
                <w:rFonts w:eastAsia="Calibri"/>
                <w:sz w:val="22"/>
                <w:szCs w:val="22"/>
              </w:rPr>
            </w:pPr>
          </w:p>
        </w:tc>
      </w:tr>
      <w:tr w:rsidR="003F7D47" w:rsidRPr="003F7D47" w14:paraId="6221EF39"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2F07949E" w14:textId="77777777" w:rsidR="003F7D47" w:rsidRPr="003F7D47" w:rsidRDefault="003F7D47" w:rsidP="003F7D47">
            <w:pPr>
              <w:jc w:val="both"/>
              <w:rPr>
                <w:sz w:val="22"/>
                <w:szCs w:val="22"/>
                <w:lang w:eastAsia="en-US"/>
              </w:rPr>
            </w:pPr>
            <w:r w:rsidRPr="003F7D47">
              <w:rPr>
                <w:sz w:val="22"/>
                <w:szCs w:val="22"/>
                <w:lang w:eastAsia="en-US"/>
              </w:rPr>
              <w:t>20 01 36</w:t>
            </w:r>
          </w:p>
        </w:tc>
        <w:tc>
          <w:tcPr>
            <w:tcW w:w="799" w:type="pct"/>
            <w:tcBorders>
              <w:top w:val="single" w:sz="4" w:space="0" w:color="auto"/>
              <w:left w:val="single" w:sz="4" w:space="0" w:color="auto"/>
              <w:bottom w:val="single" w:sz="4" w:space="0" w:color="auto"/>
              <w:right w:val="single" w:sz="4" w:space="0" w:color="auto"/>
            </w:tcBorders>
            <w:vAlign w:val="center"/>
          </w:tcPr>
          <w:p w14:paraId="50DD3103" w14:textId="77777777" w:rsidR="003F7D47" w:rsidRPr="003F7D47" w:rsidRDefault="003F7D47" w:rsidP="003F7D47">
            <w:pPr>
              <w:jc w:val="both"/>
              <w:rPr>
                <w:sz w:val="22"/>
                <w:szCs w:val="22"/>
                <w:lang w:eastAsia="en-US"/>
              </w:rPr>
            </w:pPr>
            <w:r w:rsidRPr="003F7D47">
              <w:rPr>
                <w:sz w:val="22"/>
                <w:szCs w:val="22"/>
                <w:lang w:eastAsia="en-US"/>
              </w:rPr>
              <w:t>Nebenaudojama elektros ir elektroninė įranga, nenurodyta 20 01 21, 20 01 23 ir 20 01 35</w:t>
            </w:r>
          </w:p>
        </w:tc>
        <w:tc>
          <w:tcPr>
            <w:tcW w:w="1015" w:type="pct"/>
            <w:tcBorders>
              <w:top w:val="single" w:sz="4" w:space="0" w:color="auto"/>
              <w:left w:val="single" w:sz="4" w:space="0" w:color="auto"/>
              <w:bottom w:val="single" w:sz="4" w:space="0" w:color="auto"/>
              <w:right w:val="single" w:sz="4" w:space="0" w:color="auto"/>
            </w:tcBorders>
            <w:vAlign w:val="center"/>
          </w:tcPr>
          <w:p w14:paraId="50AE2218" w14:textId="77777777" w:rsidR="003F7D47" w:rsidRPr="003F7D47" w:rsidRDefault="003F7D47" w:rsidP="003F7D47">
            <w:pPr>
              <w:jc w:val="both"/>
              <w:rPr>
                <w:sz w:val="22"/>
                <w:szCs w:val="22"/>
                <w:lang w:eastAsia="en-US"/>
              </w:rPr>
            </w:pPr>
            <w:r w:rsidRPr="003F7D47">
              <w:rPr>
                <w:sz w:val="22"/>
                <w:szCs w:val="22"/>
                <w:lang w:eastAsia="en-US"/>
              </w:rPr>
              <w:t>Nebenaudojama elektros ir elektroninė įranga, nenurodyta 20 01 21, 20 01 23 ir 20 01 35</w:t>
            </w:r>
          </w:p>
        </w:tc>
        <w:tc>
          <w:tcPr>
            <w:tcW w:w="1917" w:type="pct"/>
            <w:tcBorders>
              <w:top w:val="single" w:sz="4" w:space="0" w:color="auto"/>
              <w:left w:val="single" w:sz="4" w:space="0" w:color="auto"/>
              <w:bottom w:val="single" w:sz="4" w:space="0" w:color="auto"/>
              <w:right w:val="single" w:sz="4" w:space="0" w:color="auto"/>
            </w:tcBorders>
            <w:vAlign w:val="center"/>
          </w:tcPr>
          <w:p w14:paraId="435EE30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2A38B4D3"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C7DD359" w14:textId="77777777" w:rsidR="003F7D47" w:rsidRPr="003F7D47" w:rsidRDefault="003F7D47" w:rsidP="003F7D47">
            <w:pPr>
              <w:rPr>
                <w:rFonts w:eastAsia="Calibri"/>
                <w:sz w:val="22"/>
                <w:szCs w:val="22"/>
              </w:rPr>
            </w:pPr>
          </w:p>
        </w:tc>
      </w:tr>
      <w:tr w:rsidR="003F7D47" w:rsidRPr="003F7D47" w14:paraId="18C53C56"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4AE33B24" w14:textId="77777777" w:rsidR="003F7D47" w:rsidRPr="003F7D47" w:rsidRDefault="003F7D47" w:rsidP="003F7D47">
            <w:pPr>
              <w:jc w:val="both"/>
              <w:rPr>
                <w:sz w:val="22"/>
                <w:szCs w:val="22"/>
                <w:lang w:eastAsia="en-US"/>
              </w:rPr>
            </w:pPr>
            <w:r w:rsidRPr="003F7D47">
              <w:rPr>
                <w:sz w:val="22"/>
                <w:szCs w:val="22"/>
                <w:lang w:eastAsia="en-US"/>
              </w:rPr>
              <w:t>20 03 07</w:t>
            </w:r>
          </w:p>
        </w:tc>
        <w:tc>
          <w:tcPr>
            <w:tcW w:w="799" w:type="pct"/>
            <w:tcBorders>
              <w:top w:val="single" w:sz="4" w:space="0" w:color="auto"/>
              <w:left w:val="single" w:sz="4" w:space="0" w:color="auto"/>
              <w:bottom w:val="single" w:sz="4" w:space="0" w:color="auto"/>
              <w:right w:val="single" w:sz="4" w:space="0" w:color="auto"/>
            </w:tcBorders>
            <w:vAlign w:val="center"/>
          </w:tcPr>
          <w:p w14:paraId="0A60C154" w14:textId="77777777" w:rsidR="003F7D47" w:rsidRPr="003F7D47" w:rsidRDefault="003F7D47" w:rsidP="003F7D47">
            <w:pPr>
              <w:jc w:val="both"/>
              <w:rPr>
                <w:sz w:val="22"/>
                <w:szCs w:val="22"/>
                <w:lang w:eastAsia="en-US"/>
              </w:rPr>
            </w:pPr>
            <w:r w:rsidRPr="003F7D47">
              <w:rPr>
                <w:sz w:val="22"/>
                <w:szCs w:val="22"/>
                <w:lang w:eastAsia="en-US"/>
              </w:rPr>
              <w:t>Didžiosios atliekos</w:t>
            </w:r>
          </w:p>
        </w:tc>
        <w:tc>
          <w:tcPr>
            <w:tcW w:w="1015" w:type="pct"/>
            <w:tcBorders>
              <w:top w:val="single" w:sz="4" w:space="0" w:color="auto"/>
              <w:left w:val="single" w:sz="4" w:space="0" w:color="auto"/>
              <w:bottom w:val="single" w:sz="4" w:space="0" w:color="auto"/>
              <w:right w:val="single" w:sz="4" w:space="0" w:color="auto"/>
            </w:tcBorders>
            <w:vAlign w:val="center"/>
          </w:tcPr>
          <w:p w14:paraId="3CE5608C" w14:textId="77777777" w:rsidR="003F7D47" w:rsidRPr="003F7D47" w:rsidRDefault="003F7D47" w:rsidP="003F7D47">
            <w:pPr>
              <w:jc w:val="both"/>
              <w:rPr>
                <w:sz w:val="22"/>
                <w:szCs w:val="22"/>
                <w:lang w:eastAsia="en-US"/>
              </w:rPr>
            </w:pPr>
            <w:r w:rsidRPr="003F7D47">
              <w:rPr>
                <w:sz w:val="22"/>
                <w:szCs w:val="22"/>
                <w:lang w:eastAsia="en-US"/>
              </w:rPr>
              <w:t>Didžiosios atliekos</w:t>
            </w:r>
          </w:p>
        </w:tc>
        <w:tc>
          <w:tcPr>
            <w:tcW w:w="1917" w:type="pct"/>
            <w:tcBorders>
              <w:top w:val="single" w:sz="4" w:space="0" w:color="auto"/>
              <w:left w:val="single" w:sz="4" w:space="0" w:color="auto"/>
              <w:bottom w:val="single" w:sz="4" w:space="0" w:color="auto"/>
              <w:right w:val="single" w:sz="4" w:space="0" w:color="auto"/>
            </w:tcBorders>
            <w:vAlign w:val="center"/>
          </w:tcPr>
          <w:p w14:paraId="46B5BB11"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4D65DB5"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ED5BD1F" w14:textId="77777777" w:rsidR="003F7D47" w:rsidRPr="003F7D47" w:rsidRDefault="003F7D47" w:rsidP="003F7D47">
            <w:pPr>
              <w:rPr>
                <w:rFonts w:eastAsia="Calibri"/>
                <w:sz w:val="22"/>
                <w:szCs w:val="22"/>
              </w:rPr>
            </w:pPr>
          </w:p>
        </w:tc>
      </w:tr>
      <w:tr w:rsidR="003F7D47" w:rsidRPr="003F7D47" w14:paraId="16199EEF"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1A85C46" w14:textId="77777777" w:rsidR="003F7D47" w:rsidRPr="003F7D47" w:rsidRDefault="003F7D47" w:rsidP="003F7D47">
            <w:pPr>
              <w:jc w:val="both"/>
              <w:rPr>
                <w:sz w:val="22"/>
                <w:szCs w:val="22"/>
                <w:lang w:eastAsia="en-US"/>
              </w:rPr>
            </w:pPr>
            <w:r w:rsidRPr="003F7D47">
              <w:rPr>
                <w:sz w:val="22"/>
                <w:szCs w:val="22"/>
                <w:lang w:eastAsia="en-US"/>
              </w:rPr>
              <w:lastRenderedPageBreak/>
              <w:t>19 09 04</w:t>
            </w:r>
          </w:p>
        </w:tc>
        <w:tc>
          <w:tcPr>
            <w:tcW w:w="799" w:type="pct"/>
            <w:tcBorders>
              <w:top w:val="single" w:sz="4" w:space="0" w:color="auto"/>
              <w:left w:val="single" w:sz="4" w:space="0" w:color="auto"/>
              <w:bottom w:val="single" w:sz="4" w:space="0" w:color="auto"/>
              <w:right w:val="single" w:sz="4" w:space="0" w:color="auto"/>
            </w:tcBorders>
            <w:vAlign w:val="center"/>
          </w:tcPr>
          <w:p w14:paraId="12E8C9A4" w14:textId="77777777" w:rsidR="003F7D47" w:rsidRPr="003F7D47" w:rsidRDefault="003F7D47" w:rsidP="003F7D47">
            <w:pPr>
              <w:jc w:val="both"/>
              <w:rPr>
                <w:sz w:val="22"/>
                <w:szCs w:val="22"/>
                <w:lang w:eastAsia="en-US"/>
              </w:rPr>
            </w:pPr>
            <w:r w:rsidRPr="003F7D47">
              <w:rPr>
                <w:sz w:val="22"/>
                <w:szCs w:val="22"/>
                <w:lang w:eastAsia="en-US"/>
              </w:rPr>
              <w:t>Naudotos neaktyvintos anglys</w:t>
            </w:r>
          </w:p>
        </w:tc>
        <w:tc>
          <w:tcPr>
            <w:tcW w:w="1015" w:type="pct"/>
            <w:tcBorders>
              <w:top w:val="single" w:sz="4" w:space="0" w:color="auto"/>
              <w:left w:val="single" w:sz="4" w:space="0" w:color="auto"/>
              <w:bottom w:val="single" w:sz="4" w:space="0" w:color="auto"/>
              <w:right w:val="single" w:sz="4" w:space="0" w:color="auto"/>
            </w:tcBorders>
            <w:vAlign w:val="center"/>
          </w:tcPr>
          <w:p w14:paraId="078C54C0" w14:textId="77777777" w:rsidR="003F7D47" w:rsidRPr="003F7D47" w:rsidRDefault="003F7D47" w:rsidP="003F7D47">
            <w:pPr>
              <w:jc w:val="both"/>
              <w:rPr>
                <w:sz w:val="22"/>
                <w:szCs w:val="22"/>
                <w:lang w:eastAsia="en-US"/>
              </w:rPr>
            </w:pPr>
            <w:r w:rsidRPr="003F7D47">
              <w:rPr>
                <w:sz w:val="22"/>
                <w:szCs w:val="22"/>
                <w:lang w:eastAsia="en-US"/>
              </w:rPr>
              <w:t>Naudotos neaktyvintos anglys</w:t>
            </w:r>
          </w:p>
        </w:tc>
        <w:tc>
          <w:tcPr>
            <w:tcW w:w="1917" w:type="pct"/>
            <w:tcBorders>
              <w:top w:val="single" w:sz="4" w:space="0" w:color="auto"/>
              <w:left w:val="single" w:sz="4" w:space="0" w:color="auto"/>
              <w:bottom w:val="single" w:sz="4" w:space="0" w:color="auto"/>
              <w:right w:val="single" w:sz="4" w:space="0" w:color="auto"/>
            </w:tcBorders>
            <w:vAlign w:val="center"/>
          </w:tcPr>
          <w:p w14:paraId="2D9BF7C2"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537C952F"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6D73FF64" w14:textId="77777777" w:rsidR="003F7D47" w:rsidRPr="003F7D47" w:rsidRDefault="003F7D47" w:rsidP="003F7D47">
            <w:pPr>
              <w:rPr>
                <w:rFonts w:eastAsia="Calibri"/>
                <w:sz w:val="22"/>
                <w:szCs w:val="22"/>
              </w:rPr>
            </w:pPr>
          </w:p>
        </w:tc>
      </w:tr>
      <w:tr w:rsidR="003F7D47" w:rsidRPr="003F7D47" w14:paraId="2AAB16DA"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6FF2F72F" w14:textId="77777777" w:rsidR="003F7D47" w:rsidRPr="003F7D47" w:rsidRDefault="003F7D47" w:rsidP="003F7D47">
            <w:pPr>
              <w:jc w:val="both"/>
              <w:rPr>
                <w:sz w:val="22"/>
                <w:szCs w:val="22"/>
                <w:lang w:eastAsia="en-US"/>
              </w:rPr>
            </w:pPr>
            <w:r w:rsidRPr="003F7D47">
              <w:rPr>
                <w:sz w:val="22"/>
                <w:szCs w:val="22"/>
                <w:lang w:eastAsia="en-US"/>
              </w:rPr>
              <w:t>19 09 05</w:t>
            </w:r>
          </w:p>
        </w:tc>
        <w:tc>
          <w:tcPr>
            <w:tcW w:w="799" w:type="pct"/>
            <w:tcBorders>
              <w:top w:val="single" w:sz="4" w:space="0" w:color="auto"/>
              <w:left w:val="single" w:sz="4" w:space="0" w:color="auto"/>
              <w:bottom w:val="single" w:sz="4" w:space="0" w:color="auto"/>
              <w:right w:val="single" w:sz="4" w:space="0" w:color="auto"/>
            </w:tcBorders>
            <w:vAlign w:val="center"/>
          </w:tcPr>
          <w:p w14:paraId="5701C766" w14:textId="77777777" w:rsidR="003F7D47" w:rsidRPr="003F7D47" w:rsidRDefault="003F7D47" w:rsidP="003F7D47">
            <w:pPr>
              <w:jc w:val="both"/>
              <w:rPr>
                <w:sz w:val="22"/>
                <w:szCs w:val="22"/>
                <w:lang w:eastAsia="en-US"/>
              </w:rPr>
            </w:pPr>
            <w:r w:rsidRPr="003F7D47">
              <w:rPr>
                <w:sz w:val="22"/>
                <w:szCs w:val="22"/>
                <w:lang w:eastAsia="en-US"/>
              </w:rPr>
              <w:t>Prisotintos arba naudotos jonitinės dervos</w:t>
            </w:r>
          </w:p>
        </w:tc>
        <w:tc>
          <w:tcPr>
            <w:tcW w:w="1015" w:type="pct"/>
            <w:tcBorders>
              <w:top w:val="single" w:sz="4" w:space="0" w:color="auto"/>
              <w:left w:val="single" w:sz="4" w:space="0" w:color="auto"/>
              <w:bottom w:val="single" w:sz="4" w:space="0" w:color="auto"/>
              <w:right w:val="single" w:sz="4" w:space="0" w:color="auto"/>
            </w:tcBorders>
            <w:vAlign w:val="center"/>
          </w:tcPr>
          <w:p w14:paraId="7A4B81AC" w14:textId="77777777" w:rsidR="003F7D47" w:rsidRPr="003F7D47" w:rsidRDefault="003F7D47" w:rsidP="003F7D47">
            <w:pPr>
              <w:jc w:val="both"/>
              <w:rPr>
                <w:sz w:val="22"/>
                <w:szCs w:val="22"/>
                <w:lang w:eastAsia="en-US"/>
              </w:rPr>
            </w:pPr>
            <w:r w:rsidRPr="003F7D47">
              <w:rPr>
                <w:sz w:val="22"/>
                <w:szCs w:val="22"/>
                <w:lang w:eastAsia="en-US"/>
              </w:rPr>
              <w:t>Prisotintos arba naudotos jonitinės dervos</w:t>
            </w:r>
          </w:p>
        </w:tc>
        <w:tc>
          <w:tcPr>
            <w:tcW w:w="1917" w:type="pct"/>
            <w:tcBorders>
              <w:top w:val="single" w:sz="4" w:space="0" w:color="auto"/>
              <w:left w:val="single" w:sz="4" w:space="0" w:color="auto"/>
              <w:bottom w:val="single" w:sz="4" w:space="0" w:color="auto"/>
              <w:right w:val="single" w:sz="4" w:space="0" w:color="auto"/>
            </w:tcBorders>
            <w:vAlign w:val="center"/>
          </w:tcPr>
          <w:p w14:paraId="3DBA99B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3AA819F6"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5DF8BE58" w14:textId="77777777" w:rsidR="003F7D47" w:rsidRPr="003F7D47" w:rsidRDefault="003F7D47" w:rsidP="003F7D47">
            <w:pPr>
              <w:rPr>
                <w:rFonts w:eastAsia="Calibri"/>
                <w:sz w:val="22"/>
                <w:szCs w:val="22"/>
              </w:rPr>
            </w:pPr>
          </w:p>
        </w:tc>
      </w:tr>
      <w:tr w:rsidR="003F7D47" w:rsidRPr="003F7D47" w14:paraId="3E032F63"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00987DB8" w14:textId="77777777" w:rsidR="003F7D47" w:rsidRPr="003F7D47" w:rsidRDefault="003F7D47" w:rsidP="003F7D47">
            <w:pPr>
              <w:jc w:val="both"/>
              <w:rPr>
                <w:sz w:val="22"/>
                <w:szCs w:val="22"/>
                <w:lang w:eastAsia="en-US"/>
              </w:rPr>
            </w:pPr>
            <w:r w:rsidRPr="003F7D47">
              <w:rPr>
                <w:sz w:val="22"/>
                <w:szCs w:val="22"/>
                <w:lang w:eastAsia="en-US"/>
              </w:rPr>
              <w:t>03 01 99</w:t>
            </w:r>
          </w:p>
        </w:tc>
        <w:tc>
          <w:tcPr>
            <w:tcW w:w="799" w:type="pct"/>
            <w:tcBorders>
              <w:top w:val="single" w:sz="4" w:space="0" w:color="auto"/>
              <w:left w:val="single" w:sz="4" w:space="0" w:color="auto"/>
              <w:bottom w:val="single" w:sz="4" w:space="0" w:color="auto"/>
              <w:right w:val="single" w:sz="4" w:space="0" w:color="auto"/>
            </w:tcBorders>
            <w:vAlign w:val="center"/>
          </w:tcPr>
          <w:p w14:paraId="751BAB1F" w14:textId="77777777" w:rsidR="003F7D47" w:rsidRPr="003F7D47" w:rsidRDefault="003F7D47" w:rsidP="003F7D47">
            <w:pPr>
              <w:jc w:val="both"/>
              <w:rPr>
                <w:sz w:val="22"/>
                <w:szCs w:val="22"/>
                <w:lang w:eastAsia="en-US"/>
              </w:rPr>
            </w:pPr>
            <w:r w:rsidRPr="003F7D47">
              <w:rPr>
                <w:sz w:val="22"/>
                <w:szCs w:val="22"/>
                <w:lang w:eastAsia="en-US"/>
              </w:rPr>
              <w:t>Kitaip neapibrėžtos atliekos</w:t>
            </w:r>
          </w:p>
        </w:tc>
        <w:tc>
          <w:tcPr>
            <w:tcW w:w="1015" w:type="pct"/>
            <w:tcBorders>
              <w:top w:val="single" w:sz="4" w:space="0" w:color="auto"/>
              <w:left w:val="single" w:sz="4" w:space="0" w:color="auto"/>
              <w:bottom w:val="single" w:sz="4" w:space="0" w:color="auto"/>
              <w:right w:val="single" w:sz="4" w:space="0" w:color="auto"/>
            </w:tcBorders>
            <w:vAlign w:val="center"/>
          </w:tcPr>
          <w:p w14:paraId="4180B5B4" w14:textId="77777777" w:rsidR="003F7D47" w:rsidRPr="003F7D47" w:rsidRDefault="003F7D47" w:rsidP="003F7D47">
            <w:pPr>
              <w:jc w:val="both"/>
              <w:rPr>
                <w:sz w:val="22"/>
                <w:szCs w:val="22"/>
                <w:lang w:eastAsia="en-US"/>
              </w:rPr>
            </w:pPr>
            <w:r w:rsidRPr="003F7D47">
              <w:rPr>
                <w:sz w:val="22"/>
                <w:szCs w:val="22"/>
                <w:lang w:eastAsia="en-US"/>
              </w:rPr>
              <w:t>Medienos perdirbimo ir plokščių bei baldų gamybos atliekos</w:t>
            </w:r>
          </w:p>
        </w:tc>
        <w:tc>
          <w:tcPr>
            <w:tcW w:w="1917" w:type="pct"/>
            <w:tcBorders>
              <w:top w:val="single" w:sz="4" w:space="0" w:color="auto"/>
              <w:left w:val="single" w:sz="4" w:space="0" w:color="auto"/>
              <w:bottom w:val="single" w:sz="4" w:space="0" w:color="auto"/>
              <w:right w:val="single" w:sz="4" w:space="0" w:color="auto"/>
            </w:tcBorders>
            <w:vAlign w:val="center"/>
          </w:tcPr>
          <w:p w14:paraId="01C79FEC"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624ED8EE"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05E50526" w14:textId="77777777" w:rsidR="003F7D47" w:rsidRPr="003F7D47" w:rsidRDefault="003F7D47" w:rsidP="003F7D47">
            <w:pPr>
              <w:rPr>
                <w:rFonts w:eastAsia="Calibri"/>
                <w:sz w:val="22"/>
                <w:szCs w:val="22"/>
              </w:rPr>
            </w:pPr>
          </w:p>
        </w:tc>
      </w:tr>
      <w:tr w:rsidR="003F7D47" w:rsidRPr="003F7D47" w14:paraId="0E981E48"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1B3DC5BB" w14:textId="77777777" w:rsidR="003F7D47" w:rsidRPr="003F7D47" w:rsidRDefault="003F7D47" w:rsidP="003F7D47">
            <w:pPr>
              <w:jc w:val="both"/>
              <w:rPr>
                <w:sz w:val="22"/>
                <w:szCs w:val="22"/>
                <w:lang w:eastAsia="en-US"/>
              </w:rPr>
            </w:pPr>
            <w:r w:rsidRPr="003F7D47">
              <w:rPr>
                <w:sz w:val="22"/>
                <w:szCs w:val="22"/>
                <w:lang w:eastAsia="en-US"/>
              </w:rPr>
              <w:t>16 01 99</w:t>
            </w:r>
          </w:p>
        </w:tc>
        <w:tc>
          <w:tcPr>
            <w:tcW w:w="799" w:type="pct"/>
            <w:tcBorders>
              <w:top w:val="single" w:sz="4" w:space="0" w:color="auto"/>
              <w:left w:val="single" w:sz="4" w:space="0" w:color="auto"/>
              <w:bottom w:val="single" w:sz="4" w:space="0" w:color="auto"/>
              <w:right w:val="single" w:sz="4" w:space="0" w:color="auto"/>
            </w:tcBorders>
            <w:vAlign w:val="center"/>
          </w:tcPr>
          <w:p w14:paraId="2BD74577" w14:textId="77777777" w:rsidR="003F7D47" w:rsidRPr="003F7D47" w:rsidRDefault="003F7D47" w:rsidP="003F7D47">
            <w:pPr>
              <w:jc w:val="both"/>
              <w:rPr>
                <w:sz w:val="22"/>
                <w:szCs w:val="22"/>
                <w:lang w:eastAsia="en-US"/>
              </w:rPr>
            </w:pPr>
            <w:r w:rsidRPr="003F7D47">
              <w:rPr>
                <w:sz w:val="22"/>
                <w:szCs w:val="22"/>
                <w:lang w:eastAsia="en-US"/>
              </w:rPr>
              <w:t>Kitaip neapibrėžtos atliekos</w:t>
            </w:r>
          </w:p>
        </w:tc>
        <w:tc>
          <w:tcPr>
            <w:tcW w:w="1015" w:type="pct"/>
            <w:tcBorders>
              <w:top w:val="single" w:sz="4" w:space="0" w:color="auto"/>
              <w:left w:val="single" w:sz="4" w:space="0" w:color="auto"/>
              <w:bottom w:val="single" w:sz="4" w:space="0" w:color="auto"/>
              <w:right w:val="single" w:sz="4" w:space="0" w:color="auto"/>
            </w:tcBorders>
            <w:vAlign w:val="center"/>
          </w:tcPr>
          <w:p w14:paraId="7C90B859" w14:textId="77777777" w:rsidR="003F7D47" w:rsidRPr="003F7D47" w:rsidRDefault="003F7D47" w:rsidP="003F7D47">
            <w:pPr>
              <w:jc w:val="both"/>
              <w:rPr>
                <w:sz w:val="22"/>
                <w:szCs w:val="22"/>
                <w:lang w:eastAsia="en-US"/>
              </w:rPr>
            </w:pPr>
            <w:r w:rsidRPr="003F7D47">
              <w:rPr>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1917" w:type="pct"/>
            <w:tcBorders>
              <w:top w:val="single" w:sz="4" w:space="0" w:color="auto"/>
              <w:left w:val="single" w:sz="4" w:space="0" w:color="auto"/>
              <w:bottom w:val="single" w:sz="4" w:space="0" w:color="auto"/>
              <w:right w:val="single" w:sz="4" w:space="0" w:color="auto"/>
            </w:tcBorders>
            <w:vAlign w:val="center"/>
          </w:tcPr>
          <w:p w14:paraId="56FD3188"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4A620A58"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right w:val="single" w:sz="4" w:space="0" w:color="auto"/>
            </w:tcBorders>
            <w:vAlign w:val="center"/>
          </w:tcPr>
          <w:p w14:paraId="2E33A6F0" w14:textId="77777777" w:rsidR="003F7D47" w:rsidRPr="003F7D47" w:rsidRDefault="003F7D47" w:rsidP="003F7D47">
            <w:pPr>
              <w:rPr>
                <w:rFonts w:eastAsia="Calibri"/>
                <w:sz w:val="22"/>
                <w:szCs w:val="22"/>
              </w:rPr>
            </w:pPr>
          </w:p>
        </w:tc>
      </w:tr>
      <w:tr w:rsidR="003F7D47" w:rsidRPr="003F7D47" w14:paraId="3881F81E" w14:textId="77777777" w:rsidTr="00C721E3">
        <w:trPr>
          <w:cantSplit/>
          <w:trHeight w:val="276"/>
        </w:trPr>
        <w:tc>
          <w:tcPr>
            <w:tcW w:w="503" w:type="pct"/>
            <w:tcBorders>
              <w:top w:val="single" w:sz="4" w:space="0" w:color="auto"/>
              <w:left w:val="single" w:sz="4" w:space="0" w:color="auto"/>
              <w:bottom w:val="single" w:sz="4" w:space="0" w:color="auto"/>
              <w:right w:val="single" w:sz="4" w:space="0" w:color="auto"/>
            </w:tcBorders>
            <w:vAlign w:val="center"/>
          </w:tcPr>
          <w:p w14:paraId="7CCE6281" w14:textId="77777777" w:rsidR="003F7D47" w:rsidRPr="003F7D47" w:rsidRDefault="003F7D47" w:rsidP="003F7D47">
            <w:pPr>
              <w:jc w:val="both"/>
              <w:rPr>
                <w:sz w:val="22"/>
                <w:szCs w:val="22"/>
                <w:lang w:eastAsia="en-US"/>
              </w:rPr>
            </w:pPr>
            <w:r w:rsidRPr="003F7D47">
              <w:rPr>
                <w:sz w:val="22"/>
                <w:szCs w:val="22"/>
                <w:lang w:eastAsia="en-US"/>
              </w:rPr>
              <w:t>12 01 99</w:t>
            </w:r>
          </w:p>
        </w:tc>
        <w:tc>
          <w:tcPr>
            <w:tcW w:w="799" w:type="pct"/>
            <w:tcBorders>
              <w:top w:val="single" w:sz="4" w:space="0" w:color="auto"/>
              <w:left w:val="single" w:sz="4" w:space="0" w:color="auto"/>
              <w:bottom w:val="single" w:sz="4" w:space="0" w:color="auto"/>
              <w:right w:val="single" w:sz="4" w:space="0" w:color="auto"/>
            </w:tcBorders>
            <w:vAlign w:val="center"/>
          </w:tcPr>
          <w:p w14:paraId="14A5F177" w14:textId="77777777" w:rsidR="003F7D47" w:rsidRPr="003F7D47" w:rsidRDefault="003F7D47" w:rsidP="003F7D47">
            <w:pPr>
              <w:jc w:val="both"/>
              <w:rPr>
                <w:sz w:val="22"/>
                <w:szCs w:val="22"/>
                <w:lang w:eastAsia="en-US"/>
              </w:rPr>
            </w:pPr>
            <w:r w:rsidRPr="003F7D47">
              <w:rPr>
                <w:sz w:val="22"/>
                <w:szCs w:val="22"/>
                <w:lang w:eastAsia="en-US"/>
              </w:rPr>
              <w:t>Kitaip neapibrėžtos atliekos</w:t>
            </w:r>
          </w:p>
        </w:tc>
        <w:tc>
          <w:tcPr>
            <w:tcW w:w="1015" w:type="pct"/>
            <w:tcBorders>
              <w:top w:val="single" w:sz="4" w:space="0" w:color="auto"/>
              <w:left w:val="single" w:sz="4" w:space="0" w:color="auto"/>
              <w:bottom w:val="single" w:sz="4" w:space="0" w:color="auto"/>
              <w:right w:val="single" w:sz="4" w:space="0" w:color="auto"/>
            </w:tcBorders>
            <w:vAlign w:val="center"/>
          </w:tcPr>
          <w:p w14:paraId="3D2D2CC9" w14:textId="77777777" w:rsidR="003F7D47" w:rsidRPr="003F7D47" w:rsidRDefault="003F7D47" w:rsidP="003F7D47">
            <w:pPr>
              <w:jc w:val="both"/>
              <w:rPr>
                <w:sz w:val="22"/>
                <w:szCs w:val="22"/>
                <w:lang w:eastAsia="en-US"/>
              </w:rPr>
            </w:pPr>
            <w:r w:rsidRPr="003F7D47">
              <w:rPr>
                <w:sz w:val="22"/>
                <w:szCs w:val="22"/>
                <w:lang w:eastAsia="en-US"/>
              </w:rPr>
              <w:t>Metalų ir plastikų formavimo, fizinio ir mechaninio jų paviršiaus apdorojimo atliekos</w:t>
            </w:r>
          </w:p>
        </w:tc>
        <w:tc>
          <w:tcPr>
            <w:tcW w:w="1917" w:type="pct"/>
            <w:tcBorders>
              <w:top w:val="single" w:sz="4" w:space="0" w:color="auto"/>
              <w:left w:val="single" w:sz="4" w:space="0" w:color="auto"/>
              <w:bottom w:val="single" w:sz="4" w:space="0" w:color="auto"/>
              <w:right w:val="single" w:sz="4" w:space="0" w:color="auto"/>
            </w:tcBorders>
            <w:vAlign w:val="center"/>
          </w:tcPr>
          <w:p w14:paraId="091BEA99" w14:textId="77777777" w:rsidR="003F7D47" w:rsidRPr="003F7D47" w:rsidRDefault="003F7D47" w:rsidP="003F7D47">
            <w:pPr>
              <w:snapToGrid w:val="0"/>
              <w:jc w:val="both"/>
              <w:rPr>
                <w:sz w:val="22"/>
                <w:szCs w:val="22"/>
              </w:rPr>
            </w:pPr>
            <w:r w:rsidRPr="003F7D47">
              <w:rPr>
                <w:sz w:val="22"/>
                <w:szCs w:val="22"/>
              </w:rPr>
              <w:t xml:space="preserve">S5 - </w:t>
            </w:r>
            <w:r w:rsidRPr="003F7D47">
              <w:rPr>
                <w:bCs/>
                <w:sz w:val="22"/>
                <w:szCs w:val="22"/>
              </w:rPr>
              <w:t>Atliekų paruošimas naudoti ir šalinti;</w:t>
            </w:r>
          </w:p>
          <w:p w14:paraId="0F039F51" w14:textId="77777777" w:rsidR="003F7D47" w:rsidRPr="003F7D47" w:rsidRDefault="003F7D47" w:rsidP="003F7D47">
            <w:pPr>
              <w:jc w:val="both"/>
              <w:rPr>
                <w:rFonts w:eastAsia="Calibri"/>
                <w:sz w:val="22"/>
                <w:szCs w:val="22"/>
              </w:rPr>
            </w:pPr>
            <w:r w:rsidRPr="003F7D47">
              <w:rPr>
                <w:sz w:val="22"/>
                <w:szCs w:val="22"/>
              </w:rPr>
              <w:t xml:space="preserve">R12 - </w:t>
            </w:r>
            <w:r w:rsidRPr="003F7D47">
              <w:rPr>
                <w:bCs/>
                <w:sz w:val="22"/>
                <w:szCs w:val="22"/>
              </w:rPr>
              <w:t>Atliekų būsenos ar sudėties pakeitimas, prieš vykdant su jomis bet kurią iš R1-R11 veiklų</w:t>
            </w:r>
          </w:p>
        </w:tc>
        <w:tc>
          <w:tcPr>
            <w:tcW w:w="766" w:type="pct"/>
            <w:vMerge/>
            <w:tcBorders>
              <w:left w:val="single" w:sz="4" w:space="0" w:color="auto"/>
              <w:bottom w:val="single" w:sz="4" w:space="0" w:color="auto"/>
              <w:right w:val="single" w:sz="4" w:space="0" w:color="auto"/>
            </w:tcBorders>
            <w:vAlign w:val="center"/>
          </w:tcPr>
          <w:p w14:paraId="19038E97" w14:textId="77777777" w:rsidR="003F7D47" w:rsidRPr="003F7D47" w:rsidRDefault="003F7D47" w:rsidP="003F7D47">
            <w:pPr>
              <w:rPr>
                <w:rFonts w:eastAsia="Calibri"/>
                <w:sz w:val="22"/>
                <w:szCs w:val="22"/>
              </w:rPr>
            </w:pPr>
          </w:p>
        </w:tc>
      </w:tr>
    </w:tbl>
    <w:p w14:paraId="7297AAF7" w14:textId="29CED5E5" w:rsidR="00657A35" w:rsidRPr="00D13470" w:rsidRDefault="00657A35" w:rsidP="00564418">
      <w:pPr>
        <w:rPr>
          <w:sz w:val="22"/>
          <w:szCs w:val="22"/>
        </w:rPr>
      </w:pPr>
    </w:p>
    <w:p w14:paraId="528B8C07" w14:textId="0BA60971" w:rsidR="002B7780" w:rsidRPr="00D13470" w:rsidRDefault="002B7780">
      <w:pPr>
        <w:spacing w:after="160" w:line="259" w:lineRule="auto"/>
        <w:rPr>
          <w:rFonts w:eastAsia="Calibri"/>
          <w:b/>
          <w:bCs/>
          <w:sz w:val="22"/>
          <w:szCs w:val="22"/>
        </w:rPr>
      </w:pPr>
    </w:p>
    <w:p w14:paraId="3F86CAA7" w14:textId="07A15020" w:rsidR="00564418" w:rsidRPr="00D13470"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D13470">
        <w:rPr>
          <w:rFonts w:eastAsia="Calibri"/>
          <w:b/>
          <w:bCs/>
          <w:sz w:val="22"/>
          <w:szCs w:val="22"/>
        </w:rPr>
        <w:t>26 lentelė.</w:t>
      </w:r>
      <w:r w:rsidRPr="00D13470">
        <w:rPr>
          <w:rFonts w:eastAsia="Calibri"/>
          <w:bCs/>
          <w:sz w:val="22"/>
          <w:szCs w:val="22"/>
        </w:rPr>
        <w:t xml:space="preserve"> Didžiausias numatomas laikyti nepavojingųjų atliekų kiekis.</w:t>
      </w:r>
    </w:p>
    <w:p w14:paraId="31194B80" w14:textId="77777777" w:rsidR="00564418" w:rsidRPr="00D13470" w:rsidRDefault="00564418" w:rsidP="00564418">
      <w:pPr>
        <w:rPr>
          <w:sz w:val="22"/>
          <w:szCs w:val="22"/>
        </w:rPr>
      </w:pPr>
    </w:p>
    <w:p w14:paraId="32723761" w14:textId="2A2C5CDF" w:rsidR="00564418" w:rsidRPr="00D13470" w:rsidRDefault="00564418" w:rsidP="00564418">
      <w:pPr>
        <w:rPr>
          <w:rFonts w:eastAsia="Calibri"/>
          <w:sz w:val="22"/>
          <w:szCs w:val="22"/>
        </w:rPr>
      </w:pPr>
      <w:r w:rsidRPr="00D13470">
        <w:rPr>
          <w:rFonts w:eastAsia="Calibri"/>
          <w:sz w:val="22"/>
          <w:szCs w:val="22"/>
        </w:rPr>
        <w:t xml:space="preserve">Įrenginio pavadinimas </w:t>
      </w:r>
      <w:r w:rsidR="00006EAE" w:rsidRPr="00D13470">
        <w:rPr>
          <w:rFonts w:eastAsia="Calibri"/>
          <w:b/>
          <w:sz w:val="22"/>
          <w:szCs w:val="22"/>
          <w:u w:val="single"/>
        </w:rPr>
        <w:t>UAB „Žalvaris“ Panevėžio skyrius</w:t>
      </w:r>
    </w:p>
    <w:p w14:paraId="29A91311" w14:textId="28919990" w:rsidR="00564418" w:rsidRDefault="00564418" w:rsidP="00564418">
      <w:pPr>
        <w:rPr>
          <w:sz w:val="22"/>
          <w:szCs w:val="22"/>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297"/>
        <w:gridCol w:w="3402"/>
        <w:gridCol w:w="2046"/>
        <w:gridCol w:w="3260"/>
      </w:tblGrid>
      <w:tr w:rsidR="003F7D47" w:rsidRPr="003F7D47" w14:paraId="4FB25789" w14:textId="77777777" w:rsidTr="00C721E3">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A7727F" w14:textId="77777777" w:rsidR="003F7D47" w:rsidRPr="003F7D47" w:rsidRDefault="003F7D47" w:rsidP="003F7D47">
            <w:pPr>
              <w:jc w:val="center"/>
              <w:rPr>
                <w:rFonts w:eastAsia="Calibri"/>
                <w:sz w:val="22"/>
                <w:szCs w:val="22"/>
              </w:rPr>
            </w:pPr>
            <w:r w:rsidRPr="003F7D47">
              <w:rPr>
                <w:rFonts w:eastAsia="Calibri"/>
                <w:sz w:val="22"/>
                <w:szCs w:val="22"/>
              </w:rPr>
              <w:t>Atliekos</w:t>
            </w:r>
          </w:p>
        </w:tc>
        <w:tc>
          <w:tcPr>
            <w:tcW w:w="544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E06514" w14:textId="77777777" w:rsidR="003F7D47" w:rsidRPr="003F7D47" w:rsidRDefault="003F7D47" w:rsidP="003F7D47">
            <w:pPr>
              <w:jc w:val="center"/>
              <w:rPr>
                <w:rFonts w:eastAsia="Calibri"/>
                <w:sz w:val="22"/>
                <w:szCs w:val="22"/>
              </w:rPr>
            </w:pPr>
            <w:r w:rsidRPr="003F7D47">
              <w:rPr>
                <w:rFonts w:eastAsia="Calibri"/>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27C2B" w14:textId="77777777" w:rsidR="003F7D47" w:rsidRPr="003F7D47" w:rsidRDefault="003F7D47" w:rsidP="003F7D47">
            <w:pPr>
              <w:jc w:val="center"/>
              <w:rPr>
                <w:rFonts w:eastAsia="Calibri"/>
                <w:sz w:val="22"/>
                <w:szCs w:val="22"/>
              </w:rPr>
            </w:pPr>
            <w:r w:rsidRPr="003F7D47">
              <w:rPr>
                <w:rFonts w:eastAsia="Calibri"/>
                <w:sz w:val="22"/>
                <w:szCs w:val="22"/>
              </w:rPr>
              <w:t>Planuojamas tolimesnis atliekų apdorojimas</w:t>
            </w:r>
          </w:p>
        </w:tc>
      </w:tr>
      <w:tr w:rsidR="003F7D47" w:rsidRPr="003F7D47" w14:paraId="51623B6F" w14:textId="77777777" w:rsidTr="00C721E3">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D4FB6A" w14:textId="77777777" w:rsidR="003F7D47" w:rsidRPr="003F7D47" w:rsidRDefault="003F7D47" w:rsidP="003F7D47">
            <w:pPr>
              <w:jc w:val="center"/>
              <w:rPr>
                <w:rFonts w:eastAsia="Calibri"/>
                <w:sz w:val="22"/>
                <w:szCs w:val="22"/>
              </w:rPr>
            </w:pPr>
            <w:r w:rsidRPr="003F7D47">
              <w:rPr>
                <w:rFonts w:eastAsia="Calibri"/>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BDC06B" w14:textId="77777777" w:rsidR="003F7D47" w:rsidRPr="003F7D47" w:rsidRDefault="003F7D47" w:rsidP="003F7D47">
            <w:pPr>
              <w:jc w:val="center"/>
              <w:rPr>
                <w:rFonts w:eastAsia="Calibri"/>
                <w:sz w:val="22"/>
                <w:szCs w:val="22"/>
              </w:rPr>
            </w:pPr>
            <w:r w:rsidRPr="003F7D47">
              <w:rPr>
                <w:rFonts w:eastAsia="Calibri"/>
                <w:sz w:val="22"/>
                <w:szCs w:val="22"/>
              </w:rPr>
              <w:t>Pavadinimas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8B711B" w14:textId="77777777" w:rsidR="003F7D47" w:rsidRPr="003F7D47" w:rsidRDefault="003F7D47" w:rsidP="003F7D47">
            <w:pPr>
              <w:jc w:val="center"/>
              <w:rPr>
                <w:rFonts w:eastAsia="Calibri"/>
                <w:sz w:val="22"/>
                <w:szCs w:val="22"/>
              </w:rPr>
            </w:pPr>
            <w:r w:rsidRPr="003F7D47">
              <w:rPr>
                <w:rFonts w:eastAsia="Calibri"/>
                <w:sz w:val="22"/>
                <w:szCs w:val="22"/>
              </w:rPr>
              <w:t>Patikslintas 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7F0767" w14:textId="77777777" w:rsidR="003F7D47" w:rsidRPr="003F7D47" w:rsidRDefault="003F7D47" w:rsidP="003F7D47">
            <w:pPr>
              <w:jc w:val="center"/>
              <w:rPr>
                <w:rFonts w:eastAsia="Calibri"/>
                <w:sz w:val="22"/>
                <w:szCs w:val="22"/>
              </w:rPr>
            </w:pPr>
            <w:r w:rsidRPr="003F7D47">
              <w:rPr>
                <w:rFonts w:eastAsia="Calibri"/>
                <w:sz w:val="22"/>
                <w:szCs w:val="22"/>
              </w:rPr>
              <w:t xml:space="preserve">Laikymo veiklos kodas (R13 ir (ar) D15) </w:t>
            </w:r>
          </w:p>
          <w:p w14:paraId="4E4BD827" w14:textId="77777777" w:rsidR="003F7D47" w:rsidRPr="003F7D47" w:rsidRDefault="003F7D47" w:rsidP="003F7D47">
            <w:pPr>
              <w:jc w:val="center"/>
              <w:rPr>
                <w:rFonts w:eastAsia="Calibri"/>
                <w:sz w:val="22"/>
                <w:szCs w:val="22"/>
              </w:rPr>
            </w:pP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B032EC" w14:textId="77777777" w:rsidR="003F7D47" w:rsidRPr="003F7D47" w:rsidRDefault="003F7D47" w:rsidP="003F7D47">
            <w:pPr>
              <w:jc w:val="center"/>
              <w:rPr>
                <w:rFonts w:eastAsia="Calibri"/>
                <w:sz w:val="22"/>
                <w:szCs w:val="22"/>
              </w:rPr>
            </w:pPr>
            <w:r w:rsidRPr="003F7D47">
              <w:rPr>
                <w:rFonts w:eastAsia="Calibri"/>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89E7102" w14:textId="77777777" w:rsidR="003F7D47" w:rsidRPr="003F7D47" w:rsidRDefault="003F7D47" w:rsidP="003F7D47">
            <w:pPr>
              <w:rPr>
                <w:rFonts w:eastAsia="Calibri"/>
                <w:sz w:val="22"/>
                <w:szCs w:val="22"/>
              </w:rPr>
            </w:pPr>
          </w:p>
        </w:tc>
      </w:tr>
      <w:tr w:rsidR="003F7D47" w:rsidRPr="003F7D47" w14:paraId="1FD6143A" w14:textId="77777777" w:rsidTr="00C721E3">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8EE5C5" w14:textId="77777777" w:rsidR="003F7D47" w:rsidRPr="003F7D47" w:rsidRDefault="003F7D47" w:rsidP="003F7D47">
            <w:pPr>
              <w:jc w:val="center"/>
              <w:rPr>
                <w:rFonts w:eastAsia="Calibri"/>
                <w:sz w:val="22"/>
                <w:szCs w:val="22"/>
              </w:rPr>
            </w:pPr>
            <w:r w:rsidRPr="003F7D47">
              <w:rPr>
                <w:rFonts w:eastAsia="Calibri"/>
                <w:sz w:val="22"/>
                <w:szCs w:val="22"/>
              </w:rPr>
              <w:lastRenderedPageBreak/>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11853E" w14:textId="77777777" w:rsidR="003F7D47" w:rsidRPr="003F7D47" w:rsidRDefault="003F7D47" w:rsidP="003F7D47">
            <w:pPr>
              <w:jc w:val="center"/>
              <w:rPr>
                <w:rFonts w:eastAsia="Calibri"/>
                <w:sz w:val="22"/>
                <w:szCs w:val="22"/>
              </w:rPr>
            </w:pPr>
            <w:r w:rsidRPr="003F7D47">
              <w:rPr>
                <w:rFonts w:eastAsia="Calibri"/>
                <w:sz w:val="22"/>
                <w:szCs w:val="22"/>
              </w:rPr>
              <w:t>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316AB9" w14:textId="77777777" w:rsidR="003F7D47" w:rsidRPr="003F7D47" w:rsidRDefault="003F7D47" w:rsidP="003F7D47">
            <w:pPr>
              <w:jc w:val="center"/>
              <w:rPr>
                <w:rFonts w:eastAsia="Calibri"/>
                <w:sz w:val="22"/>
                <w:szCs w:val="22"/>
              </w:rPr>
            </w:pPr>
            <w:r w:rsidRPr="003F7D47">
              <w:rPr>
                <w:rFonts w:eastAsia="Calibri"/>
                <w:sz w:val="22"/>
                <w:szCs w:val="22"/>
              </w:rPr>
              <w:t>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D814D3" w14:textId="77777777" w:rsidR="003F7D47" w:rsidRPr="003F7D47" w:rsidRDefault="003F7D47" w:rsidP="003F7D47">
            <w:pPr>
              <w:jc w:val="center"/>
              <w:rPr>
                <w:rFonts w:eastAsia="Calibri"/>
                <w:sz w:val="22"/>
                <w:szCs w:val="22"/>
              </w:rPr>
            </w:pPr>
            <w:r w:rsidRPr="003F7D47">
              <w:rPr>
                <w:rFonts w:eastAsia="Calibri"/>
                <w:sz w:val="22"/>
                <w:szCs w:val="22"/>
              </w:rPr>
              <w:t>4</w:t>
            </w: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A39F6B" w14:textId="77777777" w:rsidR="003F7D47" w:rsidRPr="003F7D47" w:rsidRDefault="003F7D47" w:rsidP="003F7D47">
            <w:pPr>
              <w:jc w:val="center"/>
              <w:rPr>
                <w:rFonts w:eastAsia="Calibri"/>
                <w:sz w:val="22"/>
                <w:szCs w:val="22"/>
              </w:rPr>
            </w:pPr>
            <w:r w:rsidRPr="003F7D47">
              <w:rPr>
                <w:rFonts w:eastAsia="Calibri"/>
                <w:sz w:val="22"/>
                <w:szCs w:val="22"/>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27B1A0" w14:textId="77777777" w:rsidR="003F7D47" w:rsidRPr="003F7D47" w:rsidRDefault="003F7D47" w:rsidP="003F7D47">
            <w:pPr>
              <w:jc w:val="center"/>
              <w:rPr>
                <w:rFonts w:eastAsia="Calibri"/>
                <w:sz w:val="22"/>
                <w:szCs w:val="22"/>
              </w:rPr>
            </w:pPr>
            <w:r w:rsidRPr="003F7D47">
              <w:rPr>
                <w:rFonts w:eastAsia="Calibri"/>
                <w:sz w:val="22"/>
                <w:szCs w:val="22"/>
              </w:rPr>
              <w:t>6</w:t>
            </w:r>
          </w:p>
        </w:tc>
      </w:tr>
      <w:tr w:rsidR="003F7D47" w:rsidRPr="003F7D47" w14:paraId="191A911E"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D2CB63" w14:textId="77777777" w:rsidR="003F7D47" w:rsidRPr="003F7D47" w:rsidRDefault="003F7D47" w:rsidP="003F7D47">
            <w:pPr>
              <w:rPr>
                <w:rFonts w:eastAsia="Calibri"/>
                <w:sz w:val="22"/>
                <w:szCs w:val="22"/>
              </w:rPr>
            </w:pPr>
            <w:r w:rsidRPr="003F7D47">
              <w:rPr>
                <w:sz w:val="22"/>
                <w:szCs w:val="22"/>
                <w:lang w:eastAsia="en-US"/>
              </w:rPr>
              <w:t>02 01 04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D17866" w14:textId="77777777" w:rsidR="003F7D47" w:rsidRPr="003F7D47" w:rsidRDefault="003F7D47" w:rsidP="003F7D47">
            <w:pPr>
              <w:rPr>
                <w:rFonts w:eastAsia="Calibri"/>
                <w:sz w:val="22"/>
                <w:szCs w:val="22"/>
              </w:rPr>
            </w:pPr>
            <w:r w:rsidRPr="003F7D47">
              <w:rPr>
                <w:sz w:val="22"/>
                <w:szCs w:val="22"/>
                <w:lang w:eastAsia="en-US"/>
              </w:rPr>
              <w:t>Plastikų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049607" w14:textId="77777777" w:rsidR="003F7D47" w:rsidRPr="003F7D47" w:rsidRDefault="003F7D47" w:rsidP="003F7D47">
            <w:pPr>
              <w:rPr>
                <w:rFonts w:eastAsia="Calibri"/>
                <w:sz w:val="22"/>
                <w:szCs w:val="22"/>
              </w:rPr>
            </w:pPr>
            <w:r w:rsidRPr="003F7D47">
              <w:rPr>
                <w:sz w:val="22"/>
                <w:szCs w:val="22"/>
                <w:lang w:eastAsia="en-US"/>
              </w:rPr>
              <w:t>Plastikų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FC747E"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00DD979" w14:textId="77777777" w:rsidR="003F7D47" w:rsidRPr="003F7D47" w:rsidRDefault="003F7D47" w:rsidP="003F7D47">
            <w:pPr>
              <w:jc w:val="both"/>
              <w:rPr>
                <w:rFonts w:eastAsia="Calibri"/>
                <w:sz w:val="22"/>
                <w:szCs w:val="22"/>
              </w:rPr>
            </w:pPr>
            <w:r w:rsidRPr="003F7D47">
              <w:rPr>
                <w:rFonts w:eastAsia="Calibri"/>
                <w:sz w:val="22"/>
                <w:szCs w:val="22"/>
              </w:rPr>
              <w:t>D15 - D1-D14 veiklomis šalinti skirtų atliekų laikymas</w:t>
            </w:r>
          </w:p>
        </w:tc>
        <w:tc>
          <w:tcPr>
            <w:tcW w:w="204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E5CA64F" w14:textId="77777777" w:rsidR="003F7D47" w:rsidRPr="003F7D47" w:rsidRDefault="003F7D47" w:rsidP="003F7D47">
            <w:pPr>
              <w:jc w:val="center"/>
              <w:rPr>
                <w:rFonts w:eastAsia="Calibri"/>
                <w:sz w:val="22"/>
                <w:szCs w:val="22"/>
              </w:rPr>
            </w:pPr>
            <w:r w:rsidRPr="003F7D47">
              <w:rPr>
                <w:rFonts w:eastAsia="Calibri"/>
                <w:sz w:val="22"/>
                <w:szCs w:val="22"/>
              </w:rPr>
              <w:t>1147,00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51D1C"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564B049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3DEC7D" w14:textId="77777777" w:rsidR="003F7D47" w:rsidRPr="003F7D47" w:rsidRDefault="003F7D47" w:rsidP="003F7D47">
            <w:pPr>
              <w:rPr>
                <w:rFonts w:eastAsia="Calibri"/>
                <w:sz w:val="22"/>
                <w:szCs w:val="22"/>
              </w:rPr>
            </w:pPr>
            <w:r w:rsidRPr="003F7D47">
              <w:rPr>
                <w:sz w:val="22"/>
                <w:szCs w:val="22"/>
                <w:lang w:eastAsia="en-US"/>
              </w:rPr>
              <w:t>16 01 19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A640EB" w14:textId="77777777" w:rsidR="003F7D47" w:rsidRPr="003F7D47" w:rsidRDefault="003F7D47" w:rsidP="003F7D47">
            <w:pPr>
              <w:rPr>
                <w:rFonts w:eastAsia="Calibri"/>
                <w:sz w:val="22"/>
                <w:szCs w:val="22"/>
              </w:rPr>
            </w:pPr>
            <w:r w:rsidRPr="003F7D47">
              <w:rPr>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15321D" w14:textId="77777777" w:rsidR="003F7D47" w:rsidRPr="003F7D47" w:rsidRDefault="003F7D47" w:rsidP="003F7D47">
            <w:pPr>
              <w:rPr>
                <w:rFonts w:eastAsia="Calibri"/>
                <w:sz w:val="22"/>
                <w:szCs w:val="22"/>
              </w:rPr>
            </w:pPr>
            <w:r w:rsidRPr="003F7D47">
              <w:rPr>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306BF5"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76AA911C"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088DC9B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807D12"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467B31A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FBE1A9" w14:textId="77777777" w:rsidR="003F7D47" w:rsidRPr="003F7D47" w:rsidRDefault="003F7D47" w:rsidP="003F7D47">
            <w:pPr>
              <w:rPr>
                <w:rFonts w:eastAsia="Calibri"/>
                <w:sz w:val="22"/>
                <w:szCs w:val="22"/>
              </w:rPr>
            </w:pPr>
            <w:r w:rsidRPr="003F7D47">
              <w:rPr>
                <w:sz w:val="22"/>
                <w:szCs w:val="22"/>
                <w:lang w:eastAsia="en-US"/>
              </w:rPr>
              <w:t>17 02 03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0CCAD6" w14:textId="77777777" w:rsidR="003F7D47" w:rsidRPr="003F7D47" w:rsidRDefault="003F7D47" w:rsidP="003F7D47">
            <w:pPr>
              <w:rPr>
                <w:rFonts w:eastAsia="Calibri"/>
                <w:sz w:val="22"/>
                <w:szCs w:val="22"/>
              </w:rPr>
            </w:pPr>
            <w:r w:rsidRPr="003F7D47">
              <w:rPr>
                <w:sz w:val="22"/>
                <w:szCs w:val="22"/>
                <w:lang w:eastAsia="en-US"/>
              </w:rPr>
              <w:t>Plastikas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CE67A7" w14:textId="77777777" w:rsidR="003F7D47" w:rsidRPr="003F7D47" w:rsidRDefault="003F7D47" w:rsidP="003F7D47">
            <w:pPr>
              <w:rPr>
                <w:rFonts w:eastAsia="Calibri"/>
                <w:sz w:val="22"/>
                <w:szCs w:val="22"/>
              </w:rPr>
            </w:pPr>
            <w:r w:rsidRPr="003F7D47">
              <w:rPr>
                <w:sz w:val="22"/>
                <w:szCs w:val="22"/>
                <w:lang w:eastAsia="en-US"/>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6B71CB"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1EF969F7"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6162EDE3"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4D1068"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3A02DC5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2DE07C" w14:textId="77777777" w:rsidR="003F7D47" w:rsidRPr="003F7D47" w:rsidRDefault="003F7D47" w:rsidP="003F7D47">
            <w:pPr>
              <w:rPr>
                <w:sz w:val="22"/>
                <w:szCs w:val="22"/>
                <w:lang w:eastAsia="en-US"/>
              </w:rPr>
            </w:pPr>
            <w:r w:rsidRPr="003F7D47">
              <w:rPr>
                <w:sz w:val="22"/>
                <w:szCs w:val="22"/>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09F40D" w14:textId="77777777" w:rsidR="003F7D47" w:rsidRPr="003F7D47" w:rsidRDefault="003F7D47" w:rsidP="003F7D47">
            <w:pPr>
              <w:rPr>
                <w:sz w:val="22"/>
                <w:szCs w:val="22"/>
                <w:lang w:eastAsia="en-US"/>
              </w:rPr>
            </w:pPr>
            <w:r w:rsidRPr="003F7D47">
              <w:rPr>
                <w:sz w:val="22"/>
                <w:szCs w:val="22"/>
                <w:lang w:eastAsia="en-US"/>
              </w:rPr>
              <w:t>Plastikai ir guma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E46C10" w14:textId="77777777" w:rsidR="003F7D47" w:rsidRPr="003F7D47" w:rsidRDefault="003F7D47" w:rsidP="003F7D47">
            <w:pPr>
              <w:rPr>
                <w:sz w:val="22"/>
                <w:szCs w:val="22"/>
                <w:lang w:eastAsia="en-US"/>
              </w:rPr>
            </w:pPr>
            <w:r w:rsidRPr="003F7D47">
              <w:rPr>
                <w:sz w:val="22"/>
                <w:szCs w:val="22"/>
                <w:lang w:eastAsia="en-US"/>
              </w:rPr>
              <w:t>Plastikai ir guma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129DBF"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113A6CA6"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966E1F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F87DE7"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5B86D85C"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CBABC8" w14:textId="77777777" w:rsidR="003F7D47" w:rsidRPr="003F7D47" w:rsidRDefault="003F7D47" w:rsidP="003F7D47">
            <w:pPr>
              <w:rPr>
                <w:sz w:val="22"/>
                <w:szCs w:val="22"/>
                <w:lang w:eastAsia="en-US"/>
              </w:rPr>
            </w:pPr>
            <w:r w:rsidRPr="003F7D47">
              <w:rPr>
                <w:sz w:val="22"/>
                <w:szCs w:val="22"/>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89D7A6" w14:textId="77777777" w:rsidR="003F7D47" w:rsidRPr="003F7D47" w:rsidRDefault="003F7D47" w:rsidP="003F7D47">
            <w:pPr>
              <w:rPr>
                <w:sz w:val="22"/>
                <w:szCs w:val="22"/>
                <w:lang w:eastAsia="en-US"/>
              </w:rPr>
            </w:pPr>
            <w:r w:rsidRPr="003F7D47">
              <w:rPr>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22B36D" w14:textId="77777777" w:rsidR="003F7D47" w:rsidRPr="003F7D47" w:rsidRDefault="003F7D47" w:rsidP="003F7D47">
            <w:pPr>
              <w:rPr>
                <w:sz w:val="22"/>
                <w:szCs w:val="22"/>
                <w:lang w:eastAsia="en-US"/>
              </w:rPr>
            </w:pPr>
            <w:r w:rsidRPr="003F7D47">
              <w:rPr>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4A384F"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055F1521"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BBA521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EBA0DC"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474CE1F7"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27235A" w14:textId="77777777" w:rsidR="003F7D47" w:rsidRPr="003F7D47" w:rsidRDefault="003F7D47" w:rsidP="003F7D47">
            <w:pPr>
              <w:rPr>
                <w:sz w:val="22"/>
                <w:szCs w:val="22"/>
                <w:lang w:eastAsia="en-US"/>
              </w:rPr>
            </w:pPr>
            <w:r w:rsidRPr="003F7D47">
              <w:rPr>
                <w:sz w:val="22"/>
                <w:szCs w:val="22"/>
                <w:lang w:eastAsia="en-US"/>
              </w:rPr>
              <w:t>02 01 09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841D0B" w14:textId="77777777" w:rsidR="003F7D47" w:rsidRPr="003F7D47" w:rsidRDefault="003F7D47" w:rsidP="003F7D47">
            <w:pPr>
              <w:rPr>
                <w:sz w:val="22"/>
                <w:szCs w:val="22"/>
                <w:lang w:eastAsia="en-US"/>
              </w:rPr>
            </w:pPr>
            <w:r w:rsidRPr="003F7D47">
              <w:rPr>
                <w:sz w:val="22"/>
                <w:szCs w:val="22"/>
                <w:lang w:eastAsia="en-US"/>
              </w:rPr>
              <w:t>Agrochemijos atliekos, nenurodytos 02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5B17AC" w14:textId="77777777" w:rsidR="003F7D47" w:rsidRPr="003F7D47" w:rsidRDefault="003F7D47" w:rsidP="003F7D47">
            <w:pPr>
              <w:rPr>
                <w:sz w:val="22"/>
                <w:szCs w:val="22"/>
                <w:lang w:eastAsia="en-US"/>
              </w:rPr>
            </w:pPr>
            <w:r w:rsidRPr="003F7D47">
              <w:rPr>
                <w:sz w:val="22"/>
                <w:szCs w:val="22"/>
                <w:lang w:eastAsia="en-US"/>
              </w:rPr>
              <w:t>Agrochemijos atliekos, nenurodytos 02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A7F1E2"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28F7411F"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8A09D2"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A782A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C80FEAC"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85A6A1" w14:textId="77777777" w:rsidR="003F7D47" w:rsidRPr="003F7D47" w:rsidRDefault="003F7D47" w:rsidP="003F7D47">
            <w:pPr>
              <w:rPr>
                <w:sz w:val="22"/>
                <w:szCs w:val="22"/>
                <w:lang w:eastAsia="en-US"/>
              </w:rPr>
            </w:pPr>
            <w:r w:rsidRPr="003F7D47">
              <w:rPr>
                <w:sz w:val="22"/>
                <w:szCs w:val="22"/>
                <w:lang w:eastAsia="en-US"/>
              </w:rPr>
              <w:t>02 01 10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566FE5" w14:textId="77777777" w:rsidR="003F7D47" w:rsidRPr="003F7D47" w:rsidRDefault="003F7D47" w:rsidP="003F7D47">
            <w:pPr>
              <w:rPr>
                <w:sz w:val="22"/>
                <w:szCs w:val="22"/>
                <w:lang w:eastAsia="en-US"/>
              </w:rPr>
            </w:pPr>
            <w:r w:rsidRPr="003F7D47">
              <w:rPr>
                <w:sz w:val="22"/>
                <w:szCs w:val="22"/>
                <w:lang w:eastAsia="en-US"/>
              </w:rPr>
              <w:t>Metalų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0F4BFA" w14:textId="77777777" w:rsidR="003F7D47" w:rsidRPr="003F7D47" w:rsidRDefault="003F7D47" w:rsidP="003F7D47">
            <w:pPr>
              <w:rPr>
                <w:sz w:val="22"/>
                <w:szCs w:val="22"/>
                <w:lang w:eastAsia="en-US"/>
              </w:rPr>
            </w:pPr>
            <w:r w:rsidRPr="003F7D47">
              <w:rPr>
                <w:sz w:val="22"/>
                <w:szCs w:val="22"/>
                <w:lang w:eastAsia="en-US"/>
              </w:rPr>
              <w:t>Metalų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E2A0F9"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0E4625BC"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422566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5923E7"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0AC32C2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720C86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B70305" w14:textId="77777777" w:rsidR="003F7D47" w:rsidRPr="003F7D47" w:rsidRDefault="003F7D47" w:rsidP="003F7D47">
            <w:pPr>
              <w:rPr>
                <w:sz w:val="22"/>
                <w:szCs w:val="22"/>
                <w:lang w:eastAsia="en-US"/>
              </w:rPr>
            </w:pPr>
            <w:r w:rsidRPr="003F7D47">
              <w:rPr>
                <w:sz w:val="22"/>
                <w:szCs w:val="22"/>
                <w:lang w:eastAsia="en-US"/>
              </w:rPr>
              <w:t>11 05 02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FBBE71" w14:textId="77777777" w:rsidR="003F7D47" w:rsidRPr="003F7D47" w:rsidRDefault="003F7D47" w:rsidP="003F7D47">
            <w:pPr>
              <w:rPr>
                <w:sz w:val="22"/>
                <w:szCs w:val="22"/>
                <w:lang w:eastAsia="en-US"/>
              </w:rPr>
            </w:pPr>
            <w:r w:rsidRPr="003F7D47">
              <w:rPr>
                <w:sz w:val="22"/>
                <w:szCs w:val="22"/>
                <w:lang w:eastAsia="en-US"/>
              </w:rPr>
              <w:t>Cinko pelenai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C5D6FB" w14:textId="77777777" w:rsidR="003F7D47" w:rsidRPr="003F7D47" w:rsidRDefault="003F7D47" w:rsidP="003F7D47">
            <w:pPr>
              <w:rPr>
                <w:sz w:val="22"/>
                <w:szCs w:val="22"/>
                <w:lang w:eastAsia="en-US"/>
              </w:rPr>
            </w:pPr>
            <w:r w:rsidRPr="003F7D47">
              <w:rPr>
                <w:sz w:val="22"/>
                <w:szCs w:val="22"/>
                <w:lang w:eastAsia="en-US"/>
              </w:rPr>
              <w:t>Cinko pelenai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D54489"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52B2FE3B"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7CFFBB2"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7A279"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B5C449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B43BEE" w14:textId="77777777" w:rsidR="003F7D47" w:rsidRPr="003F7D47" w:rsidRDefault="003F7D47" w:rsidP="003F7D47">
            <w:pPr>
              <w:rPr>
                <w:sz w:val="22"/>
                <w:szCs w:val="22"/>
                <w:lang w:eastAsia="en-US"/>
              </w:rPr>
            </w:pPr>
            <w:r w:rsidRPr="003F7D47">
              <w:rPr>
                <w:sz w:val="22"/>
                <w:szCs w:val="22"/>
                <w:lang w:eastAsia="en-US"/>
              </w:rPr>
              <w:lastRenderedPageBreak/>
              <w:t>12 01 01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6BFBB2" w14:textId="77777777" w:rsidR="003F7D47" w:rsidRPr="003F7D47" w:rsidRDefault="003F7D47" w:rsidP="003F7D47">
            <w:pPr>
              <w:rPr>
                <w:sz w:val="22"/>
                <w:szCs w:val="22"/>
                <w:lang w:eastAsia="en-US"/>
              </w:rPr>
            </w:pPr>
            <w:r w:rsidRPr="003F7D47">
              <w:rPr>
                <w:sz w:val="22"/>
                <w:szCs w:val="22"/>
                <w:lang w:eastAsia="en-US"/>
              </w:rPr>
              <w:t>Juodųjų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A39429" w14:textId="77777777" w:rsidR="003F7D47" w:rsidRPr="003F7D47" w:rsidRDefault="003F7D47" w:rsidP="003F7D47">
            <w:pPr>
              <w:rPr>
                <w:sz w:val="22"/>
                <w:szCs w:val="22"/>
                <w:lang w:eastAsia="en-US"/>
              </w:rPr>
            </w:pPr>
            <w:r w:rsidRPr="003F7D47">
              <w:rPr>
                <w:sz w:val="22"/>
                <w:szCs w:val="22"/>
                <w:lang w:eastAsia="en-US"/>
              </w:rPr>
              <w:t>Juodųjų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77C117"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44374647"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78FF11B"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214E16"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00BD5B1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D255AA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BF45E5" w14:textId="77777777" w:rsidR="003F7D47" w:rsidRPr="003F7D47" w:rsidRDefault="003F7D47" w:rsidP="003F7D47">
            <w:pPr>
              <w:rPr>
                <w:sz w:val="22"/>
                <w:szCs w:val="22"/>
                <w:lang w:eastAsia="en-US"/>
              </w:rPr>
            </w:pPr>
            <w:r w:rsidRPr="003F7D47">
              <w:rPr>
                <w:sz w:val="22"/>
                <w:szCs w:val="22"/>
                <w:lang w:eastAsia="en-US"/>
              </w:rPr>
              <w:t>12 01 02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E931B1" w14:textId="77777777" w:rsidR="003F7D47" w:rsidRPr="003F7D47" w:rsidRDefault="003F7D47" w:rsidP="003F7D47">
            <w:pPr>
              <w:rPr>
                <w:sz w:val="22"/>
                <w:szCs w:val="22"/>
                <w:lang w:eastAsia="en-US"/>
              </w:rPr>
            </w:pPr>
            <w:r w:rsidRPr="003F7D47">
              <w:rPr>
                <w:sz w:val="22"/>
                <w:szCs w:val="22"/>
                <w:lang w:eastAsia="en-US"/>
              </w:rPr>
              <w:t>Juodųjų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24226E" w14:textId="77777777" w:rsidR="003F7D47" w:rsidRPr="003F7D47" w:rsidRDefault="003F7D47" w:rsidP="003F7D47">
            <w:pPr>
              <w:rPr>
                <w:sz w:val="22"/>
                <w:szCs w:val="22"/>
                <w:lang w:eastAsia="en-US"/>
              </w:rPr>
            </w:pPr>
            <w:r w:rsidRPr="003F7D47">
              <w:rPr>
                <w:sz w:val="22"/>
                <w:szCs w:val="22"/>
                <w:lang w:eastAsia="en-US"/>
              </w:rPr>
              <w:t>Juodųjų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49823F"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26166BC7"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531704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AE5753"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7F58CFB5" w14:textId="77777777" w:rsidR="003F7D47" w:rsidRPr="003F7D47" w:rsidRDefault="003F7D47" w:rsidP="003F7D47">
            <w:pPr>
              <w:rPr>
                <w:rFonts w:eastAsia="Calibri"/>
                <w:b/>
                <w:sz w:val="22"/>
                <w:szCs w:val="22"/>
              </w:rPr>
            </w:pPr>
            <w:r w:rsidRPr="003F7D47">
              <w:rPr>
                <w:rFonts w:eastAsia="Calibri"/>
                <w:sz w:val="22"/>
                <w:szCs w:val="22"/>
              </w:rPr>
              <w:t>R12 - Atliekų būsenos ar sudėties pakeitimas, prieš vykdant su jomis bet kurią iš R1-R11 veiklų</w:t>
            </w:r>
          </w:p>
        </w:tc>
      </w:tr>
      <w:tr w:rsidR="003F7D47" w:rsidRPr="003F7D47" w14:paraId="26FBFD5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146581" w14:textId="77777777" w:rsidR="003F7D47" w:rsidRPr="003F7D47" w:rsidRDefault="003F7D47" w:rsidP="003F7D47">
            <w:pPr>
              <w:rPr>
                <w:sz w:val="22"/>
                <w:szCs w:val="22"/>
                <w:lang w:eastAsia="en-US"/>
              </w:rPr>
            </w:pPr>
            <w:r w:rsidRPr="003F7D47">
              <w:rPr>
                <w:sz w:val="22"/>
                <w:szCs w:val="22"/>
                <w:lang w:eastAsia="en-US"/>
              </w:rPr>
              <w:t>12 01 03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86EAB8" w14:textId="77777777" w:rsidR="003F7D47" w:rsidRPr="003F7D47" w:rsidRDefault="003F7D47" w:rsidP="003F7D47">
            <w:pPr>
              <w:rPr>
                <w:sz w:val="22"/>
                <w:szCs w:val="22"/>
                <w:lang w:eastAsia="en-US"/>
              </w:rPr>
            </w:pPr>
            <w:r w:rsidRPr="003F7D47">
              <w:rPr>
                <w:sz w:val="22"/>
                <w:szCs w:val="22"/>
                <w:lang w:eastAsia="en-US"/>
              </w:rPr>
              <w:t>Spalvotųjų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E75B33" w14:textId="77777777" w:rsidR="003F7D47" w:rsidRPr="003F7D47" w:rsidRDefault="003F7D47" w:rsidP="003F7D47">
            <w:pPr>
              <w:rPr>
                <w:sz w:val="22"/>
                <w:szCs w:val="22"/>
                <w:lang w:eastAsia="en-US"/>
              </w:rPr>
            </w:pPr>
            <w:r w:rsidRPr="003F7D47">
              <w:rPr>
                <w:sz w:val="22"/>
                <w:szCs w:val="22"/>
                <w:lang w:eastAsia="en-US"/>
              </w:rPr>
              <w:t>Spalvotųjų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A2A2DE"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144F1BB5"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9E6A84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D358A1"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46009D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32DF2E" w14:textId="77777777" w:rsidR="003F7D47" w:rsidRPr="003F7D47" w:rsidRDefault="003F7D47" w:rsidP="003F7D47">
            <w:pPr>
              <w:rPr>
                <w:sz w:val="22"/>
                <w:szCs w:val="22"/>
                <w:lang w:eastAsia="en-US"/>
              </w:rPr>
            </w:pPr>
            <w:r w:rsidRPr="003F7D47">
              <w:rPr>
                <w:sz w:val="22"/>
                <w:szCs w:val="22"/>
                <w:lang w:eastAsia="en-US"/>
              </w:rPr>
              <w:t>12 01 04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A8A2C1" w14:textId="77777777" w:rsidR="003F7D47" w:rsidRPr="003F7D47" w:rsidRDefault="003F7D47" w:rsidP="003F7D47">
            <w:pPr>
              <w:rPr>
                <w:sz w:val="22"/>
                <w:szCs w:val="22"/>
                <w:lang w:eastAsia="en-US"/>
              </w:rPr>
            </w:pPr>
            <w:r w:rsidRPr="003F7D47">
              <w:rPr>
                <w:sz w:val="22"/>
                <w:szCs w:val="22"/>
                <w:lang w:eastAsia="en-US"/>
              </w:rPr>
              <w:t>Spalvotųjų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78A50B" w14:textId="77777777" w:rsidR="003F7D47" w:rsidRPr="003F7D47" w:rsidRDefault="003F7D47" w:rsidP="003F7D47">
            <w:pPr>
              <w:rPr>
                <w:sz w:val="22"/>
                <w:szCs w:val="22"/>
                <w:lang w:eastAsia="en-US"/>
              </w:rPr>
            </w:pPr>
            <w:r w:rsidRPr="003F7D47">
              <w:rPr>
                <w:sz w:val="22"/>
                <w:szCs w:val="22"/>
                <w:lang w:eastAsia="en-US"/>
              </w:rPr>
              <w:t>Spalvotųjų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609C84"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1661682B"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1E608F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F2F9A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AD68CF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5F084" w14:textId="77777777" w:rsidR="003F7D47" w:rsidRPr="003F7D47" w:rsidRDefault="003F7D47" w:rsidP="003F7D47">
            <w:pPr>
              <w:rPr>
                <w:sz w:val="22"/>
                <w:szCs w:val="22"/>
                <w:lang w:eastAsia="en-US"/>
              </w:rPr>
            </w:pPr>
            <w:r w:rsidRPr="003F7D47">
              <w:rPr>
                <w:sz w:val="22"/>
                <w:szCs w:val="22"/>
                <w:lang w:eastAsia="en-US"/>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C8E461" w14:textId="77777777" w:rsidR="003F7D47" w:rsidRPr="003F7D47" w:rsidRDefault="003F7D47" w:rsidP="003F7D47">
            <w:pPr>
              <w:rPr>
                <w:sz w:val="22"/>
                <w:szCs w:val="22"/>
                <w:lang w:eastAsia="en-US"/>
              </w:rPr>
            </w:pPr>
            <w:r w:rsidRPr="003F7D47">
              <w:rPr>
                <w:sz w:val="22"/>
                <w:szCs w:val="22"/>
                <w:lang w:eastAsia="en-US"/>
              </w:rPr>
              <w:t>Metalinės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EE0A59" w14:textId="77777777" w:rsidR="003F7D47" w:rsidRPr="003F7D47" w:rsidRDefault="003F7D47" w:rsidP="003F7D47">
            <w:pPr>
              <w:rPr>
                <w:sz w:val="22"/>
                <w:szCs w:val="22"/>
                <w:lang w:eastAsia="en-US"/>
              </w:rPr>
            </w:pPr>
            <w:r w:rsidRPr="003F7D47">
              <w:rPr>
                <w:sz w:val="22"/>
                <w:szCs w:val="22"/>
                <w:lang w:eastAsia="en-US"/>
              </w:rPr>
              <w:t>Metalinės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0FB925"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063E9EDB"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B60E5F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6212BC"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30759B6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CAB809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EB9AF5" w14:textId="77777777" w:rsidR="003F7D47" w:rsidRPr="003F7D47" w:rsidRDefault="003F7D47" w:rsidP="003F7D47">
            <w:pPr>
              <w:rPr>
                <w:sz w:val="22"/>
                <w:szCs w:val="22"/>
                <w:lang w:eastAsia="en-US"/>
              </w:rPr>
            </w:pPr>
            <w:r w:rsidRPr="003F7D47">
              <w:rPr>
                <w:sz w:val="22"/>
                <w:szCs w:val="22"/>
                <w:lang w:eastAsia="en-US"/>
              </w:rPr>
              <w:t>16 01 17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462B4" w14:textId="77777777" w:rsidR="003F7D47" w:rsidRPr="003F7D47" w:rsidRDefault="003F7D47" w:rsidP="003F7D47">
            <w:pPr>
              <w:rPr>
                <w:sz w:val="22"/>
                <w:szCs w:val="22"/>
                <w:lang w:eastAsia="en-US"/>
              </w:rPr>
            </w:pPr>
            <w:r w:rsidRPr="003F7D47">
              <w:rPr>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6B419F" w14:textId="77777777" w:rsidR="003F7D47" w:rsidRPr="003F7D47" w:rsidRDefault="003F7D47" w:rsidP="003F7D47">
            <w:pPr>
              <w:rPr>
                <w:sz w:val="22"/>
                <w:szCs w:val="22"/>
                <w:lang w:eastAsia="en-US"/>
              </w:rPr>
            </w:pPr>
            <w:r w:rsidRPr="003F7D47">
              <w:rPr>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C14D60"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50C22E4C"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476EBF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6E162"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37413C1A"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1906F9E"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7033B0" w14:textId="77777777" w:rsidR="003F7D47" w:rsidRPr="003F7D47" w:rsidRDefault="003F7D47" w:rsidP="003F7D47">
            <w:pPr>
              <w:rPr>
                <w:sz w:val="22"/>
                <w:szCs w:val="22"/>
                <w:lang w:eastAsia="en-US"/>
              </w:rPr>
            </w:pPr>
            <w:r w:rsidRPr="003F7D47">
              <w:rPr>
                <w:sz w:val="22"/>
                <w:szCs w:val="22"/>
                <w:lang w:eastAsia="en-US"/>
              </w:rPr>
              <w:t>16 01 18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7BA7D2" w14:textId="77777777" w:rsidR="003F7D47" w:rsidRPr="003F7D47" w:rsidRDefault="003F7D47" w:rsidP="003F7D47">
            <w:pPr>
              <w:rPr>
                <w:sz w:val="22"/>
                <w:szCs w:val="22"/>
                <w:lang w:eastAsia="en-US"/>
              </w:rPr>
            </w:pPr>
            <w:r w:rsidRPr="003F7D47">
              <w:rPr>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E22F09" w14:textId="77777777" w:rsidR="003F7D47" w:rsidRPr="003F7D47" w:rsidRDefault="003F7D47" w:rsidP="003F7D47">
            <w:pPr>
              <w:rPr>
                <w:sz w:val="22"/>
                <w:szCs w:val="22"/>
                <w:lang w:eastAsia="en-US"/>
              </w:rPr>
            </w:pPr>
            <w:r w:rsidRPr="003F7D47">
              <w:rPr>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33169A"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65F703D6"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05B062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08D998"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A83793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16BA3E" w14:textId="77777777" w:rsidR="003F7D47" w:rsidRPr="003F7D47" w:rsidRDefault="003F7D47" w:rsidP="003F7D47">
            <w:pPr>
              <w:rPr>
                <w:sz w:val="22"/>
                <w:szCs w:val="22"/>
                <w:lang w:eastAsia="en-US"/>
              </w:rPr>
            </w:pPr>
            <w:r w:rsidRPr="003F7D47">
              <w:rPr>
                <w:sz w:val="22"/>
                <w:szCs w:val="22"/>
                <w:lang w:eastAsia="en-US"/>
              </w:rPr>
              <w:t>17 04 01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F3BF0E" w14:textId="77777777" w:rsidR="003F7D47" w:rsidRPr="003F7D47" w:rsidRDefault="003F7D47" w:rsidP="003F7D47">
            <w:pPr>
              <w:rPr>
                <w:sz w:val="22"/>
                <w:szCs w:val="22"/>
                <w:lang w:eastAsia="en-US"/>
              </w:rPr>
            </w:pPr>
            <w:r w:rsidRPr="003F7D47">
              <w:rPr>
                <w:sz w:val="22"/>
                <w:szCs w:val="22"/>
                <w:lang w:eastAsia="en-US"/>
              </w:rPr>
              <w:t>Varis, bronza, žalvaris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55075" w14:textId="77777777" w:rsidR="003F7D47" w:rsidRPr="003F7D47" w:rsidRDefault="003F7D47" w:rsidP="003F7D47">
            <w:pPr>
              <w:rPr>
                <w:sz w:val="22"/>
                <w:szCs w:val="22"/>
                <w:lang w:eastAsia="en-US"/>
              </w:rPr>
            </w:pPr>
            <w:r w:rsidRPr="003F7D47">
              <w:rPr>
                <w:sz w:val="22"/>
                <w:szCs w:val="22"/>
                <w:lang w:eastAsia="en-US"/>
              </w:rPr>
              <w:t>Varis, bronza, žalvaris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C6036"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41A3CAF0"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3AD326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74663F"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9AA15D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CF311D" w14:textId="77777777" w:rsidR="003F7D47" w:rsidRPr="003F7D47" w:rsidRDefault="003F7D47" w:rsidP="003F7D47">
            <w:pPr>
              <w:rPr>
                <w:sz w:val="22"/>
                <w:szCs w:val="22"/>
                <w:lang w:eastAsia="en-US"/>
              </w:rPr>
            </w:pPr>
            <w:r w:rsidRPr="003F7D47">
              <w:rPr>
                <w:sz w:val="22"/>
                <w:szCs w:val="22"/>
                <w:lang w:eastAsia="en-US"/>
              </w:rPr>
              <w:lastRenderedPageBreak/>
              <w:t>17 04 02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9C0D75" w14:textId="77777777" w:rsidR="003F7D47" w:rsidRPr="003F7D47" w:rsidRDefault="003F7D47" w:rsidP="003F7D47">
            <w:pPr>
              <w:rPr>
                <w:sz w:val="22"/>
                <w:szCs w:val="22"/>
                <w:lang w:eastAsia="en-US"/>
              </w:rPr>
            </w:pPr>
            <w:r w:rsidRPr="003F7D47">
              <w:rPr>
                <w:sz w:val="22"/>
                <w:szCs w:val="22"/>
                <w:lang w:eastAsia="en-US"/>
              </w:rPr>
              <w:t>Aliuminis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BD3F3B" w14:textId="77777777" w:rsidR="003F7D47" w:rsidRPr="003F7D47" w:rsidRDefault="003F7D47" w:rsidP="003F7D47">
            <w:pPr>
              <w:rPr>
                <w:sz w:val="22"/>
                <w:szCs w:val="22"/>
                <w:lang w:eastAsia="en-US"/>
              </w:rPr>
            </w:pPr>
            <w:r w:rsidRPr="003F7D47">
              <w:rPr>
                <w:sz w:val="22"/>
                <w:szCs w:val="22"/>
                <w:lang w:eastAsia="en-US"/>
              </w:rPr>
              <w:t>Aliuminis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2FB2B2"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23E71E99"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48D957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AB034A"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936E10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137DA4" w14:textId="77777777" w:rsidR="003F7D47" w:rsidRPr="003F7D47" w:rsidRDefault="003F7D47" w:rsidP="003F7D47">
            <w:pPr>
              <w:rPr>
                <w:sz w:val="22"/>
                <w:szCs w:val="22"/>
                <w:lang w:eastAsia="en-US"/>
              </w:rPr>
            </w:pPr>
            <w:r w:rsidRPr="003F7D47">
              <w:rPr>
                <w:sz w:val="22"/>
                <w:szCs w:val="22"/>
                <w:lang w:eastAsia="en-US"/>
              </w:rPr>
              <w:t>17 04 03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C7D571" w14:textId="77777777" w:rsidR="003F7D47" w:rsidRPr="003F7D47" w:rsidRDefault="003F7D47" w:rsidP="003F7D47">
            <w:pPr>
              <w:rPr>
                <w:sz w:val="22"/>
                <w:szCs w:val="22"/>
                <w:lang w:eastAsia="en-US"/>
              </w:rPr>
            </w:pPr>
            <w:r w:rsidRPr="003F7D47">
              <w:rPr>
                <w:sz w:val="22"/>
                <w:szCs w:val="22"/>
                <w:lang w:eastAsia="en-US"/>
              </w:rPr>
              <w:t>Švinas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543A3A" w14:textId="77777777" w:rsidR="003F7D47" w:rsidRPr="003F7D47" w:rsidRDefault="003F7D47" w:rsidP="003F7D47">
            <w:pPr>
              <w:rPr>
                <w:sz w:val="22"/>
                <w:szCs w:val="22"/>
                <w:lang w:eastAsia="en-US"/>
              </w:rPr>
            </w:pPr>
            <w:r w:rsidRPr="003F7D47">
              <w:rPr>
                <w:sz w:val="22"/>
                <w:szCs w:val="22"/>
                <w:lang w:eastAsia="en-US"/>
              </w:rPr>
              <w:t>Švinas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4A854F"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67E8F10D"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E74794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5CA449"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4E1726C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E824E8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64A43C" w14:textId="77777777" w:rsidR="003F7D47" w:rsidRPr="003F7D47" w:rsidRDefault="003F7D47" w:rsidP="003F7D47">
            <w:pPr>
              <w:rPr>
                <w:sz w:val="22"/>
                <w:szCs w:val="22"/>
                <w:lang w:eastAsia="en-US"/>
              </w:rPr>
            </w:pPr>
            <w:r w:rsidRPr="003F7D47">
              <w:rPr>
                <w:sz w:val="22"/>
                <w:szCs w:val="22"/>
                <w:lang w:eastAsia="en-US"/>
              </w:rPr>
              <w:t>17 04 04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FD7CF2" w14:textId="77777777" w:rsidR="003F7D47" w:rsidRPr="003F7D47" w:rsidRDefault="003F7D47" w:rsidP="003F7D47">
            <w:pPr>
              <w:rPr>
                <w:sz w:val="22"/>
                <w:szCs w:val="22"/>
                <w:lang w:eastAsia="en-US"/>
              </w:rPr>
            </w:pPr>
            <w:r w:rsidRPr="003F7D47">
              <w:rPr>
                <w:sz w:val="22"/>
                <w:szCs w:val="22"/>
                <w:lang w:eastAsia="en-US"/>
              </w:rPr>
              <w:t>Cinkas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AF202A" w14:textId="77777777" w:rsidR="003F7D47" w:rsidRPr="003F7D47" w:rsidRDefault="003F7D47" w:rsidP="003F7D47">
            <w:pPr>
              <w:rPr>
                <w:sz w:val="22"/>
                <w:szCs w:val="22"/>
                <w:lang w:eastAsia="en-US"/>
              </w:rPr>
            </w:pPr>
            <w:r w:rsidRPr="003F7D47">
              <w:rPr>
                <w:sz w:val="22"/>
                <w:szCs w:val="22"/>
                <w:lang w:eastAsia="en-US"/>
              </w:rPr>
              <w:t>Cinkas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1B356"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3CF9E068"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922BA7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593CE8"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2B6E8A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0C2887" w14:textId="77777777" w:rsidR="003F7D47" w:rsidRPr="003F7D47" w:rsidRDefault="003F7D47" w:rsidP="003F7D47">
            <w:pPr>
              <w:rPr>
                <w:sz w:val="22"/>
                <w:szCs w:val="22"/>
                <w:lang w:eastAsia="en-US"/>
              </w:rPr>
            </w:pPr>
            <w:r w:rsidRPr="003F7D47">
              <w:rPr>
                <w:sz w:val="22"/>
                <w:szCs w:val="22"/>
                <w:lang w:eastAsia="en-US"/>
              </w:rPr>
              <w:t>17 04 05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7B8A73" w14:textId="77777777" w:rsidR="003F7D47" w:rsidRPr="003F7D47" w:rsidRDefault="003F7D47" w:rsidP="003F7D47">
            <w:pPr>
              <w:rPr>
                <w:sz w:val="22"/>
                <w:szCs w:val="22"/>
                <w:lang w:eastAsia="en-US"/>
              </w:rPr>
            </w:pPr>
            <w:r w:rsidRPr="003F7D47">
              <w:rPr>
                <w:sz w:val="22"/>
                <w:szCs w:val="22"/>
                <w:lang w:eastAsia="en-US"/>
              </w:rPr>
              <w:t>Geležis ir plienas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7B3B97" w14:textId="77777777" w:rsidR="003F7D47" w:rsidRPr="003F7D47" w:rsidRDefault="003F7D47" w:rsidP="003F7D47">
            <w:pPr>
              <w:rPr>
                <w:sz w:val="22"/>
                <w:szCs w:val="22"/>
                <w:lang w:eastAsia="en-US"/>
              </w:rPr>
            </w:pPr>
            <w:r w:rsidRPr="003F7D47">
              <w:rPr>
                <w:sz w:val="22"/>
                <w:szCs w:val="22"/>
                <w:lang w:eastAsia="en-US"/>
              </w:rPr>
              <w:t>Geležis ir plienas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A9D338"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7F18CA21"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50F5C6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59DF52"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37D9344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60510C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070662" w14:textId="77777777" w:rsidR="003F7D47" w:rsidRPr="003F7D47" w:rsidRDefault="003F7D47" w:rsidP="003F7D47">
            <w:pPr>
              <w:rPr>
                <w:sz w:val="22"/>
                <w:szCs w:val="22"/>
                <w:lang w:eastAsia="en-US"/>
              </w:rPr>
            </w:pPr>
            <w:r w:rsidRPr="003F7D47">
              <w:rPr>
                <w:sz w:val="22"/>
                <w:szCs w:val="22"/>
                <w:lang w:eastAsia="en-US"/>
              </w:rPr>
              <w:t>17 04 06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8CC9A6" w14:textId="77777777" w:rsidR="003F7D47" w:rsidRPr="003F7D47" w:rsidRDefault="003F7D47" w:rsidP="003F7D47">
            <w:pPr>
              <w:rPr>
                <w:sz w:val="22"/>
                <w:szCs w:val="22"/>
                <w:lang w:eastAsia="en-US"/>
              </w:rPr>
            </w:pPr>
            <w:r w:rsidRPr="003F7D47">
              <w:rPr>
                <w:sz w:val="22"/>
                <w:szCs w:val="22"/>
                <w:lang w:eastAsia="en-US"/>
              </w:rPr>
              <w:t>Alavas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20BC4D" w14:textId="77777777" w:rsidR="003F7D47" w:rsidRPr="003F7D47" w:rsidRDefault="003F7D47" w:rsidP="003F7D47">
            <w:pPr>
              <w:rPr>
                <w:sz w:val="22"/>
                <w:szCs w:val="22"/>
                <w:lang w:eastAsia="en-US"/>
              </w:rPr>
            </w:pPr>
            <w:r w:rsidRPr="003F7D47">
              <w:rPr>
                <w:sz w:val="22"/>
                <w:szCs w:val="22"/>
                <w:lang w:eastAsia="en-US"/>
              </w:rPr>
              <w:t>Alavas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E48508"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6DD03A14"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50F79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384709"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5B09E78E"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D31717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613BC5" w14:textId="77777777" w:rsidR="003F7D47" w:rsidRPr="003F7D47" w:rsidRDefault="003F7D47" w:rsidP="003F7D47">
            <w:pPr>
              <w:rPr>
                <w:sz w:val="22"/>
                <w:szCs w:val="22"/>
                <w:lang w:eastAsia="en-US"/>
              </w:rPr>
            </w:pPr>
            <w:r w:rsidRPr="003F7D47">
              <w:rPr>
                <w:sz w:val="22"/>
                <w:szCs w:val="22"/>
                <w:lang w:eastAsia="en-US"/>
              </w:rPr>
              <w:t>17 04 07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3EC51D" w14:textId="77777777" w:rsidR="003F7D47" w:rsidRPr="003F7D47" w:rsidRDefault="003F7D47" w:rsidP="003F7D47">
            <w:pPr>
              <w:rPr>
                <w:sz w:val="22"/>
                <w:szCs w:val="22"/>
                <w:lang w:eastAsia="en-US"/>
              </w:rPr>
            </w:pPr>
            <w:r w:rsidRPr="003F7D47">
              <w:rPr>
                <w:sz w:val="22"/>
                <w:szCs w:val="22"/>
                <w:lang w:eastAsia="en-US"/>
              </w:rPr>
              <w:t>Metalų mišiniai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1CCD7E" w14:textId="77777777" w:rsidR="003F7D47" w:rsidRPr="003F7D47" w:rsidRDefault="003F7D47" w:rsidP="003F7D47">
            <w:pPr>
              <w:rPr>
                <w:sz w:val="22"/>
                <w:szCs w:val="22"/>
                <w:lang w:eastAsia="en-US"/>
              </w:rPr>
            </w:pPr>
            <w:r w:rsidRPr="003F7D47">
              <w:rPr>
                <w:sz w:val="22"/>
                <w:szCs w:val="22"/>
                <w:lang w:eastAsia="en-US"/>
              </w:rPr>
              <w:t>Metalų mišiniai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041A17"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4B69AA7D"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FBE57DA"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3D02E3"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23A49D4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9692C5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DB04E6" w14:textId="77777777" w:rsidR="003F7D47" w:rsidRPr="003F7D47" w:rsidRDefault="003F7D47" w:rsidP="003F7D47">
            <w:pPr>
              <w:rPr>
                <w:sz w:val="22"/>
                <w:szCs w:val="22"/>
                <w:lang w:eastAsia="en-US"/>
              </w:rPr>
            </w:pPr>
            <w:r w:rsidRPr="003F7D47">
              <w:rPr>
                <w:sz w:val="22"/>
                <w:szCs w:val="22"/>
                <w:lang w:eastAsia="en-US"/>
              </w:rPr>
              <w:t>19 10 01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57D295" w14:textId="77777777" w:rsidR="003F7D47" w:rsidRPr="003F7D47" w:rsidRDefault="003F7D47" w:rsidP="003F7D47">
            <w:pPr>
              <w:rPr>
                <w:sz w:val="22"/>
                <w:szCs w:val="22"/>
                <w:lang w:eastAsia="en-US"/>
              </w:rPr>
            </w:pPr>
            <w:r w:rsidRPr="003F7D47">
              <w:rPr>
                <w:sz w:val="22"/>
                <w:szCs w:val="22"/>
                <w:lang w:eastAsia="en-US"/>
              </w:rPr>
              <w:t>Geležies ir plieno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366EAE" w14:textId="77777777" w:rsidR="003F7D47" w:rsidRPr="003F7D47" w:rsidRDefault="003F7D47" w:rsidP="003F7D47">
            <w:pPr>
              <w:rPr>
                <w:sz w:val="22"/>
                <w:szCs w:val="22"/>
                <w:lang w:eastAsia="en-US"/>
              </w:rPr>
            </w:pPr>
            <w:r w:rsidRPr="003F7D47">
              <w:rPr>
                <w:sz w:val="22"/>
                <w:szCs w:val="22"/>
                <w:lang w:eastAsia="en-US"/>
              </w:rPr>
              <w:t>Geležies ir plieno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0C6CE"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58178C26"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A687A4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28B669"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75EABD3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A7D440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D5CA5C" w14:textId="77777777" w:rsidR="003F7D47" w:rsidRPr="003F7D47" w:rsidRDefault="003F7D47" w:rsidP="003F7D47">
            <w:pPr>
              <w:rPr>
                <w:sz w:val="22"/>
                <w:szCs w:val="22"/>
                <w:lang w:eastAsia="en-US"/>
              </w:rPr>
            </w:pPr>
            <w:r w:rsidRPr="003F7D47">
              <w:rPr>
                <w:sz w:val="22"/>
                <w:szCs w:val="22"/>
                <w:lang w:eastAsia="en-US"/>
              </w:rPr>
              <w:lastRenderedPageBreak/>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C10855" w14:textId="77777777" w:rsidR="003F7D47" w:rsidRPr="003F7D47" w:rsidRDefault="003F7D47" w:rsidP="003F7D47">
            <w:pPr>
              <w:rPr>
                <w:sz w:val="22"/>
                <w:szCs w:val="22"/>
                <w:lang w:eastAsia="en-US"/>
              </w:rPr>
            </w:pPr>
            <w:r w:rsidRPr="003F7D47">
              <w:rPr>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6987B6" w14:textId="77777777" w:rsidR="003F7D47" w:rsidRPr="003F7D47" w:rsidRDefault="003F7D47" w:rsidP="003F7D47">
            <w:pPr>
              <w:rPr>
                <w:sz w:val="22"/>
                <w:szCs w:val="22"/>
                <w:lang w:eastAsia="en-US"/>
              </w:rPr>
            </w:pPr>
            <w:r w:rsidRPr="003F7D47">
              <w:rPr>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881B00"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5D808638"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6AA0D8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D5CAA8"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78CC8E5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E719DF7"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A75873" w14:textId="77777777" w:rsidR="003F7D47" w:rsidRPr="003F7D47" w:rsidRDefault="003F7D47" w:rsidP="003F7D47">
            <w:pPr>
              <w:rPr>
                <w:sz w:val="22"/>
                <w:szCs w:val="22"/>
                <w:lang w:eastAsia="en-US"/>
              </w:rPr>
            </w:pPr>
            <w:r w:rsidRPr="003F7D47">
              <w:rPr>
                <w:sz w:val="22"/>
                <w:szCs w:val="22"/>
                <w:lang w:eastAsia="en-US"/>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F8E515" w14:textId="77777777" w:rsidR="003F7D47" w:rsidRPr="003F7D47" w:rsidRDefault="003F7D47" w:rsidP="003F7D47">
            <w:pPr>
              <w:rPr>
                <w:sz w:val="22"/>
                <w:szCs w:val="22"/>
                <w:lang w:eastAsia="en-US"/>
              </w:rPr>
            </w:pPr>
            <w:r w:rsidRPr="003F7D47">
              <w:rPr>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791E09" w14:textId="77777777" w:rsidR="003F7D47" w:rsidRPr="003F7D47" w:rsidRDefault="003F7D47" w:rsidP="003F7D47">
            <w:pPr>
              <w:rPr>
                <w:sz w:val="22"/>
                <w:szCs w:val="22"/>
                <w:lang w:eastAsia="en-US"/>
              </w:rPr>
            </w:pPr>
            <w:r w:rsidRPr="003F7D47">
              <w:rPr>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821D15"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2EA271FE"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FBDC1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3633E4"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7771A91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2844E22"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C6043E" w14:textId="77777777" w:rsidR="003F7D47" w:rsidRPr="003F7D47" w:rsidRDefault="003F7D47" w:rsidP="003F7D47">
            <w:pPr>
              <w:rPr>
                <w:sz w:val="22"/>
                <w:szCs w:val="22"/>
                <w:lang w:eastAsia="en-US"/>
              </w:rPr>
            </w:pPr>
            <w:r w:rsidRPr="003F7D47">
              <w:rPr>
                <w:sz w:val="22"/>
                <w:szCs w:val="22"/>
                <w:lang w:eastAsia="en-US"/>
              </w:rPr>
              <w:t>20 01 40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9D8D80" w14:textId="77777777" w:rsidR="003F7D47" w:rsidRPr="003F7D47" w:rsidRDefault="003F7D47" w:rsidP="003F7D47">
            <w:pPr>
              <w:rPr>
                <w:sz w:val="22"/>
                <w:szCs w:val="22"/>
                <w:lang w:eastAsia="en-US"/>
              </w:rPr>
            </w:pPr>
            <w:r w:rsidRPr="003F7D47">
              <w:rPr>
                <w:sz w:val="22"/>
                <w:szCs w:val="22"/>
                <w:lang w:eastAsia="en-US"/>
              </w:rPr>
              <w:t>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A2C36" w14:textId="77777777" w:rsidR="003F7D47" w:rsidRPr="003F7D47" w:rsidRDefault="003F7D47" w:rsidP="003F7D47">
            <w:pPr>
              <w:rPr>
                <w:sz w:val="22"/>
                <w:szCs w:val="22"/>
                <w:lang w:eastAsia="en-US"/>
              </w:rPr>
            </w:pPr>
            <w:r w:rsidRPr="003F7D47">
              <w:rPr>
                <w:sz w:val="22"/>
                <w:szCs w:val="22"/>
                <w:lang w:eastAsia="en-US"/>
              </w:rPr>
              <w:t>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8EDCBF"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64B77003"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C51211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069AA"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1692A30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DFEB585" w14:textId="77777777" w:rsidTr="00C721E3">
        <w:trPr>
          <w:cantSplit/>
          <w:trHeight w:val="243"/>
        </w:trPr>
        <w:tc>
          <w:tcPr>
            <w:tcW w:w="1275" w:type="dxa"/>
            <w:tcMar>
              <w:top w:w="0" w:type="dxa"/>
              <w:left w:w="57" w:type="dxa"/>
              <w:bottom w:w="0" w:type="dxa"/>
              <w:right w:w="57" w:type="dxa"/>
            </w:tcMar>
            <w:vAlign w:val="center"/>
          </w:tcPr>
          <w:p w14:paraId="78B62FFC" w14:textId="77777777" w:rsidR="003F7D47" w:rsidRPr="003F7D47" w:rsidRDefault="003F7D47" w:rsidP="003F7D47">
            <w:pPr>
              <w:rPr>
                <w:sz w:val="22"/>
                <w:szCs w:val="22"/>
                <w:lang w:eastAsia="en-US"/>
              </w:rPr>
            </w:pPr>
            <w:r w:rsidRPr="003F7D47">
              <w:rPr>
                <w:sz w:val="22"/>
                <w:szCs w:val="22"/>
                <w:lang w:eastAsia="en-US"/>
              </w:rPr>
              <w:t>02 02 01</w:t>
            </w:r>
          </w:p>
        </w:tc>
        <w:tc>
          <w:tcPr>
            <w:tcW w:w="1985" w:type="dxa"/>
            <w:tcMar>
              <w:top w:w="0" w:type="dxa"/>
              <w:left w:w="57" w:type="dxa"/>
              <w:bottom w:w="0" w:type="dxa"/>
              <w:right w:w="57" w:type="dxa"/>
            </w:tcMar>
            <w:vAlign w:val="center"/>
          </w:tcPr>
          <w:p w14:paraId="005BDB40" w14:textId="77777777" w:rsidR="003F7D47" w:rsidRPr="003F7D47" w:rsidRDefault="003F7D47" w:rsidP="003F7D47">
            <w:pPr>
              <w:rPr>
                <w:sz w:val="22"/>
                <w:szCs w:val="22"/>
                <w:lang w:eastAsia="en-US"/>
              </w:rPr>
            </w:pPr>
            <w:r w:rsidRPr="003F7D47">
              <w:rPr>
                <w:sz w:val="22"/>
                <w:szCs w:val="22"/>
                <w:lang w:eastAsia="en-US"/>
              </w:rPr>
              <w:t>Plovimo ir valymo dumblas</w:t>
            </w:r>
          </w:p>
        </w:tc>
        <w:tc>
          <w:tcPr>
            <w:tcW w:w="2297" w:type="dxa"/>
            <w:tcMar>
              <w:top w:w="0" w:type="dxa"/>
              <w:left w:w="57" w:type="dxa"/>
              <w:bottom w:w="0" w:type="dxa"/>
              <w:right w:w="57" w:type="dxa"/>
            </w:tcMar>
            <w:vAlign w:val="center"/>
          </w:tcPr>
          <w:p w14:paraId="5EF6CDBC" w14:textId="77777777" w:rsidR="003F7D47" w:rsidRPr="003F7D47" w:rsidRDefault="003F7D47" w:rsidP="003F7D47">
            <w:pPr>
              <w:rPr>
                <w:sz w:val="22"/>
                <w:szCs w:val="22"/>
                <w:lang w:eastAsia="en-US"/>
              </w:rPr>
            </w:pPr>
            <w:r w:rsidRPr="003F7D47">
              <w:rPr>
                <w:sz w:val="22"/>
                <w:szCs w:val="22"/>
                <w:lang w:eastAsia="en-US"/>
              </w:rPr>
              <w:t>Plovimo ir valymo dumblas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3F9AF0"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tc>
        <w:tc>
          <w:tcPr>
            <w:tcW w:w="2046" w:type="dxa"/>
            <w:vMerge/>
            <w:tcBorders>
              <w:left w:val="single" w:sz="4" w:space="0" w:color="auto"/>
              <w:right w:val="single" w:sz="4" w:space="0" w:color="auto"/>
            </w:tcBorders>
            <w:vAlign w:val="center"/>
          </w:tcPr>
          <w:p w14:paraId="4C27B1CB"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DC92F6"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45F21D7A" w14:textId="77777777" w:rsidTr="00C721E3">
        <w:trPr>
          <w:cantSplit/>
          <w:trHeight w:val="243"/>
        </w:trPr>
        <w:tc>
          <w:tcPr>
            <w:tcW w:w="1275" w:type="dxa"/>
            <w:tcMar>
              <w:top w:w="0" w:type="dxa"/>
              <w:left w:w="57" w:type="dxa"/>
              <w:bottom w:w="0" w:type="dxa"/>
              <w:right w:w="57" w:type="dxa"/>
            </w:tcMar>
            <w:vAlign w:val="center"/>
          </w:tcPr>
          <w:p w14:paraId="7F867419" w14:textId="77777777" w:rsidR="003F7D47" w:rsidRPr="003F7D47" w:rsidRDefault="003F7D47" w:rsidP="003F7D47">
            <w:pPr>
              <w:rPr>
                <w:sz w:val="22"/>
                <w:szCs w:val="22"/>
                <w:lang w:eastAsia="en-US"/>
              </w:rPr>
            </w:pPr>
            <w:r w:rsidRPr="003F7D47">
              <w:rPr>
                <w:sz w:val="22"/>
                <w:szCs w:val="22"/>
                <w:lang w:eastAsia="en-US"/>
              </w:rPr>
              <w:t>02 02 03</w:t>
            </w:r>
          </w:p>
        </w:tc>
        <w:tc>
          <w:tcPr>
            <w:tcW w:w="1985" w:type="dxa"/>
            <w:tcMar>
              <w:top w:w="0" w:type="dxa"/>
              <w:left w:w="57" w:type="dxa"/>
              <w:bottom w:w="0" w:type="dxa"/>
              <w:right w:w="57" w:type="dxa"/>
            </w:tcMar>
            <w:vAlign w:val="center"/>
          </w:tcPr>
          <w:p w14:paraId="6420D98B" w14:textId="77777777" w:rsidR="003F7D47" w:rsidRPr="003F7D47" w:rsidRDefault="003F7D47" w:rsidP="003F7D47">
            <w:pPr>
              <w:jc w:val="center"/>
              <w:rPr>
                <w:sz w:val="22"/>
                <w:szCs w:val="22"/>
                <w:lang w:eastAsia="en-US"/>
              </w:rPr>
            </w:pPr>
          </w:p>
          <w:p w14:paraId="5B468A14"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2297" w:type="dxa"/>
            <w:tcMar>
              <w:top w:w="0" w:type="dxa"/>
              <w:left w:w="57" w:type="dxa"/>
              <w:bottom w:w="0" w:type="dxa"/>
              <w:right w:w="57" w:type="dxa"/>
            </w:tcMar>
            <w:vAlign w:val="center"/>
          </w:tcPr>
          <w:p w14:paraId="3C2C0046" w14:textId="77777777" w:rsidR="003F7D47" w:rsidRPr="003F7D47" w:rsidRDefault="003F7D47" w:rsidP="003F7D47">
            <w:pPr>
              <w:jc w:val="center"/>
              <w:rPr>
                <w:sz w:val="22"/>
                <w:szCs w:val="22"/>
                <w:lang w:eastAsia="en-US"/>
              </w:rPr>
            </w:pPr>
          </w:p>
          <w:p w14:paraId="7F13638E"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DF2E88"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tc>
        <w:tc>
          <w:tcPr>
            <w:tcW w:w="2046" w:type="dxa"/>
            <w:vMerge/>
            <w:tcBorders>
              <w:left w:val="single" w:sz="4" w:space="0" w:color="auto"/>
              <w:right w:val="single" w:sz="4" w:space="0" w:color="auto"/>
            </w:tcBorders>
            <w:vAlign w:val="center"/>
          </w:tcPr>
          <w:p w14:paraId="7E08D94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83F8F2"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38EC411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61A8AF" w14:textId="77777777" w:rsidR="003F7D47" w:rsidRPr="003F7D47" w:rsidRDefault="003F7D47" w:rsidP="003F7D47">
            <w:pPr>
              <w:rPr>
                <w:sz w:val="22"/>
                <w:szCs w:val="22"/>
                <w:lang w:eastAsia="en-US"/>
              </w:rPr>
            </w:pPr>
            <w:r w:rsidRPr="003F7D47">
              <w:rPr>
                <w:sz w:val="22"/>
                <w:szCs w:val="22"/>
                <w:lang w:eastAsia="en-US"/>
              </w:rPr>
              <w:t>02 03 04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139D5"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648EC0"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C52494" w14:textId="77777777" w:rsidR="003F7D47" w:rsidRPr="003F7D47" w:rsidRDefault="003F7D47" w:rsidP="003F7D47">
            <w:pPr>
              <w:snapToGrid w:val="0"/>
              <w:jc w:val="both"/>
              <w:rPr>
                <w:bCs/>
                <w:sz w:val="22"/>
                <w:szCs w:val="22"/>
              </w:rPr>
            </w:pPr>
            <w:r w:rsidRPr="003F7D47">
              <w:rPr>
                <w:bCs/>
                <w:sz w:val="22"/>
                <w:szCs w:val="22"/>
              </w:rPr>
              <w:t>R13 - R1-R12 veiklomis naudoti skirtų atliekų laikymas;</w:t>
            </w:r>
          </w:p>
          <w:p w14:paraId="551930E2" w14:textId="77777777" w:rsidR="003F7D47" w:rsidRPr="003F7D47" w:rsidRDefault="003F7D47" w:rsidP="003F7D47">
            <w:pPr>
              <w:jc w:val="both"/>
              <w:rPr>
                <w:rFonts w:eastAsia="Calibri"/>
                <w:sz w:val="22"/>
                <w:szCs w:val="22"/>
              </w:rPr>
            </w:pPr>
            <w:r w:rsidRPr="003F7D47">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275365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B2016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BA628E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8A723D" w14:textId="77777777" w:rsidR="003F7D47" w:rsidRPr="003F7D47" w:rsidRDefault="003F7D47" w:rsidP="003F7D47">
            <w:pPr>
              <w:rPr>
                <w:sz w:val="22"/>
                <w:szCs w:val="22"/>
                <w:lang w:eastAsia="en-US"/>
              </w:rPr>
            </w:pPr>
            <w:r w:rsidRPr="003F7D47">
              <w:rPr>
                <w:sz w:val="22"/>
                <w:szCs w:val="22"/>
                <w:lang w:eastAsia="en-US"/>
              </w:rPr>
              <w:t>02 06 01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D684D"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A71928"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7CDC6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221846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AE1942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FE48A1"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3835310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535268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7C7744" w14:textId="77777777" w:rsidR="003F7D47" w:rsidRPr="003F7D47" w:rsidRDefault="003F7D47" w:rsidP="003F7D47">
            <w:pPr>
              <w:rPr>
                <w:sz w:val="22"/>
                <w:szCs w:val="22"/>
                <w:lang w:eastAsia="en-US"/>
              </w:rPr>
            </w:pPr>
            <w:r w:rsidRPr="003F7D47">
              <w:rPr>
                <w:sz w:val="22"/>
                <w:szCs w:val="22"/>
                <w:lang w:eastAsia="en-US"/>
              </w:rPr>
              <w:t>02 07 04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F85907"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7C158B" w14:textId="77777777" w:rsidR="003F7D47" w:rsidRPr="003F7D47" w:rsidRDefault="003F7D47" w:rsidP="003F7D47">
            <w:pPr>
              <w:rPr>
                <w:sz w:val="22"/>
                <w:szCs w:val="22"/>
                <w:lang w:eastAsia="en-US"/>
              </w:rPr>
            </w:pPr>
            <w:r w:rsidRPr="003F7D47">
              <w:rPr>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53519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256DA40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A3ABE1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9C5E5D"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p w14:paraId="1BDCEB2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93B960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15000F" w14:textId="77777777" w:rsidR="003F7D47" w:rsidRPr="003F7D47" w:rsidRDefault="003F7D47" w:rsidP="003F7D47">
            <w:pPr>
              <w:rPr>
                <w:sz w:val="22"/>
                <w:szCs w:val="22"/>
                <w:lang w:eastAsia="en-US"/>
              </w:rPr>
            </w:pPr>
            <w:r w:rsidRPr="003F7D47">
              <w:rPr>
                <w:sz w:val="22"/>
                <w:szCs w:val="22"/>
                <w:lang w:eastAsia="en-US"/>
              </w:rPr>
              <w:lastRenderedPageBreak/>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B01D8F" w14:textId="77777777" w:rsidR="003F7D47" w:rsidRPr="003F7D47" w:rsidRDefault="003F7D47" w:rsidP="003F7D47">
            <w:pPr>
              <w:rPr>
                <w:sz w:val="22"/>
                <w:szCs w:val="22"/>
                <w:lang w:eastAsia="en-US"/>
              </w:rPr>
            </w:pPr>
            <w:r w:rsidRPr="003F7D47">
              <w:rPr>
                <w:sz w:val="22"/>
                <w:szCs w:val="22"/>
                <w:lang w:eastAsia="en-US"/>
              </w:rPr>
              <w:t>Pjuvenos, drožlės, skiedros, mediena, medienos drožlių plokštės ir fanera, nenurodyti 03 01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6AD62E" w14:textId="77777777" w:rsidR="003F7D47" w:rsidRPr="003F7D47" w:rsidRDefault="003F7D47" w:rsidP="003F7D47">
            <w:pPr>
              <w:rPr>
                <w:sz w:val="22"/>
                <w:szCs w:val="22"/>
                <w:lang w:eastAsia="en-US"/>
              </w:rPr>
            </w:pPr>
            <w:r w:rsidRPr="003F7D47">
              <w:rPr>
                <w:sz w:val="22"/>
                <w:szCs w:val="22"/>
                <w:lang w:eastAsia="en-US"/>
              </w:rPr>
              <w:t>Pjuvenos, drožlės, skiedros, mediena, medienos drožlių plokštės ir fanera, nenurodyti 03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A79DBE"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C5B65C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95B6DF6"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964FD5"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p w14:paraId="2881739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1E3C28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F7A39F" w14:textId="77777777" w:rsidR="003F7D47" w:rsidRPr="003F7D47" w:rsidRDefault="003F7D47" w:rsidP="003F7D47">
            <w:pPr>
              <w:rPr>
                <w:sz w:val="22"/>
                <w:szCs w:val="22"/>
                <w:lang w:eastAsia="en-US"/>
              </w:rPr>
            </w:pPr>
            <w:r w:rsidRPr="003F7D47">
              <w:rPr>
                <w:sz w:val="22"/>
                <w:szCs w:val="22"/>
                <w:lang w:eastAsia="en-US"/>
              </w:rPr>
              <w:t>04 02 21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4CE820" w14:textId="77777777" w:rsidR="003F7D47" w:rsidRPr="003F7D47" w:rsidRDefault="003F7D47" w:rsidP="003F7D47">
            <w:pPr>
              <w:rPr>
                <w:sz w:val="22"/>
                <w:szCs w:val="22"/>
                <w:lang w:eastAsia="en-US"/>
              </w:rPr>
            </w:pPr>
            <w:r w:rsidRPr="003F7D47">
              <w:rPr>
                <w:sz w:val="22"/>
                <w:szCs w:val="22"/>
                <w:lang w:eastAsia="en-US"/>
              </w:rPr>
              <w:t>Neperdirbto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71D38B" w14:textId="77777777" w:rsidR="003F7D47" w:rsidRPr="003F7D47" w:rsidRDefault="003F7D47" w:rsidP="003F7D47">
            <w:pPr>
              <w:rPr>
                <w:sz w:val="22"/>
                <w:szCs w:val="22"/>
                <w:lang w:eastAsia="en-US"/>
              </w:rPr>
            </w:pPr>
            <w:r w:rsidRPr="003F7D47">
              <w:rPr>
                <w:sz w:val="22"/>
                <w:szCs w:val="22"/>
                <w:lang w:eastAsia="en-US"/>
              </w:rPr>
              <w:t>Neperdirbto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CD2CA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836BC24"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6DC70C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DEF82D"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791BF3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AB336D" w14:textId="77777777" w:rsidR="003F7D47" w:rsidRPr="003F7D47" w:rsidRDefault="003F7D47" w:rsidP="003F7D47">
            <w:pPr>
              <w:rPr>
                <w:sz w:val="22"/>
                <w:szCs w:val="22"/>
                <w:lang w:eastAsia="en-US"/>
              </w:rPr>
            </w:pPr>
            <w:r w:rsidRPr="003F7D47">
              <w:rPr>
                <w:sz w:val="22"/>
                <w:szCs w:val="22"/>
                <w:lang w:eastAsia="en-US"/>
              </w:rPr>
              <w:t>04 02 22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0A9D9" w14:textId="77777777" w:rsidR="003F7D47" w:rsidRPr="003F7D47" w:rsidRDefault="003F7D47" w:rsidP="003F7D47">
            <w:pPr>
              <w:rPr>
                <w:sz w:val="22"/>
                <w:szCs w:val="22"/>
                <w:lang w:eastAsia="en-US"/>
              </w:rPr>
            </w:pPr>
            <w:r w:rsidRPr="003F7D47">
              <w:rPr>
                <w:sz w:val="22"/>
                <w:szCs w:val="22"/>
                <w:lang w:eastAsia="en-US"/>
              </w:rPr>
              <w:t>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E0CE17" w14:textId="77777777" w:rsidR="003F7D47" w:rsidRPr="003F7D47" w:rsidRDefault="003F7D47" w:rsidP="003F7D47">
            <w:pPr>
              <w:rPr>
                <w:sz w:val="22"/>
                <w:szCs w:val="22"/>
                <w:lang w:eastAsia="en-US"/>
              </w:rPr>
            </w:pPr>
            <w:r w:rsidRPr="003F7D47">
              <w:rPr>
                <w:sz w:val="22"/>
                <w:szCs w:val="22"/>
                <w:lang w:eastAsia="en-US"/>
              </w:rPr>
              <w:t>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4EFD2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053A9B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4A2FA2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633269"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799761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623982" w14:textId="77777777" w:rsidR="003F7D47" w:rsidRPr="003F7D47" w:rsidRDefault="003F7D47" w:rsidP="003F7D47">
            <w:pPr>
              <w:rPr>
                <w:sz w:val="22"/>
                <w:szCs w:val="22"/>
                <w:lang w:eastAsia="en-US"/>
              </w:rPr>
            </w:pPr>
            <w:r w:rsidRPr="003F7D47">
              <w:rPr>
                <w:sz w:val="22"/>
                <w:szCs w:val="22"/>
                <w:lang w:eastAsia="en-US"/>
              </w:rPr>
              <w:t>08 01 12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4532D4" w14:textId="77777777" w:rsidR="003F7D47" w:rsidRPr="003F7D47" w:rsidRDefault="003F7D47" w:rsidP="003F7D47">
            <w:pPr>
              <w:rPr>
                <w:sz w:val="22"/>
                <w:szCs w:val="22"/>
                <w:lang w:eastAsia="en-US"/>
              </w:rPr>
            </w:pPr>
            <w:r w:rsidRPr="003F7D47">
              <w:rPr>
                <w:sz w:val="22"/>
                <w:szCs w:val="22"/>
                <w:lang w:eastAsia="en-US"/>
              </w:rPr>
              <w:t>Dažų ir lako atliekos, nenurodytos 08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BBB992" w14:textId="77777777" w:rsidR="003F7D47" w:rsidRPr="003F7D47" w:rsidRDefault="003F7D47" w:rsidP="003F7D47">
            <w:pPr>
              <w:rPr>
                <w:sz w:val="22"/>
                <w:szCs w:val="22"/>
                <w:lang w:eastAsia="en-US"/>
              </w:rPr>
            </w:pPr>
            <w:r w:rsidRPr="003F7D47">
              <w:rPr>
                <w:sz w:val="22"/>
                <w:szCs w:val="22"/>
                <w:lang w:eastAsia="en-US"/>
              </w:rPr>
              <w:t>Dažų ir lako atliekos, nenurodytos 08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CAE59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BD78E2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774568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27C737"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42126AD6"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7215CB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55700F" w14:textId="77777777" w:rsidR="003F7D47" w:rsidRPr="003F7D47" w:rsidRDefault="003F7D47" w:rsidP="003F7D47">
            <w:pPr>
              <w:rPr>
                <w:sz w:val="22"/>
                <w:szCs w:val="22"/>
                <w:lang w:eastAsia="en-US"/>
              </w:rPr>
            </w:pPr>
            <w:r w:rsidRPr="003F7D47">
              <w:rPr>
                <w:sz w:val="22"/>
                <w:szCs w:val="22"/>
                <w:lang w:eastAsia="en-US"/>
              </w:rPr>
              <w:t>08 01 18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B8BF66" w14:textId="77777777" w:rsidR="003F7D47" w:rsidRPr="003F7D47" w:rsidRDefault="003F7D47" w:rsidP="003F7D47">
            <w:pPr>
              <w:rPr>
                <w:sz w:val="22"/>
                <w:szCs w:val="22"/>
                <w:lang w:eastAsia="en-US"/>
              </w:rPr>
            </w:pPr>
            <w:r w:rsidRPr="003F7D47">
              <w:rPr>
                <w:sz w:val="22"/>
                <w:szCs w:val="22"/>
                <w:lang w:eastAsia="en-US"/>
              </w:rPr>
              <w:t>Dažų ir lako šalinimo atliekos, nenurodytos 08 01 17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937EA1" w14:textId="77777777" w:rsidR="003F7D47" w:rsidRPr="003F7D47" w:rsidRDefault="003F7D47" w:rsidP="003F7D47">
            <w:pPr>
              <w:rPr>
                <w:sz w:val="22"/>
                <w:szCs w:val="22"/>
                <w:lang w:eastAsia="en-US"/>
              </w:rPr>
            </w:pPr>
            <w:r w:rsidRPr="003F7D47">
              <w:rPr>
                <w:sz w:val="22"/>
                <w:szCs w:val="22"/>
                <w:lang w:eastAsia="en-US"/>
              </w:rPr>
              <w:t>Dažų ir lako šalinimo atliekos, nenurodytos 08 01 17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6DA068"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0AF9F48"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C7E5D6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D226DC"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7729BC1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E2E096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EE2E98" w14:textId="77777777" w:rsidR="003F7D47" w:rsidRPr="003F7D47" w:rsidRDefault="003F7D47" w:rsidP="003F7D47">
            <w:pPr>
              <w:rPr>
                <w:sz w:val="22"/>
                <w:szCs w:val="22"/>
                <w:lang w:eastAsia="en-US"/>
              </w:rPr>
            </w:pPr>
            <w:r w:rsidRPr="003F7D47">
              <w:rPr>
                <w:sz w:val="22"/>
                <w:szCs w:val="22"/>
                <w:lang w:eastAsia="en-US"/>
              </w:rPr>
              <w:t>08 01 20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7E68D1" w14:textId="77777777" w:rsidR="003F7D47" w:rsidRPr="003F7D47" w:rsidRDefault="003F7D47" w:rsidP="003F7D47">
            <w:pPr>
              <w:rPr>
                <w:sz w:val="22"/>
                <w:szCs w:val="22"/>
                <w:lang w:eastAsia="en-US"/>
              </w:rPr>
            </w:pPr>
            <w:r w:rsidRPr="003F7D47">
              <w:rPr>
                <w:sz w:val="22"/>
                <w:szCs w:val="22"/>
                <w:lang w:eastAsia="en-US"/>
              </w:rPr>
              <w:t>Vandeninės suspensijos, kuriose yra dažų ar lako, nenurodytos 08 01 19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87ED7A" w14:textId="77777777" w:rsidR="003F7D47" w:rsidRPr="003F7D47" w:rsidRDefault="003F7D47" w:rsidP="003F7D47">
            <w:pPr>
              <w:rPr>
                <w:sz w:val="22"/>
                <w:szCs w:val="22"/>
                <w:lang w:eastAsia="en-US"/>
              </w:rPr>
            </w:pPr>
            <w:r w:rsidRPr="003F7D47">
              <w:rPr>
                <w:sz w:val="22"/>
                <w:szCs w:val="22"/>
                <w:lang w:eastAsia="en-US"/>
              </w:rPr>
              <w:t>Vandeninės suspensijos, kuriose yra dažų ar lako, nenurodytos 08 01 19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AE02B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0ABE6F4"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C7CD66"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1F82B7"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04E69D5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E048C0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2BEAF1" w14:textId="77777777" w:rsidR="003F7D47" w:rsidRPr="003F7D47" w:rsidRDefault="003F7D47" w:rsidP="003F7D47">
            <w:pPr>
              <w:rPr>
                <w:sz w:val="22"/>
                <w:szCs w:val="22"/>
                <w:lang w:eastAsia="en-US"/>
              </w:rPr>
            </w:pPr>
            <w:r w:rsidRPr="003F7D47">
              <w:rPr>
                <w:sz w:val="22"/>
                <w:szCs w:val="22"/>
                <w:lang w:eastAsia="en-US"/>
              </w:rPr>
              <w:t>08 01 16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10BAD" w14:textId="77777777" w:rsidR="003F7D47" w:rsidRPr="003F7D47" w:rsidRDefault="003F7D47" w:rsidP="003F7D47">
            <w:pPr>
              <w:rPr>
                <w:sz w:val="22"/>
                <w:szCs w:val="22"/>
                <w:lang w:eastAsia="en-US"/>
              </w:rPr>
            </w:pPr>
            <w:r w:rsidRPr="003F7D47">
              <w:rPr>
                <w:sz w:val="22"/>
                <w:szCs w:val="22"/>
                <w:lang w:eastAsia="en-US"/>
              </w:rPr>
              <w:t>Vandeninis dumblas, kuriame yra dažų ar lako, nenurodytas 08 01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89A372" w14:textId="77777777" w:rsidR="003F7D47" w:rsidRPr="003F7D47" w:rsidRDefault="003F7D47" w:rsidP="003F7D47">
            <w:pPr>
              <w:rPr>
                <w:sz w:val="22"/>
                <w:szCs w:val="22"/>
                <w:lang w:eastAsia="en-US"/>
              </w:rPr>
            </w:pPr>
            <w:r w:rsidRPr="003F7D47">
              <w:rPr>
                <w:sz w:val="22"/>
                <w:szCs w:val="22"/>
                <w:lang w:eastAsia="en-US"/>
              </w:rPr>
              <w:t>Vandeninis dumblas, kuriame yra dažų ar lako, nenurodytas 08 01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501DB7"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190AC08"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6246B6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380BC1"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2727D43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405D5E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7CF123" w14:textId="77777777" w:rsidR="003F7D47" w:rsidRPr="003F7D47" w:rsidRDefault="003F7D47" w:rsidP="003F7D47">
            <w:pPr>
              <w:rPr>
                <w:sz w:val="22"/>
                <w:szCs w:val="22"/>
                <w:lang w:eastAsia="en-US"/>
              </w:rPr>
            </w:pPr>
            <w:r w:rsidRPr="003F7D47">
              <w:rPr>
                <w:sz w:val="22"/>
                <w:szCs w:val="22"/>
                <w:lang w:eastAsia="en-US"/>
              </w:rPr>
              <w:lastRenderedPageBreak/>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3BAA94" w14:textId="77777777" w:rsidR="003F7D47" w:rsidRPr="003F7D47" w:rsidRDefault="003F7D47" w:rsidP="003F7D47">
            <w:pPr>
              <w:rPr>
                <w:sz w:val="22"/>
                <w:szCs w:val="22"/>
                <w:lang w:eastAsia="en-US"/>
              </w:rPr>
            </w:pPr>
            <w:r w:rsidRPr="003F7D47">
              <w:rPr>
                <w:sz w:val="22"/>
                <w:szCs w:val="22"/>
                <w:lang w:eastAsia="en-US"/>
              </w:rPr>
              <w:t>Plastiko drožlės ir nuopjovos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0BA199" w14:textId="77777777" w:rsidR="003F7D47" w:rsidRPr="003F7D47" w:rsidRDefault="003F7D47" w:rsidP="003F7D47">
            <w:pPr>
              <w:rPr>
                <w:sz w:val="22"/>
                <w:szCs w:val="22"/>
                <w:lang w:eastAsia="en-US"/>
              </w:rPr>
            </w:pPr>
            <w:r w:rsidRPr="003F7D47">
              <w:rPr>
                <w:sz w:val="22"/>
                <w:szCs w:val="22"/>
                <w:lang w:eastAsia="en-US"/>
              </w:rPr>
              <w:t>Plastiko drožlės ir nuopjovos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43160B"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CB164F6"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C7AF75B"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700432"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385DDD76" w14:textId="77777777" w:rsidR="003F7D47" w:rsidRPr="003F7D47" w:rsidRDefault="003F7D47" w:rsidP="003F7D47">
            <w:pPr>
              <w:jc w:val="both"/>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CBAE347"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BD72E" w14:textId="77777777" w:rsidR="003F7D47" w:rsidRPr="003F7D47" w:rsidRDefault="003F7D47" w:rsidP="003F7D47">
            <w:pPr>
              <w:rPr>
                <w:sz w:val="22"/>
                <w:szCs w:val="22"/>
                <w:lang w:eastAsia="en-US"/>
              </w:rPr>
            </w:pPr>
            <w:r w:rsidRPr="003F7D47">
              <w:rPr>
                <w:sz w:val="22"/>
                <w:szCs w:val="22"/>
                <w:lang w:eastAsia="en-US"/>
              </w:rPr>
              <w:t>12 01 13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AAFEDD" w14:textId="77777777" w:rsidR="003F7D47" w:rsidRPr="003F7D47" w:rsidRDefault="003F7D47" w:rsidP="003F7D47">
            <w:pPr>
              <w:rPr>
                <w:sz w:val="22"/>
                <w:szCs w:val="22"/>
                <w:lang w:eastAsia="en-US"/>
              </w:rPr>
            </w:pPr>
            <w:r w:rsidRPr="003F7D47">
              <w:rPr>
                <w:sz w:val="22"/>
                <w:szCs w:val="22"/>
                <w:lang w:eastAsia="en-US"/>
              </w:rPr>
              <w:t>Suvirinimo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004792" w14:textId="77777777" w:rsidR="003F7D47" w:rsidRPr="003F7D47" w:rsidRDefault="003F7D47" w:rsidP="003F7D47">
            <w:pPr>
              <w:rPr>
                <w:sz w:val="22"/>
                <w:szCs w:val="22"/>
                <w:lang w:eastAsia="en-US"/>
              </w:rPr>
            </w:pPr>
            <w:r w:rsidRPr="003F7D47">
              <w:rPr>
                <w:sz w:val="22"/>
                <w:szCs w:val="22"/>
                <w:lang w:eastAsia="en-US"/>
              </w:rPr>
              <w:t>Suvirinimo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C65301"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F6B123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A702C6"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225F9D"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C7E92B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DDB14" w14:textId="77777777" w:rsidR="003F7D47" w:rsidRPr="003F7D47" w:rsidRDefault="003F7D47" w:rsidP="003F7D47">
            <w:pPr>
              <w:rPr>
                <w:sz w:val="22"/>
                <w:szCs w:val="22"/>
                <w:lang w:eastAsia="en-US"/>
              </w:rPr>
            </w:pPr>
            <w:r w:rsidRPr="003F7D47">
              <w:rPr>
                <w:sz w:val="22"/>
                <w:szCs w:val="22"/>
                <w:lang w:eastAsia="en-US"/>
              </w:rPr>
              <w:t>12 01 21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BA88A0" w14:textId="77777777" w:rsidR="003F7D47" w:rsidRPr="003F7D47" w:rsidRDefault="003F7D47" w:rsidP="003F7D47">
            <w:pPr>
              <w:rPr>
                <w:sz w:val="22"/>
                <w:szCs w:val="22"/>
                <w:lang w:eastAsia="en-US"/>
              </w:rPr>
            </w:pPr>
            <w:r w:rsidRPr="003F7D47">
              <w:rPr>
                <w:sz w:val="22"/>
                <w:szCs w:val="22"/>
                <w:lang w:eastAsia="en-US"/>
              </w:rPr>
              <w:t>Naudotos šlifavimo dalys ir šlifavimo medžiagos,   nenurodytos 12 01 20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182D6D" w14:textId="77777777" w:rsidR="003F7D47" w:rsidRPr="003F7D47" w:rsidRDefault="003F7D47" w:rsidP="003F7D47">
            <w:pPr>
              <w:rPr>
                <w:sz w:val="22"/>
                <w:szCs w:val="22"/>
                <w:lang w:eastAsia="en-US"/>
              </w:rPr>
            </w:pPr>
            <w:r w:rsidRPr="003F7D47">
              <w:rPr>
                <w:sz w:val="22"/>
                <w:szCs w:val="22"/>
                <w:lang w:eastAsia="en-US"/>
              </w:rPr>
              <w:t>Naudotos šlifavimo dalys ir šlifavimo medžiagos,   nenurodytos 12 01 20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939D7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30DBE05"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13F982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BD4EA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2403E1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F459B" w14:textId="77777777" w:rsidR="003F7D47" w:rsidRPr="003F7D47" w:rsidRDefault="003F7D47" w:rsidP="003F7D47">
            <w:pPr>
              <w:rPr>
                <w:sz w:val="22"/>
                <w:szCs w:val="22"/>
                <w:lang w:eastAsia="en-US"/>
              </w:rPr>
            </w:pPr>
            <w:r w:rsidRPr="003F7D47">
              <w:rPr>
                <w:sz w:val="22"/>
                <w:szCs w:val="22"/>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E1DF5" w14:textId="77777777" w:rsidR="003F7D47" w:rsidRPr="003F7D47" w:rsidRDefault="003F7D47" w:rsidP="003F7D47">
            <w:pPr>
              <w:rPr>
                <w:sz w:val="22"/>
                <w:szCs w:val="22"/>
                <w:lang w:eastAsia="en-US"/>
              </w:rPr>
            </w:pPr>
            <w:r w:rsidRPr="003F7D47">
              <w:rPr>
                <w:sz w:val="22"/>
                <w:szCs w:val="22"/>
                <w:lang w:eastAsia="en-US"/>
              </w:rPr>
              <w:t>Popieriaus ir kartono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C000E5" w14:textId="77777777" w:rsidR="003F7D47" w:rsidRPr="003F7D47" w:rsidRDefault="003F7D47" w:rsidP="003F7D47">
            <w:pPr>
              <w:rPr>
                <w:sz w:val="22"/>
                <w:szCs w:val="22"/>
                <w:lang w:eastAsia="en-US"/>
              </w:rPr>
            </w:pPr>
            <w:r w:rsidRPr="003F7D47">
              <w:rPr>
                <w:sz w:val="22"/>
                <w:szCs w:val="22"/>
                <w:lang w:eastAsia="en-US"/>
              </w:rPr>
              <w:t>Popieriaus ir kartono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EF103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04D9D6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C9B6573"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8FA862"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623B914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1676BA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9A92CF" w14:textId="77777777" w:rsidR="003F7D47" w:rsidRPr="003F7D47" w:rsidRDefault="003F7D47" w:rsidP="003F7D47">
            <w:pPr>
              <w:rPr>
                <w:sz w:val="22"/>
                <w:szCs w:val="22"/>
                <w:lang w:eastAsia="en-US"/>
              </w:rPr>
            </w:pPr>
            <w:r w:rsidRPr="003F7D47">
              <w:rPr>
                <w:sz w:val="22"/>
                <w:szCs w:val="22"/>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EC73E" w14:textId="77777777" w:rsidR="003F7D47" w:rsidRPr="003F7D47" w:rsidRDefault="003F7D47" w:rsidP="003F7D47">
            <w:pPr>
              <w:rPr>
                <w:sz w:val="22"/>
                <w:szCs w:val="22"/>
                <w:lang w:eastAsia="en-US"/>
              </w:rPr>
            </w:pPr>
            <w:r w:rsidRPr="003F7D47">
              <w:rPr>
                <w:sz w:val="22"/>
                <w:szCs w:val="22"/>
                <w:lang w:eastAsia="en-US"/>
              </w:rPr>
              <w:t>Plastikinės (kartu su PET (polietilentereftalatas))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2E90A1" w14:textId="77777777" w:rsidR="003F7D47" w:rsidRPr="003F7D47" w:rsidRDefault="003F7D47" w:rsidP="003F7D47">
            <w:pPr>
              <w:rPr>
                <w:sz w:val="22"/>
                <w:szCs w:val="22"/>
                <w:lang w:eastAsia="en-US"/>
              </w:rPr>
            </w:pPr>
            <w:r w:rsidRPr="003F7D47">
              <w:rPr>
                <w:sz w:val="22"/>
                <w:szCs w:val="22"/>
                <w:lang w:eastAsia="en-US"/>
              </w:rPr>
              <w:t>Plastikinės (kartu su PET (polietilentereftalatas))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F5B0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6044D8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E1DEA2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AE003D"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7A4C04F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DECB43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9972C9" w14:textId="77777777" w:rsidR="003F7D47" w:rsidRPr="003F7D47" w:rsidRDefault="003F7D47" w:rsidP="003F7D47">
            <w:pPr>
              <w:rPr>
                <w:sz w:val="22"/>
                <w:szCs w:val="22"/>
                <w:lang w:eastAsia="en-US"/>
              </w:rPr>
            </w:pPr>
            <w:r w:rsidRPr="003F7D47">
              <w:rPr>
                <w:sz w:val="22"/>
                <w:szCs w:val="22"/>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D53454" w14:textId="77777777" w:rsidR="003F7D47" w:rsidRPr="003F7D47" w:rsidRDefault="003F7D47" w:rsidP="003F7D47">
            <w:pPr>
              <w:rPr>
                <w:sz w:val="22"/>
                <w:szCs w:val="22"/>
                <w:lang w:eastAsia="en-US"/>
              </w:rPr>
            </w:pPr>
            <w:r w:rsidRPr="003F7D47">
              <w:rPr>
                <w:sz w:val="22"/>
                <w:szCs w:val="22"/>
                <w:lang w:eastAsia="en-US"/>
              </w:rPr>
              <w:t>Medinės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4553E8" w14:textId="77777777" w:rsidR="003F7D47" w:rsidRPr="003F7D47" w:rsidRDefault="003F7D47" w:rsidP="003F7D47">
            <w:pPr>
              <w:rPr>
                <w:sz w:val="22"/>
                <w:szCs w:val="22"/>
                <w:lang w:eastAsia="en-US"/>
              </w:rPr>
            </w:pPr>
            <w:r w:rsidRPr="003F7D47">
              <w:rPr>
                <w:sz w:val="22"/>
                <w:szCs w:val="22"/>
                <w:lang w:eastAsia="en-US"/>
              </w:rPr>
              <w:t>Medinės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B0B981"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EC97BFB"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2A6182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F9BDC8"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3FF24FD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DA8D6A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CA2056" w14:textId="77777777" w:rsidR="003F7D47" w:rsidRPr="003F7D47" w:rsidRDefault="003F7D47" w:rsidP="003F7D47">
            <w:pPr>
              <w:rPr>
                <w:sz w:val="22"/>
                <w:szCs w:val="22"/>
                <w:lang w:eastAsia="en-US"/>
              </w:rPr>
            </w:pPr>
            <w:r w:rsidRPr="003F7D47">
              <w:rPr>
                <w:sz w:val="22"/>
                <w:szCs w:val="22"/>
                <w:lang w:eastAsia="en-US"/>
              </w:rPr>
              <w:lastRenderedPageBreak/>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736DE" w14:textId="77777777" w:rsidR="003F7D47" w:rsidRPr="003F7D47" w:rsidRDefault="003F7D47" w:rsidP="003F7D47">
            <w:pPr>
              <w:rPr>
                <w:sz w:val="22"/>
                <w:szCs w:val="22"/>
                <w:lang w:eastAsia="en-US"/>
              </w:rPr>
            </w:pPr>
            <w:r w:rsidRPr="003F7D47">
              <w:rPr>
                <w:sz w:val="22"/>
                <w:szCs w:val="22"/>
                <w:lang w:eastAsia="en-US"/>
              </w:rPr>
              <w:t>Kombinuotosios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10C241" w14:textId="77777777" w:rsidR="003F7D47" w:rsidRPr="003F7D47" w:rsidRDefault="003F7D47" w:rsidP="003F7D47">
            <w:pPr>
              <w:rPr>
                <w:sz w:val="22"/>
                <w:szCs w:val="22"/>
                <w:lang w:eastAsia="en-US"/>
              </w:rPr>
            </w:pPr>
            <w:r w:rsidRPr="003F7D47">
              <w:rPr>
                <w:sz w:val="22"/>
                <w:szCs w:val="22"/>
                <w:lang w:eastAsia="en-US"/>
              </w:rPr>
              <w:t>Kombinuotosios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F92F1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F91AD9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2BDB1C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5B02FB"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488E142D"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0DE317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3F38AF" w14:textId="77777777" w:rsidR="003F7D47" w:rsidRPr="003F7D47" w:rsidRDefault="003F7D47" w:rsidP="003F7D47">
            <w:pPr>
              <w:rPr>
                <w:sz w:val="22"/>
                <w:szCs w:val="22"/>
                <w:lang w:eastAsia="en-US"/>
              </w:rPr>
            </w:pPr>
            <w:r w:rsidRPr="003F7D47">
              <w:rPr>
                <w:sz w:val="22"/>
                <w:szCs w:val="22"/>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6E42A8" w14:textId="77777777" w:rsidR="003F7D47" w:rsidRPr="003F7D47" w:rsidRDefault="003F7D47" w:rsidP="003F7D47">
            <w:pPr>
              <w:rPr>
                <w:sz w:val="22"/>
                <w:szCs w:val="22"/>
                <w:lang w:eastAsia="en-US"/>
              </w:rPr>
            </w:pPr>
            <w:r w:rsidRPr="003F7D47">
              <w:rPr>
                <w:sz w:val="22"/>
                <w:szCs w:val="22"/>
                <w:lang w:eastAsia="en-US"/>
              </w:rPr>
              <w:t>Mišrios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FFD988" w14:textId="77777777" w:rsidR="003F7D47" w:rsidRPr="003F7D47" w:rsidRDefault="003F7D47" w:rsidP="003F7D47">
            <w:pPr>
              <w:rPr>
                <w:sz w:val="22"/>
                <w:szCs w:val="22"/>
                <w:lang w:eastAsia="en-US"/>
              </w:rPr>
            </w:pPr>
            <w:r w:rsidRPr="003F7D47">
              <w:rPr>
                <w:sz w:val="22"/>
                <w:szCs w:val="22"/>
                <w:lang w:eastAsia="en-US"/>
              </w:rPr>
              <w:t>Mišrios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49209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F73B65D"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527FD8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35111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F8995A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1BA6D2" w14:textId="77777777" w:rsidR="003F7D47" w:rsidRPr="003F7D47" w:rsidRDefault="003F7D47" w:rsidP="003F7D47">
            <w:pPr>
              <w:rPr>
                <w:sz w:val="22"/>
                <w:szCs w:val="22"/>
                <w:lang w:eastAsia="en-US"/>
              </w:rPr>
            </w:pPr>
            <w:r w:rsidRPr="003F7D47">
              <w:rPr>
                <w:sz w:val="22"/>
                <w:szCs w:val="22"/>
                <w:lang w:eastAsia="en-US"/>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DBC045" w14:textId="77777777" w:rsidR="003F7D47" w:rsidRPr="003F7D47" w:rsidRDefault="003F7D47" w:rsidP="003F7D47">
            <w:pPr>
              <w:rPr>
                <w:sz w:val="22"/>
                <w:szCs w:val="22"/>
                <w:lang w:eastAsia="en-US"/>
              </w:rPr>
            </w:pPr>
            <w:r w:rsidRPr="003F7D47">
              <w:rPr>
                <w:sz w:val="22"/>
                <w:szCs w:val="22"/>
                <w:lang w:eastAsia="en-US"/>
              </w:rPr>
              <w:t>Stiklo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6C0C2E" w14:textId="77777777" w:rsidR="003F7D47" w:rsidRPr="003F7D47" w:rsidRDefault="003F7D47" w:rsidP="003F7D47">
            <w:pPr>
              <w:rPr>
                <w:sz w:val="22"/>
                <w:szCs w:val="22"/>
                <w:lang w:eastAsia="en-US"/>
              </w:rPr>
            </w:pPr>
            <w:r w:rsidRPr="003F7D47">
              <w:rPr>
                <w:sz w:val="22"/>
                <w:szCs w:val="22"/>
                <w:lang w:eastAsia="en-US"/>
              </w:rPr>
              <w:t>Stiklo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1C16F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FA96B1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7EA3D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5FDE9E"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62EC5519"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D8944F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3EB48D" w14:textId="77777777" w:rsidR="003F7D47" w:rsidRPr="003F7D47" w:rsidRDefault="003F7D47" w:rsidP="003F7D47">
            <w:pPr>
              <w:rPr>
                <w:sz w:val="22"/>
                <w:szCs w:val="22"/>
                <w:lang w:eastAsia="en-US"/>
              </w:rPr>
            </w:pPr>
            <w:r w:rsidRPr="003F7D47">
              <w:rPr>
                <w:sz w:val="22"/>
                <w:szCs w:val="22"/>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A18EB8" w14:textId="77777777" w:rsidR="003F7D47" w:rsidRPr="003F7D47" w:rsidRDefault="003F7D47" w:rsidP="003F7D47">
            <w:pPr>
              <w:rPr>
                <w:sz w:val="22"/>
                <w:szCs w:val="22"/>
                <w:lang w:eastAsia="en-US"/>
              </w:rPr>
            </w:pPr>
            <w:r w:rsidRPr="003F7D47">
              <w:rPr>
                <w:sz w:val="22"/>
                <w:szCs w:val="22"/>
                <w:lang w:eastAsia="en-US"/>
              </w:rPr>
              <w:t>Pakuotės iš tekstilės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ECE84F" w14:textId="77777777" w:rsidR="003F7D47" w:rsidRPr="003F7D47" w:rsidRDefault="003F7D47" w:rsidP="003F7D47">
            <w:pPr>
              <w:rPr>
                <w:sz w:val="22"/>
                <w:szCs w:val="22"/>
                <w:lang w:eastAsia="en-US"/>
              </w:rPr>
            </w:pPr>
            <w:r w:rsidRPr="003F7D47">
              <w:rPr>
                <w:sz w:val="22"/>
                <w:szCs w:val="22"/>
                <w:lang w:eastAsia="en-US"/>
              </w:rPr>
              <w:t>Pakuotės iš tekstilės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98F2C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1A641C3"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235B9A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1FC6AF"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3815F5F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0414B5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27A1D4" w14:textId="77777777" w:rsidR="003F7D47" w:rsidRPr="003F7D47" w:rsidRDefault="003F7D47" w:rsidP="003F7D47">
            <w:pPr>
              <w:rPr>
                <w:sz w:val="22"/>
                <w:szCs w:val="22"/>
                <w:lang w:eastAsia="en-US"/>
              </w:rPr>
            </w:pPr>
            <w:r w:rsidRPr="003F7D47">
              <w:rPr>
                <w:sz w:val="22"/>
                <w:szCs w:val="22"/>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7823A6" w14:textId="77777777" w:rsidR="003F7D47" w:rsidRPr="003F7D47" w:rsidRDefault="003F7D47" w:rsidP="003F7D47">
            <w:pPr>
              <w:rPr>
                <w:sz w:val="22"/>
                <w:szCs w:val="22"/>
                <w:lang w:eastAsia="en-US"/>
              </w:rPr>
            </w:pPr>
            <w:r w:rsidRPr="003F7D47">
              <w:rPr>
                <w:sz w:val="22"/>
                <w:szCs w:val="22"/>
                <w:lang w:eastAsia="en-US"/>
              </w:rPr>
              <w:t>Absorbentai, filtrų medžiagos, pašluostės ir apsauginiai drabužiai, nenurodyti 15 02 02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FC64C8" w14:textId="77777777" w:rsidR="003F7D47" w:rsidRPr="003F7D47" w:rsidRDefault="003F7D47" w:rsidP="003F7D47">
            <w:pPr>
              <w:rPr>
                <w:sz w:val="22"/>
                <w:szCs w:val="22"/>
                <w:lang w:eastAsia="en-US"/>
              </w:rPr>
            </w:pPr>
            <w:r w:rsidRPr="003F7D47">
              <w:rPr>
                <w:sz w:val="22"/>
                <w:szCs w:val="22"/>
                <w:lang w:eastAsia="en-US"/>
              </w:rPr>
              <w:t>Absorbentai, filtrų medžiagos, pašluostės ir apsauginiai drabužiai, nenurodyti 15 02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B31F7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2BCA73F7"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0CFA7D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67C106"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6C64C0B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703F19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F56C22" w14:textId="77777777" w:rsidR="003F7D47" w:rsidRPr="003F7D47" w:rsidRDefault="003F7D47" w:rsidP="003F7D47">
            <w:pPr>
              <w:rPr>
                <w:sz w:val="22"/>
                <w:szCs w:val="22"/>
                <w:lang w:eastAsia="en-US"/>
              </w:rPr>
            </w:pPr>
            <w:r w:rsidRPr="003F7D47">
              <w:rPr>
                <w:sz w:val="22"/>
                <w:szCs w:val="22"/>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420820" w14:textId="77777777" w:rsidR="003F7D47" w:rsidRPr="003F7D47" w:rsidRDefault="003F7D47" w:rsidP="003F7D47">
            <w:pPr>
              <w:rPr>
                <w:sz w:val="22"/>
                <w:szCs w:val="22"/>
                <w:lang w:eastAsia="en-US"/>
              </w:rPr>
            </w:pPr>
            <w:r w:rsidRPr="003F7D47">
              <w:rPr>
                <w:sz w:val="22"/>
                <w:szCs w:val="22"/>
                <w:lang w:eastAsia="en-US"/>
              </w:rPr>
              <w:t>Naudotos padangos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3EA12D" w14:textId="77777777" w:rsidR="003F7D47" w:rsidRPr="003F7D47" w:rsidRDefault="003F7D47" w:rsidP="003F7D47">
            <w:pPr>
              <w:rPr>
                <w:sz w:val="22"/>
                <w:szCs w:val="22"/>
                <w:lang w:eastAsia="en-US"/>
              </w:rPr>
            </w:pPr>
            <w:r w:rsidRPr="003F7D47">
              <w:rPr>
                <w:sz w:val="22"/>
                <w:szCs w:val="22"/>
                <w:lang w:eastAsia="en-US"/>
              </w:rPr>
              <w:t>Naudotos padangos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B9DDE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B82438D"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F665C4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EDEFE5"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67190C91"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F9F1417"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5707D0" w14:textId="77777777" w:rsidR="003F7D47" w:rsidRPr="003F7D47" w:rsidRDefault="003F7D47" w:rsidP="003F7D47">
            <w:pPr>
              <w:rPr>
                <w:sz w:val="22"/>
                <w:szCs w:val="22"/>
                <w:lang w:eastAsia="en-US"/>
              </w:rPr>
            </w:pPr>
            <w:r w:rsidRPr="003F7D47">
              <w:rPr>
                <w:sz w:val="22"/>
                <w:szCs w:val="22"/>
                <w:lang w:eastAsia="en-US"/>
              </w:rPr>
              <w:lastRenderedPageBreak/>
              <w:t>16 01 06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D3A2FD" w14:textId="77777777" w:rsidR="003F7D47" w:rsidRPr="003F7D47" w:rsidRDefault="003F7D47" w:rsidP="003F7D47">
            <w:pPr>
              <w:rPr>
                <w:sz w:val="22"/>
                <w:szCs w:val="22"/>
                <w:lang w:eastAsia="en-US"/>
              </w:rPr>
            </w:pPr>
            <w:r w:rsidRPr="003F7D47">
              <w:rPr>
                <w:sz w:val="22"/>
                <w:szCs w:val="22"/>
                <w:lang w:eastAsia="en-US"/>
              </w:rPr>
              <w:t>Eksploatuoti netinkamos transporto priemonės, kuriose nebėra nei skysčių, nei kitų pavojingų sudedamųjų dalių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07117" w14:textId="77777777" w:rsidR="003F7D47" w:rsidRPr="003F7D47" w:rsidRDefault="003F7D47" w:rsidP="003F7D47">
            <w:pPr>
              <w:rPr>
                <w:sz w:val="22"/>
                <w:szCs w:val="22"/>
                <w:lang w:eastAsia="en-US"/>
              </w:rPr>
            </w:pPr>
            <w:r w:rsidRPr="003F7D47">
              <w:rPr>
                <w:sz w:val="22"/>
                <w:szCs w:val="22"/>
                <w:lang w:eastAsia="en-US"/>
              </w:rPr>
              <w:t>Eksploatuoti netinkamos transporto priemonės, kuriose nebėra nei skysčių, nei kitų pavojingų sudedamųjų dalių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9F6D80"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238A1C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1A3978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F7F086"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21D33B8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CC89E9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D287BA" w14:textId="77777777" w:rsidR="003F7D47" w:rsidRPr="003F7D47" w:rsidRDefault="003F7D47" w:rsidP="003F7D47">
            <w:pPr>
              <w:rPr>
                <w:sz w:val="22"/>
                <w:szCs w:val="22"/>
                <w:lang w:eastAsia="en-US"/>
              </w:rPr>
            </w:pPr>
            <w:r w:rsidRPr="003F7D47">
              <w:rPr>
                <w:sz w:val="22"/>
                <w:szCs w:val="22"/>
                <w:lang w:eastAsia="en-US"/>
              </w:rPr>
              <w:t>16 01 12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ADCE74" w14:textId="77777777" w:rsidR="003F7D47" w:rsidRPr="003F7D47" w:rsidRDefault="003F7D47" w:rsidP="003F7D47">
            <w:pPr>
              <w:rPr>
                <w:sz w:val="22"/>
                <w:szCs w:val="22"/>
                <w:lang w:eastAsia="en-US"/>
              </w:rPr>
            </w:pPr>
            <w:r w:rsidRPr="003F7D47">
              <w:rPr>
                <w:sz w:val="22"/>
                <w:szCs w:val="22"/>
                <w:lang w:eastAsia="en-US"/>
              </w:rPr>
              <w:t>Stabdžių trinkelės, nenurodytos 16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D5F07D" w14:textId="77777777" w:rsidR="003F7D47" w:rsidRPr="003F7D47" w:rsidRDefault="003F7D47" w:rsidP="003F7D47">
            <w:pPr>
              <w:rPr>
                <w:sz w:val="22"/>
                <w:szCs w:val="22"/>
                <w:lang w:eastAsia="en-US"/>
              </w:rPr>
            </w:pPr>
            <w:r w:rsidRPr="003F7D47">
              <w:rPr>
                <w:sz w:val="22"/>
                <w:szCs w:val="22"/>
                <w:lang w:eastAsia="en-US"/>
              </w:rPr>
              <w:t>Stabdžių trinkelės, nenurodytos 16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77B5AA"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A8114D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508A2D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CEBBF"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42CCFB11"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EC2C20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797B92" w14:textId="77777777" w:rsidR="003F7D47" w:rsidRPr="003F7D47" w:rsidRDefault="003F7D47" w:rsidP="003F7D47">
            <w:pPr>
              <w:rPr>
                <w:sz w:val="22"/>
                <w:szCs w:val="22"/>
                <w:lang w:eastAsia="en-US"/>
              </w:rPr>
            </w:pPr>
            <w:r w:rsidRPr="003F7D47">
              <w:rPr>
                <w:sz w:val="22"/>
                <w:szCs w:val="22"/>
                <w:lang w:eastAsia="en-US"/>
              </w:rPr>
              <w:t>16 01 15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867306" w14:textId="77777777" w:rsidR="003F7D47" w:rsidRPr="003F7D47" w:rsidRDefault="003F7D47" w:rsidP="003F7D47">
            <w:pPr>
              <w:rPr>
                <w:sz w:val="22"/>
                <w:szCs w:val="22"/>
                <w:lang w:eastAsia="en-US"/>
              </w:rPr>
            </w:pPr>
            <w:r w:rsidRPr="003F7D47">
              <w:rPr>
                <w:sz w:val="22"/>
                <w:szCs w:val="22"/>
                <w:lang w:eastAsia="en-US"/>
              </w:rPr>
              <w:t>Aušinamieji skysčiai, nenurodyti 16 01 14*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F75EA2" w14:textId="77777777" w:rsidR="003F7D47" w:rsidRPr="003F7D47" w:rsidRDefault="003F7D47" w:rsidP="003F7D47">
            <w:pPr>
              <w:rPr>
                <w:sz w:val="22"/>
                <w:szCs w:val="22"/>
                <w:lang w:eastAsia="en-US"/>
              </w:rPr>
            </w:pPr>
            <w:r w:rsidRPr="003F7D47">
              <w:rPr>
                <w:sz w:val="22"/>
                <w:szCs w:val="22"/>
                <w:lang w:eastAsia="en-US"/>
              </w:rPr>
              <w:t>Aušinamieji skysčiai, nenurodyti 16 01 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F64232"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0564DBC"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F0E96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3718E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C0A424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9BB47B" w14:textId="77777777" w:rsidR="003F7D47" w:rsidRPr="003F7D47" w:rsidRDefault="003F7D47" w:rsidP="003F7D47">
            <w:pPr>
              <w:rPr>
                <w:sz w:val="22"/>
                <w:szCs w:val="22"/>
                <w:lang w:eastAsia="en-US"/>
              </w:rPr>
            </w:pPr>
            <w:r w:rsidRPr="003F7D47">
              <w:rPr>
                <w:sz w:val="22"/>
                <w:szCs w:val="22"/>
                <w:lang w:eastAsia="en-US"/>
              </w:rPr>
              <w:t>16 01 20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67B66A" w14:textId="77777777" w:rsidR="003F7D47" w:rsidRPr="003F7D47" w:rsidRDefault="003F7D47" w:rsidP="003F7D47">
            <w:pPr>
              <w:rPr>
                <w:sz w:val="22"/>
                <w:szCs w:val="22"/>
                <w:lang w:eastAsia="en-US"/>
              </w:rPr>
            </w:pPr>
            <w:r w:rsidRPr="003F7D47">
              <w:rPr>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CDD149" w14:textId="77777777" w:rsidR="003F7D47" w:rsidRPr="003F7D47" w:rsidRDefault="003F7D47" w:rsidP="003F7D47">
            <w:pPr>
              <w:rPr>
                <w:sz w:val="22"/>
                <w:szCs w:val="22"/>
                <w:lang w:eastAsia="en-US"/>
              </w:rPr>
            </w:pPr>
            <w:r w:rsidRPr="003F7D47">
              <w:rPr>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E289A8"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4C7A4FB"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A111EC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D794C8"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0273B598" w14:textId="77777777" w:rsidR="003F7D47" w:rsidRPr="003F7D47" w:rsidRDefault="003F7D47" w:rsidP="003F7D47">
            <w:pPr>
              <w:rPr>
                <w:rFonts w:eastAsia="Calibri"/>
                <w:b/>
                <w:sz w:val="22"/>
                <w:szCs w:val="22"/>
              </w:rPr>
            </w:pPr>
            <w:r w:rsidRPr="003F7D47">
              <w:rPr>
                <w:rFonts w:eastAsia="Calibri"/>
                <w:sz w:val="22"/>
                <w:szCs w:val="22"/>
              </w:rPr>
              <w:t>R12 - Atliekų būsenos ar sudėties pakeitimas, prieš vykdant su jomis bet kurią iš R1-R11 veiklų</w:t>
            </w:r>
          </w:p>
        </w:tc>
      </w:tr>
      <w:tr w:rsidR="003F7D47" w:rsidRPr="003F7D47" w14:paraId="120FD3D2"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9DE1F6" w14:textId="77777777" w:rsidR="003F7D47" w:rsidRPr="003F7D47" w:rsidRDefault="003F7D47" w:rsidP="003F7D47">
            <w:pPr>
              <w:rPr>
                <w:sz w:val="22"/>
                <w:szCs w:val="22"/>
                <w:lang w:eastAsia="en-US"/>
              </w:rPr>
            </w:pPr>
            <w:r w:rsidRPr="003F7D47">
              <w:rPr>
                <w:sz w:val="22"/>
                <w:szCs w:val="22"/>
                <w:lang w:eastAsia="en-US"/>
              </w:rPr>
              <w:t>17 02 02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F25303" w14:textId="77777777" w:rsidR="003F7D47" w:rsidRPr="003F7D47" w:rsidRDefault="003F7D47" w:rsidP="003F7D47">
            <w:pPr>
              <w:rPr>
                <w:sz w:val="22"/>
                <w:szCs w:val="22"/>
                <w:lang w:eastAsia="en-US"/>
              </w:rPr>
            </w:pPr>
            <w:r w:rsidRPr="003F7D47">
              <w:rPr>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678037" w14:textId="77777777" w:rsidR="003F7D47" w:rsidRPr="003F7D47" w:rsidRDefault="003F7D47" w:rsidP="003F7D47">
            <w:pPr>
              <w:rPr>
                <w:sz w:val="22"/>
                <w:szCs w:val="22"/>
                <w:lang w:eastAsia="en-US"/>
              </w:rPr>
            </w:pPr>
            <w:r w:rsidRPr="003F7D47">
              <w:rPr>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AEADE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3531ECF"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6D1D08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38AE85"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0B8BED0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EEF4DD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3DE952" w14:textId="77777777" w:rsidR="003F7D47" w:rsidRPr="003F7D47" w:rsidRDefault="003F7D47" w:rsidP="003F7D47">
            <w:pPr>
              <w:rPr>
                <w:sz w:val="22"/>
                <w:szCs w:val="22"/>
                <w:lang w:eastAsia="en-US"/>
              </w:rPr>
            </w:pPr>
            <w:r w:rsidRPr="003F7D47">
              <w:rPr>
                <w:sz w:val="22"/>
                <w:szCs w:val="22"/>
                <w:lang w:eastAsia="en-US"/>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2CB3F2" w14:textId="77777777" w:rsidR="003F7D47" w:rsidRPr="003F7D47" w:rsidRDefault="003F7D47" w:rsidP="003F7D47">
            <w:pPr>
              <w:rPr>
                <w:sz w:val="22"/>
                <w:szCs w:val="22"/>
                <w:lang w:eastAsia="en-US"/>
              </w:rPr>
            </w:pPr>
            <w:r w:rsidRPr="003F7D47">
              <w:rPr>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003DDC" w14:textId="77777777" w:rsidR="003F7D47" w:rsidRPr="003F7D47" w:rsidRDefault="003F7D47" w:rsidP="003F7D47">
            <w:pPr>
              <w:rPr>
                <w:sz w:val="22"/>
                <w:szCs w:val="22"/>
                <w:lang w:eastAsia="en-US"/>
              </w:rPr>
            </w:pPr>
            <w:r w:rsidRPr="003F7D47">
              <w:rPr>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51C677"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C3776C8"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6D4AF4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55DA44"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0A32C8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01D21D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8A3068" w14:textId="77777777" w:rsidR="003F7D47" w:rsidRPr="003F7D47" w:rsidRDefault="003F7D47" w:rsidP="003F7D47">
            <w:pPr>
              <w:rPr>
                <w:sz w:val="22"/>
                <w:szCs w:val="22"/>
                <w:lang w:eastAsia="en-US"/>
              </w:rPr>
            </w:pPr>
            <w:r w:rsidRPr="003F7D47">
              <w:rPr>
                <w:sz w:val="22"/>
                <w:szCs w:val="22"/>
                <w:lang w:eastAsia="en-US"/>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6FF6ED" w14:textId="77777777" w:rsidR="003F7D47" w:rsidRPr="003F7D47" w:rsidRDefault="003F7D47" w:rsidP="003F7D47">
            <w:pPr>
              <w:rPr>
                <w:sz w:val="22"/>
                <w:szCs w:val="22"/>
                <w:lang w:eastAsia="en-US"/>
              </w:rPr>
            </w:pPr>
            <w:r w:rsidRPr="003F7D47">
              <w:rPr>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60A036" w14:textId="77777777" w:rsidR="003F7D47" w:rsidRPr="003F7D47" w:rsidRDefault="003F7D47" w:rsidP="003F7D47">
            <w:pPr>
              <w:rPr>
                <w:sz w:val="22"/>
                <w:szCs w:val="22"/>
                <w:lang w:eastAsia="en-US"/>
              </w:rPr>
            </w:pPr>
            <w:r w:rsidRPr="003F7D47">
              <w:rPr>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EF27B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1D340C5"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0687C4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4071C"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754195CF"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8290C8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A7B721" w14:textId="77777777" w:rsidR="003F7D47" w:rsidRPr="003F7D47" w:rsidRDefault="003F7D47" w:rsidP="003F7D47">
            <w:pPr>
              <w:rPr>
                <w:sz w:val="22"/>
                <w:szCs w:val="22"/>
                <w:lang w:eastAsia="en-US"/>
              </w:rPr>
            </w:pPr>
            <w:r w:rsidRPr="003F7D47">
              <w:rPr>
                <w:sz w:val="22"/>
                <w:szCs w:val="22"/>
                <w:lang w:eastAsia="en-US"/>
              </w:rPr>
              <w:lastRenderedPageBreak/>
              <w:t>16 01 22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29433B" w14:textId="77777777" w:rsidR="003F7D47" w:rsidRPr="003F7D47" w:rsidRDefault="003F7D47" w:rsidP="003F7D47">
            <w:pPr>
              <w:rPr>
                <w:sz w:val="22"/>
                <w:szCs w:val="22"/>
                <w:lang w:eastAsia="en-US"/>
              </w:rPr>
            </w:pPr>
            <w:r w:rsidRPr="003F7D47">
              <w:rPr>
                <w:sz w:val="22"/>
                <w:szCs w:val="22"/>
                <w:lang w:eastAsia="en-US"/>
              </w:rPr>
              <w:t xml:space="preserve">Kitaip neapibrėžtos sudedamosios dalys </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050AE5" w14:textId="77777777" w:rsidR="003F7D47" w:rsidRPr="003F7D47" w:rsidRDefault="003F7D47" w:rsidP="003F7D47">
            <w:pPr>
              <w:rPr>
                <w:sz w:val="22"/>
                <w:szCs w:val="22"/>
                <w:lang w:eastAsia="en-US"/>
              </w:rPr>
            </w:pPr>
            <w:r w:rsidRPr="003F7D47">
              <w:rPr>
                <w:sz w:val="22"/>
                <w:szCs w:val="22"/>
                <w:lang w:eastAsia="en-US"/>
              </w:rPr>
              <w:t>Automobilių remonto</w:t>
            </w:r>
          </w:p>
          <w:p w14:paraId="6B7FD293" w14:textId="77777777" w:rsidR="003F7D47" w:rsidRPr="003F7D47" w:rsidRDefault="003F7D47" w:rsidP="003F7D47">
            <w:pPr>
              <w:rPr>
                <w:sz w:val="22"/>
                <w:szCs w:val="22"/>
                <w:lang w:eastAsia="en-US"/>
              </w:rPr>
            </w:pPr>
            <w:r w:rsidRPr="003F7D47">
              <w:rPr>
                <w:sz w:val="22"/>
                <w:szCs w:val="22"/>
                <w:lang w:eastAsia="en-US"/>
              </w:rPr>
              <w:t>atliekos: variklio traukės,</w:t>
            </w:r>
          </w:p>
          <w:p w14:paraId="21BE3403" w14:textId="77777777" w:rsidR="003F7D47" w:rsidRPr="003F7D47" w:rsidRDefault="003F7D47" w:rsidP="003F7D47">
            <w:pPr>
              <w:rPr>
                <w:sz w:val="22"/>
                <w:szCs w:val="22"/>
                <w:lang w:eastAsia="en-US"/>
              </w:rPr>
            </w:pPr>
            <w:r w:rsidRPr="003F7D47">
              <w:rPr>
                <w:sz w:val="22"/>
                <w:szCs w:val="22"/>
                <w:lang w:eastAsia="en-US"/>
              </w:rPr>
              <w:t>stabdžių diskai, šarnyrai,</w:t>
            </w:r>
          </w:p>
          <w:p w14:paraId="18DE0C11" w14:textId="77777777" w:rsidR="003F7D47" w:rsidRPr="003F7D47" w:rsidRDefault="003F7D47" w:rsidP="003F7D47">
            <w:pPr>
              <w:rPr>
                <w:sz w:val="22"/>
                <w:szCs w:val="22"/>
                <w:lang w:eastAsia="en-US"/>
              </w:rPr>
            </w:pPr>
            <w:r w:rsidRPr="003F7D47">
              <w:rPr>
                <w:sz w:val="22"/>
                <w:szCs w:val="22"/>
                <w:lang w:eastAsia="en-US"/>
              </w:rPr>
              <w:t>gumos, sėdynės ir pan.</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81ABC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EA72B8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E3DFC7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0C1974"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1A397360"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290BE3A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F81C88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D1895A" w14:textId="77777777" w:rsidR="003F7D47" w:rsidRPr="003F7D47" w:rsidRDefault="003F7D47" w:rsidP="003F7D47">
            <w:pPr>
              <w:rPr>
                <w:sz w:val="22"/>
                <w:szCs w:val="22"/>
                <w:lang w:eastAsia="en-US"/>
              </w:rPr>
            </w:pPr>
            <w:r w:rsidRPr="003F7D47">
              <w:rPr>
                <w:sz w:val="22"/>
                <w:szCs w:val="22"/>
                <w:lang w:eastAsia="en-US"/>
              </w:rPr>
              <w:t>16 02 14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8F2F64" w14:textId="77777777" w:rsidR="003F7D47" w:rsidRPr="003F7D47" w:rsidRDefault="003F7D47" w:rsidP="003F7D47">
            <w:pPr>
              <w:rPr>
                <w:sz w:val="22"/>
                <w:szCs w:val="22"/>
                <w:lang w:eastAsia="en-US"/>
              </w:rPr>
            </w:pPr>
            <w:r w:rsidRPr="003F7D47">
              <w:rPr>
                <w:sz w:val="22"/>
                <w:szCs w:val="22"/>
                <w:lang w:eastAsia="en-US"/>
              </w:rPr>
              <w:t>Nebenaudojama įranga, nenurodyta 16 02 09 – 16 02 13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19E62B" w14:textId="77777777" w:rsidR="003F7D47" w:rsidRPr="003F7D47" w:rsidRDefault="003F7D47" w:rsidP="003F7D47">
            <w:pPr>
              <w:rPr>
                <w:sz w:val="22"/>
                <w:szCs w:val="22"/>
                <w:lang w:eastAsia="en-US"/>
              </w:rPr>
            </w:pPr>
            <w:r w:rsidRPr="003F7D47">
              <w:rPr>
                <w:sz w:val="22"/>
                <w:szCs w:val="22"/>
                <w:lang w:eastAsia="en-US"/>
              </w:rPr>
              <w:t>Nebenaudojama įranga, nenurodyta 16 02 09 – 16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9FED78"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C65D30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5CD95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0A510C"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18D3F18F"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15E6B745"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4F118E0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94D85A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F7C3A7" w14:textId="77777777" w:rsidR="003F7D47" w:rsidRPr="003F7D47" w:rsidRDefault="003F7D47" w:rsidP="003F7D47">
            <w:pPr>
              <w:rPr>
                <w:sz w:val="22"/>
                <w:szCs w:val="22"/>
                <w:lang w:eastAsia="en-US"/>
              </w:rPr>
            </w:pPr>
            <w:r w:rsidRPr="003F7D47">
              <w:rPr>
                <w:sz w:val="22"/>
                <w:szCs w:val="22"/>
                <w:lang w:eastAsia="en-US"/>
              </w:rPr>
              <w:t>16 02 16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19D661" w14:textId="77777777" w:rsidR="003F7D47" w:rsidRPr="003F7D47" w:rsidRDefault="003F7D47" w:rsidP="003F7D47">
            <w:pPr>
              <w:rPr>
                <w:sz w:val="22"/>
                <w:szCs w:val="22"/>
                <w:lang w:eastAsia="en-US"/>
              </w:rPr>
            </w:pPr>
            <w:r w:rsidRPr="003F7D47">
              <w:rPr>
                <w:sz w:val="22"/>
                <w:szCs w:val="22"/>
                <w:lang w:eastAsia="en-US"/>
              </w:rPr>
              <w:t>Sudedamosios dalys, išimtos iš nebenaudojamos įrangos, nenurodytos 16 02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42129E" w14:textId="77777777" w:rsidR="003F7D47" w:rsidRPr="003F7D47" w:rsidRDefault="003F7D47" w:rsidP="003F7D47">
            <w:pPr>
              <w:rPr>
                <w:sz w:val="22"/>
                <w:szCs w:val="22"/>
                <w:lang w:eastAsia="en-US"/>
              </w:rPr>
            </w:pPr>
            <w:r w:rsidRPr="003F7D47">
              <w:rPr>
                <w:sz w:val="22"/>
                <w:szCs w:val="22"/>
                <w:lang w:eastAsia="en-US"/>
              </w:rPr>
              <w:t>Sudedamosios dalys, išimtos iš nebenaudojamos įrangos, nenurodytos 16 02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D106E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tc>
        <w:tc>
          <w:tcPr>
            <w:tcW w:w="2046" w:type="dxa"/>
            <w:vMerge/>
            <w:tcBorders>
              <w:left w:val="single" w:sz="4" w:space="0" w:color="auto"/>
              <w:right w:val="single" w:sz="4" w:space="0" w:color="auto"/>
            </w:tcBorders>
            <w:vAlign w:val="center"/>
          </w:tcPr>
          <w:p w14:paraId="210274AE"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4309DB"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04DDFDD0"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535ED3BA"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77ED6520"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A4F8CF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0DD380" w14:textId="77777777" w:rsidR="003F7D47" w:rsidRPr="003F7D47" w:rsidRDefault="003F7D47" w:rsidP="003F7D47">
            <w:pPr>
              <w:rPr>
                <w:sz w:val="22"/>
                <w:szCs w:val="22"/>
                <w:lang w:eastAsia="en-US"/>
              </w:rPr>
            </w:pPr>
            <w:r w:rsidRPr="003F7D47">
              <w:rPr>
                <w:sz w:val="22"/>
                <w:szCs w:val="22"/>
                <w:lang w:eastAsia="en-US"/>
              </w:rPr>
              <w:t>16 03 04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7C24C" w14:textId="77777777" w:rsidR="003F7D47" w:rsidRPr="003F7D47" w:rsidRDefault="003F7D47" w:rsidP="003F7D47">
            <w:pPr>
              <w:rPr>
                <w:sz w:val="22"/>
                <w:szCs w:val="22"/>
                <w:lang w:eastAsia="en-US"/>
              </w:rPr>
            </w:pPr>
            <w:r w:rsidRPr="003F7D47">
              <w:rPr>
                <w:sz w:val="22"/>
                <w:szCs w:val="22"/>
                <w:lang w:eastAsia="en-US"/>
              </w:rPr>
              <w:t>Neorganinės atliekos, nenurodytos 16 03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65AD8F" w14:textId="77777777" w:rsidR="003F7D47" w:rsidRPr="003F7D47" w:rsidRDefault="003F7D47" w:rsidP="003F7D47">
            <w:pPr>
              <w:rPr>
                <w:sz w:val="22"/>
                <w:szCs w:val="22"/>
                <w:lang w:eastAsia="en-US"/>
              </w:rPr>
            </w:pPr>
            <w:r w:rsidRPr="003F7D47">
              <w:rPr>
                <w:sz w:val="22"/>
                <w:szCs w:val="22"/>
                <w:lang w:eastAsia="en-US"/>
              </w:rPr>
              <w:t>Neorganinės atliekos, nenurodytos 16 03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C0198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39FE39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7EB4E1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1F4BE0"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20AEBED2"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6ADB4E16"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44F435E"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E0AE6F" w14:textId="77777777" w:rsidR="003F7D47" w:rsidRPr="003F7D47" w:rsidRDefault="003F7D47" w:rsidP="003F7D47">
            <w:pPr>
              <w:rPr>
                <w:sz w:val="22"/>
                <w:szCs w:val="22"/>
                <w:lang w:eastAsia="en-US"/>
              </w:rPr>
            </w:pPr>
            <w:r w:rsidRPr="003F7D47">
              <w:rPr>
                <w:sz w:val="22"/>
                <w:szCs w:val="22"/>
                <w:lang w:eastAsia="en-US"/>
              </w:rPr>
              <w:lastRenderedPageBreak/>
              <w:t>16 03 06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90C126" w14:textId="77777777" w:rsidR="003F7D47" w:rsidRPr="003F7D47" w:rsidRDefault="003F7D47" w:rsidP="003F7D47">
            <w:pPr>
              <w:rPr>
                <w:sz w:val="22"/>
                <w:szCs w:val="22"/>
                <w:lang w:eastAsia="en-US"/>
              </w:rPr>
            </w:pPr>
            <w:r w:rsidRPr="003F7D47">
              <w:rPr>
                <w:sz w:val="22"/>
                <w:szCs w:val="22"/>
                <w:lang w:eastAsia="en-US"/>
              </w:rPr>
              <w:t>Organinės atliekos, nenurodytos 16 03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4EAD10" w14:textId="77777777" w:rsidR="003F7D47" w:rsidRPr="003F7D47" w:rsidRDefault="003F7D47" w:rsidP="003F7D47">
            <w:pPr>
              <w:rPr>
                <w:sz w:val="22"/>
                <w:szCs w:val="22"/>
                <w:lang w:eastAsia="en-US"/>
              </w:rPr>
            </w:pPr>
            <w:r w:rsidRPr="003F7D47">
              <w:rPr>
                <w:sz w:val="22"/>
                <w:szCs w:val="22"/>
                <w:lang w:eastAsia="en-US"/>
              </w:rPr>
              <w:t>Organinės atliekos, nenurodytos 16 03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522BFC"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E6E2EF8"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40CEAC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980340"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08C18D1D"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 R12 - Atliekų būsenos ar sudėties pakeitimas, prieš vykdant su jomis bet kurią iš R1-R11 veiklų</w:t>
            </w:r>
          </w:p>
        </w:tc>
      </w:tr>
      <w:tr w:rsidR="003F7D47" w:rsidRPr="003F7D47" w14:paraId="119536A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8189B" w14:textId="77777777" w:rsidR="003F7D47" w:rsidRPr="003F7D47" w:rsidRDefault="003F7D47" w:rsidP="003F7D47">
            <w:pPr>
              <w:rPr>
                <w:sz w:val="22"/>
                <w:szCs w:val="22"/>
                <w:lang w:eastAsia="en-US"/>
              </w:rPr>
            </w:pPr>
            <w:r w:rsidRPr="003F7D47">
              <w:rPr>
                <w:sz w:val="22"/>
                <w:szCs w:val="22"/>
                <w:lang w:eastAsia="en-US"/>
              </w:rPr>
              <w:t>16 05 09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4D9A2" w14:textId="77777777" w:rsidR="003F7D47" w:rsidRPr="003F7D47" w:rsidRDefault="003F7D47" w:rsidP="003F7D47">
            <w:pPr>
              <w:rPr>
                <w:sz w:val="22"/>
                <w:szCs w:val="22"/>
                <w:lang w:eastAsia="en-US"/>
              </w:rPr>
            </w:pPr>
            <w:r w:rsidRPr="003F7D47">
              <w:rPr>
                <w:sz w:val="22"/>
                <w:szCs w:val="22"/>
                <w:lang w:eastAsia="en-US"/>
              </w:rPr>
              <w:t>Nebereikalingos cheminės medžiagos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8E0847" w14:textId="77777777" w:rsidR="003F7D47" w:rsidRPr="003F7D47" w:rsidRDefault="003F7D47" w:rsidP="003F7D47">
            <w:pPr>
              <w:rPr>
                <w:sz w:val="22"/>
                <w:szCs w:val="22"/>
                <w:lang w:eastAsia="en-US"/>
              </w:rPr>
            </w:pPr>
            <w:r w:rsidRPr="003F7D47">
              <w:rPr>
                <w:sz w:val="22"/>
                <w:szCs w:val="22"/>
                <w:lang w:eastAsia="en-US"/>
              </w:rPr>
              <w:t>Nebereikalingos cheminės medžiagos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E038E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1F3B6B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B6025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84BEB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E253392"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5EFCD7" w14:textId="77777777" w:rsidR="003F7D47" w:rsidRPr="003F7D47" w:rsidRDefault="003F7D47" w:rsidP="003F7D47">
            <w:pPr>
              <w:rPr>
                <w:sz w:val="22"/>
                <w:szCs w:val="22"/>
                <w:lang w:eastAsia="en-US"/>
              </w:rPr>
            </w:pPr>
            <w:r w:rsidRPr="003F7D47">
              <w:rPr>
                <w:sz w:val="22"/>
                <w:szCs w:val="22"/>
                <w:lang w:eastAsia="en-US"/>
              </w:rPr>
              <w:t>16 06 04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1678DA" w14:textId="77777777" w:rsidR="003F7D47" w:rsidRPr="003F7D47" w:rsidRDefault="003F7D47" w:rsidP="003F7D47">
            <w:pPr>
              <w:rPr>
                <w:sz w:val="22"/>
                <w:szCs w:val="22"/>
                <w:lang w:eastAsia="en-US"/>
              </w:rPr>
            </w:pPr>
            <w:r w:rsidRPr="003F7D47">
              <w:rPr>
                <w:sz w:val="22"/>
                <w:szCs w:val="22"/>
                <w:lang w:eastAsia="en-US"/>
              </w:rPr>
              <w:t>Šarminės baterijos (išskyrus 16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273E9A" w14:textId="77777777" w:rsidR="003F7D47" w:rsidRPr="003F7D47" w:rsidRDefault="003F7D47" w:rsidP="003F7D47">
            <w:pPr>
              <w:rPr>
                <w:sz w:val="22"/>
                <w:szCs w:val="22"/>
                <w:lang w:eastAsia="en-US"/>
              </w:rPr>
            </w:pPr>
            <w:r w:rsidRPr="003F7D47">
              <w:rPr>
                <w:sz w:val="22"/>
                <w:szCs w:val="22"/>
                <w:lang w:eastAsia="en-US"/>
              </w:rPr>
              <w:t>Šarminės baterijos (išskyrus 16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997A13"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EED2CD4"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BDD99A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5C974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4A3F36C"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3856B6" w14:textId="77777777" w:rsidR="003F7D47" w:rsidRPr="003F7D47" w:rsidRDefault="003F7D47" w:rsidP="003F7D47">
            <w:pPr>
              <w:rPr>
                <w:sz w:val="22"/>
                <w:szCs w:val="22"/>
                <w:lang w:eastAsia="en-US"/>
              </w:rPr>
            </w:pPr>
            <w:r w:rsidRPr="003F7D47">
              <w:rPr>
                <w:sz w:val="22"/>
                <w:szCs w:val="22"/>
                <w:lang w:eastAsia="en-US"/>
              </w:rPr>
              <w:t>16 06 05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634276" w14:textId="77777777" w:rsidR="003F7D47" w:rsidRPr="003F7D47" w:rsidRDefault="003F7D47" w:rsidP="003F7D47">
            <w:pPr>
              <w:rPr>
                <w:sz w:val="22"/>
                <w:szCs w:val="22"/>
                <w:lang w:eastAsia="en-US"/>
              </w:rPr>
            </w:pPr>
            <w:r w:rsidRPr="003F7D47">
              <w:rPr>
                <w:sz w:val="22"/>
                <w:szCs w:val="22"/>
                <w:lang w:eastAsia="en-US"/>
              </w:rPr>
              <w:t>Kitos baterijos ir akumuliatoriai (šarminiai akumuliatoriai)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F96123" w14:textId="77777777" w:rsidR="003F7D47" w:rsidRPr="003F7D47" w:rsidRDefault="003F7D47" w:rsidP="003F7D47">
            <w:pPr>
              <w:rPr>
                <w:sz w:val="22"/>
                <w:szCs w:val="22"/>
                <w:lang w:eastAsia="en-US"/>
              </w:rPr>
            </w:pPr>
            <w:r w:rsidRPr="003F7D47">
              <w:rPr>
                <w:sz w:val="22"/>
                <w:szCs w:val="22"/>
                <w:lang w:eastAsia="en-US"/>
              </w:rPr>
              <w:t>Šarminiai akumuliatoriai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10655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2C0D8D5C"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EF4BD7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155D2B"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BF75D8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BE1D93" w14:textId="77777777" w:rsidR="003F7D47" w:rsidRPr="003F7D47" w:rsidRDefault="003F7D47" w:rsidP="003F7D47">
            <w:pPr>
              <w:rPr>
                <w:sz w:val="22"/>
                <w:szCs w:val="22"/>
                <w:lang w:eastAsia="en-US"/>
              </w:rPr>
            </w:pPr>
            <w:r w:rsidRPr="003F7D47">
              <w:rPr>
                <w:sz w:val="22"/>
                <w:szCs w:val="22"/>
                <w:lang w:eastAsia="en-US"/>
              </w:rPr>
              <w:t>16 08 01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8151BE" w14:textId="77777777" w:rsidR="003F7D47" w:rsidRPr="003F7D47" w:rsidRDefault="003F7D47" w:rsidP="003F7D47">
            <w:pPr>
              <w:rPr>
                <w:sz w:val="22"/>
                <w:szCs w:val="22"/>
                <w:lang w:eastAsia="en-US"/>
              </w:rPr>
            </w:pPr>
            <w:r w:rsidRPr="003F7D47">
              <w:rPr>
                <w:sz w:val="22"/>
                <w:szCs w:val="22"/>
                <w:lang w:eastAsia="en-US"/>
              </w:rPr>
              <w:t>Panaudoti katalizatoriai, kuriuose yra aukso, sidabro, renio, rodžio, paladžio, iridžio arba platinos (išskyrus 16 08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29A87C" w14:textId="77777777" w:rsidR="003F7D47" w:rsidRPr="003F7D47" w:rsidRDefault="003F7D47" w:rsidP="003F7D47">
            <w:pPr>
              <w:rPr>
                <w:sz w:val="22"/>
                <w:szCs w:val="22"/>
                <w:lang w:eastAsia="en-US"/>
              </w:rPr>
            </w:pPr>
            <w:r w:rsidRPr="003F7D47">
              <w:rPr>
                <w:sz w:val="22"/>
                <w:szCs w:val="22"/>
                <w:lang w:eastAsia="en-US"/>
              </w:rPr>
              <w:t>Panaudoti katalizatoriai, kuriuose yra aukso, sidabro, renio, rodžio, paladžio, iridžio arba platinos (išskyrus 16 08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317B4E"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E544C8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307E3A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B56200"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397D55CB"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185124A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8D14C9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CBD57D" w14:textId="77777777" w:rsidR="003F7D47" w:rsidRPr="003F7D47" w:rsidRDefault="003F7D47" w:rsidP="003F7D47">
            <w:pPr>
              <w:rPr>
                <w:sz w:val="22"/>
                <w:szCs w:val="22"/>
                <w:lang w:eastAsia="en-US"/>
              </w:rPr>
            </w:pPr>
            <w:r w:rsidRPr="003F7D47">
              <w:rPr>
                <w:sz w:val="22"/>
                <w:szCs w:val="22"/>
                <w:lang w:eastAsia="en-US"/>
              </w:rPr>
              <w:t>16 08 03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CA0755" w14:textId="77777777" w:rsidR="003F7D47" w:rsidRPr="003F7D47" w:rsidRDefault="003F7D47" w:rsidP="003F7D47">
            <w:pPr>
              <w:rPr>
                <w:sz w:val="22"/>
                <w:szCs w:val="22"/>
                <w:lang w:eastAsia="en-US"/>
              </w:rPr>
            </w:pPr>
            <w:r w:rsidRPr="003F7D47">
              <w:rPr>
                <w:sz w:val="22"/>
                <w:szCs w:val="22"/>
                <w:lang w:eastAsia="en-US"/>
              </w:rPr>
              <w:t>Kitaip neapibrėžti panaudoti katalizatoriai, kuriuose yra pereinamųjų metalų arba pereinamųjų metalų junginių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882970" w14:textId="77777777" w:rsidR="003F7D47" w:rsidRPr="003F7D47" w:rsidRDefault="003F7D47" w:rsidP="003F7D47">
            <w:pPr>
              <w:rPr>
                <w:sz w:val="22"/>
                <w:szCs w:val="22"/>
                <w:lang w:eastAsia="en-US"/>
              </w:rPr>
            </w:pPr>
            <w:r w:rsidRPr="003F7D47">
              <w:rPr>
                <w:sz w:val="22"/>
                <w:szCs w:val="22"/>
                <w:lang w:eastAsia="en-US"/>
              </w:rPr>
              <w:t>Kitaip neapibrėžti panaudoti katalizatoriai, kuriuose yra pereinamųjų metalų arba pereinamųjų metalų junginių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AA7432"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2387916"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B89E91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BF84ED"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125B37B7"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075231F"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B2B261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73AE52" w14:textId="77777777" w:rsidR="003F7D47" w:rsidRPr="003F7D47" w:rsidRDefault="003F7D47" w:rsidP="003F7D47">
            <w:pPr>
              <w:rPr>
                <w:sz w:val="22"/>
                <w:szCs w:val="22"/>
                <w:lang w:eastAsia="en-US"/>
              </w:rPr>
            </w:pPr>
            <w:r w:rsidRPr="003F7D47">
              <w:rPr>
                <w:sz w:val="22"/>
                <w:szCs w:val="22"/>
                <w:lang w:eastAsia="en-US"/>
              </w:rPr>
              <w:lastRenderedPageBreak/>
              <w:t>16 08 04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F3507E" w14:textId="77777777" w:rsidR="003F7D47" w:rsidRPr="003F7D47" w:rsidRDefault="003F7D47" w:rsidP="003F7D47">
            <w:pPr>
              <w:rPr>
                <w:sz w:val="22"/>
                <w:szCs w:val="22"/>
                <w:lang w:eastAsia="en-US"/>
              </w:rPr>
            </w:pPr>
            <w:r w:rsidRPr="003F7D47">
              <w:rPr>
                <w:sz w:val="22"/>
                <w:szCs w:val="22"/>
                <w:lang w:eastAsia="en-US"/>
              </w:rPr>
              <w:t>Katalizatoriaus likučių utilizavimas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6396F1" w14:textId="77777777" w:rsidR="003F7D47" w:rsidRPr="003F7D47" w:rsidRDefault="003F7D47" w:rsidP="003F7D47">
            <w:pPr>
              <w:rPr>
                <w:sz w:val="22"/>
                <w:szCs w:val="22"/>
                <w:lang w:eastAsia="en-US"/>
              </w:rPr>
            </w:pPr>
            <w:r w:rsidRPr="003F7D47">
              <w:rPr>
                <w:sz w:val="22"/>
                <w:szCs w:val="22"/>
                <w:lang w:eastAsia="en-US"/>
              </w:rPr>
              <w:t>Katalizatoriaus likučių utilizavimas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A252A0"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248968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5C2DB4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62C6B9"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6B6E8D2F"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F9FC3B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60BD96" w14:textId="77777777" w:rsidR="003F7D47" w:rsidRPr="003F7D47" w:rsidRDefault="003F7D47" w:rsidP="003F7D47">
            <w:pPr>
              <w:rPr>
                <w:sz w:val="22"/>
                <w:szCs w:val="22"/>
                <w:lang w:eastAsia="en-US"/>
              </w:rPr>
            </w:pPr>
            <w:r w:rsidRPr="003F7D47">
              <w:rPr>
                <w:sz w:val="22"/>
                <w:szCs w:val="22"/>
                <w:lang w:eastAsia="en-US"/>
              </w:rPr>
              <w:t>17 01 03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55E1AF" w14:textId="77777777" w:rsidR="003F7D47" w:rsidRPr="003F7D47" w:rsidRDefault="003F7D47" w:rsidP="003F7D47">
            <w:pPr>
              <w:rPr>
                <w:sz w:val="22"/>
                <w:szCs w:val="22"/>
                <w:lang w:eastAsia="en-US"/>
              </w:rPr>
            </w:pPr>
            <w:r w:rsidRPr="003F7D47">
              <w:rPr>
                <w:sz w:val="22"/>
                <w:szCs w:val="22"/>
                <w:lang w:eastAsia="en-US"/>
              </w:rPr>
              <w:t>Čerpės ir keramika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BFC746" w14:textId="77777777" w:rsidR="003F7D47" w:rsidRPr="003F7D47" w:rsidRDefault="003F7D47" w:rsidP="003F7D47">
            <w:pPr>
              <w:rPr>
                <w:sz w:val="22"/>
                <w:szCs w:val="22"/>
                <w:lang w:eastAsia="en-US"/>
              </w:rPr>
            </w:pPr>
            <w:r w:rsidRPr="003F7D47">
              <w:rPr>
                <w:sz w:val="22"/>
                <w:szCs w:val="22"/>
                <w:lang w:eastAsia="en-US"/>
              </w:rPr>
              <w:t>Čerpės ir keramika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C93F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0D4FB7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BEE4E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61785E"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71539C4A"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DEF404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22F3B5" w14:textId="77777777" w:rsidR="003F7D47" w:rsidRPr="003F7D47" w:rsidRDefault="003F7D47" w:rsidP="003F7D47">
            <w:pPr>
              <w:rPr>
                <w:sz w:val="22"/>
                <w:szCs w:val="22"/>
                <w:lang w:eastAsia="en-US"/>
              </w:rPr>
            </w:pPr>
            <w:r w:rsidRPr="003F7D47">
              <w:rPr>
                <w:sz w:val="22"/>
                <w:szCs w:val="22"/>
                <w:lang w:eastAsia="en-US"/>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C2625" w14:textId="77777777" w:rsidR="003F7D47" w:rsidRPr="003F7D47" w:rsidRDefault="003F7D47" w:rsidP="003F7D47">
            <w:pPr>
              <w:rPr>
                <w:sz w:val="22"/>
                <w:szCs w:val="22"/>
                <w:lang w:eastAsia="en-US"/>
              </w:rPr>
            </w:pPr>
            <w:r w:rsidRPr="003F7D47">
              <w:rPr>
                <w:sz w:val="22"/>
                <w:szCs w:val="22"/>
                <w:lang w:eastAsia="en-US"/>
              </w:rPr>
              <w:t>Betono, plytų, čerpių ir keramikos gaminių mišiniai,  nenurodyti 17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80268A" w14:textId="77777777" w:rsidR="003F7D47" w:rsidRPr="003F7D47" w:rsidRDefault="003F7D47" w:rsidP="003F7D47">
            <w:pPr>
              <w:rPr>
                <w:sz w:val="22"/>
                <w:szCs w:val="22"/>
                <w:lang w:eastAsia="en-US"/>
              </w:rPr>
            </w:pPr>
            <w:r w:rsidRPr="003F7D47">
              <w:rPr>
                <w:sz w:val="22"/>
                <w:szCs w:val="22"/>
                <w:lang w:eastAsia="en-US"/>
              </w:rPr>
              <w:t>Betono, plytų, čerpių ir keramikos gaminių mišiniai,  nenurodyti 17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5378C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04EA6FE"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469399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D3FF9E"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27024A7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F3581A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827C9F" w14:textId="77777777" w:rsidR="003F7D47" w:rsidRPr="003F7D47" w:rsidRDefault="003F7D47" w:rsidP="003F7D47">
            <w:pPr>
              <w:rPr>
                <w:sz w:val="22"/>
                <w:szCs w:val="22"/>
                <w:lang w:eastAsia="en-US"/>
              </w:rPr>
            </w:pPr>
            <w:r w:rsidRPr="003F7D47">
              <w:rPr>
                <w:sz w:val="22"/>
                <w:szCs w:val="22"/>
                <w:lang w:eastAsia="en-US"/>
              </w:rPr>
              <w:t>17 02 01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F3D7DF" w14:textId="77777777" w:rsidR="003F7D47" w:rsidRPr="003F7D47" w:rsidRDefault="003F7D47" w:rsidP="003F7D47">
            <w:pPr>
              <w:rPr>
                <w:sz w:val="22"/>
                <w:szCs w:val="22"/>
                <w:lang w:eastAsia="en-US"/>
              </w:rPr>
            </w:pPr>
            <w:r w:rsidRPr="003F7D47">
              <w:rPr>
                <w:sz w:val="22"/>
                <w:szCs w:val="22"/>
                <w:lang w:eastAsia="en-US"/>
              </w:rPr>
              <w:t>Medis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AD6672" w14:textId="77777777" w:rsidR="003F7D47" w:rsidRPr="003F7D47" w:rsidRDefault="003F7D47" w:rsidP="003F7D47">
            <w:pPr>
              <w:rPr>
                <w:sz w:val="22"/>
                <w:szCs w:val="22"/>
                <w:lang w:eastAsia="en-US"/>
              </w:rPr>
            </w:pPr>
            <w:r w:rsidRPr="003F7D47">
              <w:rPr>
                <w:sz w:val="22"/>
                <w:szCs w:val="22"/>
                <w:lang w:eastAsia="en-US"/>
              </w:rPr>
              <w:t>Medis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3FF48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E96074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CA2669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469E5A"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3935A0F6"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96CD508"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364D99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BCA7A9" w14:textId="77777777" w:rsidR="003F7D47" w:rsidRPr="003F7D47" w:rsidRDefault="003F7D47" w:rsidP="003F7D47">
            <w:pPr>
              <w:rPr>
                <w:sz w:val="22"/>
                <w:szCs w:val="22"/>
                <w:lang w:eastAsia="en-US"/>
              </w:rPr>
            </w:pPr>
            <w:r w:rsidRPr="003F7D47">
              <w:rPr>
                <w:sz w:val="22"/>
                <w:szCs w:val="22"/>
                <w:lang w:eastAsia="en-US"/>
              </w:rPr>
              <w:t>17 03 02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78C1C2" w14:textId="77777777" w:rsidR="003F7D47" w:rsidRPr="003F7D47" w:rsidRDefault="003F7D47" w:rsidP="003F7D47">
            <w:pPr>
              <w:rPr>
                <w:sz w:val="22"/>
                <w:szCs w:val="22"/>
                <w:lang w:eastAsia="en-US"/>
              </w:rPr>
            </w:pPr>
            <w:r w:rsidRPr="003F7D47">
              <w:rPr>
                <w:sz w:val="22"/>
                <w:szCs w:val="22"/>
                <w:lang w:eastAsia="en-US"/>
              </w:rPr>
              <w:t>Bituminiai mišiniai, nenurodyti 17 03 01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ADEE45" w14:textId="77777777" w:rsidR="003F7D47" w:rsidRPr="003F7D47" w:rsidRDefault="003F7D47" w:rsidP="003F7D47">
            <w:pPr>
              <w:rPr>
                <w:sz w:val="22"/>
                <w:szCs w:val="22"/>
                <w:lang w:eastAsia="en-US"/>
              </w:rPr>
            </w:pPr>
            <w:r w:rsidRPr="003F7D47">
              <w:rPr>
                <w:sz w:val="22"/>
                <w:szCs w:val="22"/>
                <w:lang w:eastAsia="en-US"/>
              </w:rPr>
              <w:t>Bituminiai mišiniai, nenurodyti 17 03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9A9FCA"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2F0D03C"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B71956B"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7DFB04"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4F13BDCA"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875D770"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FCE661" w14:textId="77777777" w:rsidR="003F7D47" w:rsidRPr="003F7D47" w:rsidRDefault="003F7D47" w:rsidP="003F7D47">
            <w:pPr>
              <w:rPr>
                <w:sz w:val="22"/>
                <w:szCs w:val="22"/>
                <w:lang w:eastAsia="en-US"/>
              </w:rPr>
            </w:pPr>
            <w:r w:rsidRPr="003F7D47">
              <w:rPr>
                <w:sz w:val="22"/>
                <w:szCs w:val="22"/>
                <w:lang w:eastAsia="en-US"/>
              </w:rPr>
              <w:t>17 04 11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1ECD44" w14:textId="77777777" w:rsidR="003F7D47" w:rsidRPr="003F7D47" w:rsidRDefault="003F7D47" w:rsidP="003F7D47">
            <w:pPr>
              <w:rPr>
                <w:sz w:val="22"/>
                <w:szCs w:val="22"/>
                <w:lang w:eastAsia="en-US"/>
              </w:rPr>
            </w:pPr>
            <w:r w:rsidRPr="003F7D47">
              <w:rPr>
                <w:sz w:val="22"/>
                <w:szCs w:val="22"/>
                <w:lang w:eastAsia="en-US"/>
              </w:rPr>
              <w:t>Kabeliai, nenurodyti 17 04 10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B55BC2" w14:textId="77777777" w:rsidR="003F7D47" w:rsidRPr="003F7D47" w:rsidRDefault="003F7D47" w:rsidP="003F7D47">
            <w:pPr>
              <w:rPr>
                <w:sz w:val="22"/>
                <w:szCs w:val="22"/>
                <w:lang w:eastAsia="en-US"/>
              </w:rPr>
            </w:pPr>
            <w:r w:rsidRPr="003F7D47">
              <w:rPr>
                <w:sz w:val="22"/>
                <w:szCs w:val="22"/>
                <w:lang w:eastAsia="en-US"/>
              </w:rPr>
              <w:t>Kabeliai, nenurodyti 17 04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8DE1D7"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11DD011"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FC409A6"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2E751"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7060E93C"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50E0A8B1"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5B47EEB"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0D5DF7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D6A3E7" w14:textId="77777777" w:rsidR="003F7D47" w:rsidRPr="003F7D47" w:rsidRDefault="003F7D47" w:rsidP="003F7D47">
            <w:pPr>
              <w:rPr>
                <w:sz w:val="22"/>
                <w:szCs w:val="22"/>
                <w:lang w:eastAsia="en-US"/>
              </w:rPr>
            </w:pPr>
            <w:r w:rsidRPr="003F7D47">
              <w:rPr>
                <w:sz w:val="22"/>
                <w:szCs w:val="22"/>
                <w:lang w:eastAsia="en-US"/>
              </w:rPr>
              <w:lastRenderedPageBreak/>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5AA1F1" w14:textId="77777777" w:rsidR="003F7D47" w:rsidRPr="003F7D47" w:rsidRDefault="003F7D47" w:rsidP="003F7D47">
            <w:pPr>
              <w:rPr>
                <w:sz w:val="22"/>
                <w:szCs w:val="22"/>
                <w:lang w:eastAsia="en-US"/>
              </w:rPr>
            </w:pPr>
            <w:r w:rsidRPr="003F7D47">
              <w:rPr>
                <w:sz w:val="22"/>
                <w:szCs w:val="22"/>
                <w:lang w:eastAsia="en-US"/>
              </w:rPr>
              <w:t>Gruntas ir akmenys, nenurodyti 17 05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039044" w14:textId="77777777" w:rsidR="003F7D47" w:rsidRPr="003F7D47" w:rsidRDefault="003F7D47" w:rsidP="003F7D47">
            <w:pPr>
              <w:rPr>
                <w:sz w:val="22"/>
                <w:szCs w:val="22"/>
                <w:lang w:eastAsia="en-US"/>
              </w:rPr>
            </w:pPr>
            <w:r w:rsidRPr="003F7D47">
              <w:rPr>
                <w:sz w:val="22"/>
                <w:szCs w:val="22"/>
                <w:lang w:eastAsia="en-US"/>
              </w:rPr>
              <w:t>Gruntas ir akmenys, nenurodyti 17 05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C241E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266A2B8"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67D2CF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33859C"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2995EC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D144BF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EADD02" w14:textId="77777777" w:rsidR="003F7D47" w:rsidRPr="003F7D47" w:rsidRDefault="003F7D47" w:rsidP="003F7D47">
            <w:pPr>
              <w:rPr>
                <w:sz w:val="22"/>
                <w:szCs w:val="22"/>
                <w:lang w:eastAsia="en-US"/>
              </w:rPr>
            </w:pPr>
            <w:r w:rsidRPr="003F7D47">
              <w:rPr>
                <w:sz w:val="22"/>
                <w:szCs w:val="22"/>
                <w:lang w:eastAsia="en-US"/>
              </w:rPr>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2D441B" w14:textId="77777777" w:rsidR="003F7D47" w:rsidRPr="003F7D47" w:rsidRDefault="003F7D47" w:rsidP="003F7D47">
            <w:pPr>
              <w:rPr>
                <w:sz w:val="22"/>
                <w:szCs w:val="22"/>
                <w:lang w:eastAsia="en-US"/>
              </w:rPr>
            </w:pPr>
            <w:r w:rsidRPr="003F7D47">
              <w:rPr>
                <w:sz w:val="22"/>
                <w:szCs w:val="22"/>
                <w:lang w:eastAsia="en-US"/>
              </w:rPr>
              <w:t>Izoliacinės medžiagos, nenurodytos 17 06 01 ir 17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9AAA5B" w14:textId="77777777" w:rsidR="003F7D47" w:rsidRPr="003F7D47" w:rsidRDefault="003F7D47" w:rsidP="003F7D47">
            <w:pPr>
              <w:rPr>
                <w:sz w:val="22"/>
                <w:szCs w:val="22"/>
                <w:lang w:eastAsia="en-US"/>
              </w:rPr>
            </w:pPr>
            <w:r w:rsidRPr="003F7D47">
              <w:rPr>
                <w:sz w:val="22"/>
                <w:szCs w:val="22"/>
                <w:lang w:eastAsia="en-US"/>
              </w:rPr>
              <w:t>Izoliacinės medžiagos, nenurodytos 17 06 01 ir 17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864A23"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5D6FBD4"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387C90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392481"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5A3A63D2"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542BB9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B383BF" w14:textId="77777777" w:rsidR="003F7D47" w:rsidRPr="003F7D47" w:rsidRDefault="003F7D47" w:rsidP="003F7D47">
            <w:pPr>
              <w:rPr>
                <w:sz w:val="22"/>
                <w:szCs w:val="22"/>
                <w:lang w:eastAsia="en-US"/>
              </w:rPr>
            </w:pPr>
            <w:r w:rsidRPr="003F7D47">
              <w:rPr>
                <w:sz w:val="22"/>
                <w:szCs w:val="22"/>
                <w:lang w:eastAsia="en-US"/>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D20CA2" w14:textId="77777777" w:rsidR="003F7D47" w:rsidRPr="003F7D47" w:rsidRDefault="003F7D47" w:rsidP="003F7D47">
            <w:pPr>
              <w:rPr>
                <w:sz w:val="22"/>
                <w:szCs w:val="22"/>
                <w:lang w:eastAsia="en-US"/>
              </w:rPr>
            </w:pPr>
            <w:r w:rsidRPr="003F7D47">
              <w:rPr>
                <w:sz w:val="22"/>
                <w:szCs w:val="22"/>
                <w:lang w:eastAsia="en-US"/>
              </w:rPr>
              <w:t>Mišrios statybinės ir griovimo atliekos, nenurodytos 17 09 01, 17 09 02 ir 17 09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3B58F3" w14:textId="77777777" w:rsidR="003F7D47" w:rsidRPr="003F7D47" w:rsidRDefault="003F7D47" w:rsidP="003F7D47">
            <w:pPr>
              <w:rPr>
                <w:sz w:val="22"/>
                <w:szCs w:val="22"/>
                <w:lang w:eastAsia="en-US"/>
              </w:rPr>
            </w:pPr>
            <w:r w:rsidRPr="003F7D47">
              <w:rPr>
                <w:sz w:val="22"/>
                <w:szCs w:val="22"/>
                <w:lang w:eastAsia="en-US"/>
              </w:rPr>
              <w:t>Mišrios statybinės ir griovimo atliekos, nenurodytos 17 09 01, 17 09 02 ir 17 09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D041A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373D30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728256"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FF0731"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4EC3B6A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3CB5C89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23A663" w14:textId="77777777" w:rsidR="003F7D47" w:rsidRPr="003F7D47" w:rsidRDefault="003F7D47" w:rsidP="003F7D47">
            <w:pPr>
              <w:rPr>
                <w:sz w:val="22"/>
                <w:szCs w:val="22"/>
                <w:lang w:eastAsia="en-US"/>
              </w:rPr>
            </w:pPr>
            <w:r w:rsidRPr="003F7D47">
              <w:rPr>
                <w:sz w:val="22"/>
                <w:szCs w:val="22"/>
                <w:lang w:eastAsia="en-US"/>
              </w:rPr>
              <w:t>18 01 07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B2FA94" w14:textId="77777777" w:rsidR="003F7D47" w:rsidRPr="003F7D47" w:rsidRDefault="003F7D47" w:rsidP="003F7D47">
            <w:pPr>
              <w:rPr>
                <w:sz w:val="22"/>
                <w:szCs w:val="22"/>
                <w:lang w:eastAsia="en-US"/>
              </w:rPr>
            </w:pPr>
            <w:r w:rsidRPr="003F7D47">
              <w:rPr>
                <w:sz w:val="22"/>
                <w:szCs w:val="22"/>
                <w:lang w:eastAsia="en-US"/>
              </w:rPr>
              <w:t>Cheminės medžiagos, nenurodytos 18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43FF11" w14:textId="77777777" w:rsidR="003F7D47" w:rsidRPr="003F7D47" w:rsidRDefault="003F7D47" w:rsidP="003F7D47">
            <w:pPr>
              <w:rPr>
                <w:sz w:val="22"/>
                <w:szCs w:val="22"/>
                <w:lang w:eastAsia="en-US"/>
              </w:rPr>
            </w:pPr>
            <w:r w:rsidRPr="003F7D47">
              <w:rPr>
                <w:sz w:val="22"/>
                <w:szCs w:val="22"/>
                <w:lang w:eastAsia="en-US"/>
              </w:rPr>
              <w:t>Cheminės medžiagos, nenurodytos 18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9D206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20F087C7"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695A2E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9747F0"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47AFC21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7AD5A4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DD39B3" w14:textId="77777777" w:rsidR="003F7D47" w:rsidRPr="003F7D47" w:rsidRDefault="003F7D47" w:rsidP="003F7D47">
            <w:pPr>
              <w:rPr>
                <w:sz w:val="22"/>
                <w:szCs w:val="22"/>
                <w:lang w:eastAsia="en-US"/>
              </w:rPr>
            </w:pPr>
            <w:r w:rsidRPr="003F7D47">
              <w:rPr>
                <w:sz w:val="22"/>
                <w:szCs w:val="22"/>
                <w:lang w:eastAsia="en-US"/>
              </w:rPr>
              <w:t>18 01 09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FB50A2" w14:textId="77777777" w:rsidR="003F7D47" w:rsidRPr="003F7D47" w:rsidRDefault="003F7D47" w:rsidP="003F7D47">
            <w:pPr>
              <w:rPr>
                <w:sz w:val="22"/>
                <w:szCs w:val="22"/>
                <w:lang w:eastAsia="en-US"/>
              </w:rPr>
            </w:pPr>
            <w:r w:rsidRPr="003F7D47">
              <w:rPr>
                <w:sz w:val="22"/>
                <w:szCs w:val="22"/>
                <w:lang w:eastAsia="en-US"/>
              </w:rPr>
              <w:t>Vaistai, nenurodyti 18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513111" w14:textId="77777777" w:rsidR="003F7D47" w:rsidRPr="003F7D47" w:rsidRDefault="003F7D47" w:rsidP="003F7D47">
            <w:pPr>
              <w:rPr>
                <w:sz w:val="22"/>
                <w:szCs w:val="22"/>
                <w:lang w:eastAsia="en-US"/>
              </w:rPr>
            </w:pPr>
            <w:r w:rsidRPr="003F7D47">
              <w:rPr>
                <w:sz w:val="22"/>
                <w:szCs w:val="22"/>
                <w:lang w:eastAsia="en-US"/>
              </w:rPr>
              <w:t>Vaistai, nenurodyti 18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D4275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3F5864E"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2E081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F87B0B"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7C955366"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8462926"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6E2BB1" w14:textId="77777777" w:rsidR="003F7D47" w:rsidRPr="003F7D47" w:rsidRDefault="003F7D47" w:rsidP="003F7D47">
            <w:pPr>
              <w:rPr>
                <w:sz w:val="22"/>
                <w:szCs w:val="22"/>
                <w:lang w:eastAsia="en-US"/>
              </w:rPr>
            </w:pPr>
            <w:r w:rsidRPr="003F7D47">
              <w:rPr>
                <w:sz w:val="22"/>
                <w:szCs w:val="22"/>
                <w:lang w:eastAsia="en-US"/>
              </w:rPr>
              <w:t>18 02 03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8EF879" w14:textId="77777777" w:rsidR="003F7D47" w:rsidRPr="003F7D47" w:rsidRDefault="003F7D47" w:rsidP="003F7D47">
            <w:pPr>
              <w:rPr>
                <w:sz w:val="22"/>
                <w:szCs w:val="22"/>
                <w:lang w:eastAsia="en-US"/>
              </w:rPr>
            </w:pPr>
            <w:r w:rsidRPr="003F7D47">
              <w:rPr>
                <w:sz w:val="22"/>
                <w:szCs w:val="22"/>
                <w:lang w:eastAsia="en-US"/>
              </w:rPr>
              <w:t>Atliekos, kurių rinkimui ir šalinimui netaikomi specialūs reikalavimai, kad būtų išvengta infekcijos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DF0543" w14:textId="77777777" w:rsidR="003F7D47" w:rsidRPr="003F7D47" w:rsidRDefault="003F7D47" w:rsidP="003F7D47">
            <w:pPr>
              <w:rPr>
                <w:sz w:val="22"/>
                <w:szCs w:val="22"/>
                <w:lang w:eastAsia="en-US"/>
              </w:rPr>
            </w:pPr>
            <w:r w:rsidRPr="003F7D47">
              <w:rPr>
                <w:sz w:val="22"/>
                <w:szCs w:val="22"/>
                <w:lang w:eastAsia="en-US"/>
              </w:rPr>
              <w:t>Atliekos, kurių rinkimui ir šalinimui netaikomi specialūs reikalavimai, kad būtų išvengta infekcijos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D9A3DE"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6707543"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34F3752"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0A3688"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3FDACF0E"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A027874"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A56135" w14:textId="77777777" w:rsidR="003F7D47" w:rsidRPr="003F7D47" w:rsidRDefault="003F7D47" w:rsidP="003F7D47">
            <w:pPr>
              <w:rPr>
                <w:sz w:val="22"/>
                <w:szCs w:val="22"/>
                <w:lang w:eastAsia="en-US"/>
              </w:rPr>
            </w:pPr>
            <w:r w:rsidRPr="003F7D47">
              <w:rPr>
                <w:sz w:val="22"/>
                <w:szCs w:val="22"/>
                <w:lang w:eastAsia="en-US"/>
              </w:rPr>
              <w:t>18 02 06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8F1641" w14:textId="77777777" w:rsidR="003F7D47" w:rsidRPr="003F7D47" w:rsidRDefault="003F7D47" w:rsidP="003F7D47">
            <w:pPr>
              <w:rPr>
                <w:sz w:val="22"/>
                <w:szCs w:val="22"/>
                <w:lang w:eastAsia="en-US"/>
              </w:rPr>
            </w:pPr>
            <w:r w:rsidRPr="003F7D47">
              <w:rPr>
                <w:sz w:val="22"/>
                <w:szCs w:val="22"/>
                <w:lang w:eastAsia="en-US"/>
              </w:rPr>
              <w:t>Cheminės medžiagos, nenurodytos 18 02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5599F2" w14:textId="77777777" w:rsidR="003F7D47" w:rsidRPr="003F7D47" w:rsidRDefault="003F7D47" w:rsidP="003F7D47">
            <w:pPr>
              <w:rPr>
                <w:sz w:val="22"/>
                <w:szCs w:val="22"/>
                <w:lang w:eastAsia="en-US"/>
              </w:rPr>
            </w:pPr>
            <w:r w:rsidRPr="003F7D47">
              <w:rPr>
                <w:sz w:val="22"/>
                <w:szCs w:val="22"/>
                <w:lang w:eastAsia="en-US"/>
              </w:rPr>
              <w:t>Cheminės medžiagos, nenurodytos 18 02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FFCD0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76A5A8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62052C5"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144C52"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12C0D04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0B6E63C"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D3B304" w14:textId="77777777" w:rsidR="003F7D47" w:rsidRPr="003F7D47" w:rsidRDefault="003F7D47" w:rsidP="003F7D47">
            <w:pPr>
              <w:rPr>
                <w:sz w:val="22"/>
                <w:szCs w:val="22"/>
                <w:lang w:eastAsia="en-US"/>
              </w:rPr>
            </w:pPr>
            <w:r w:rsidRPr="003F7D47">
              <w:rPr>
                <w:sz w:val="22"/>
                <w:szCs w:val="22"/>
                <w:lang w:eastAsia="en-US"/>
              </w:rPr>
              <w:lastRenderedPageBreak/>
              <w:t>18 02 08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874EC3" w14:textId="77777777" w:rsidR="003F7D47" w:rsidRPr="003F7D47" w:rsidRDefault="003F7D47" w:rsidP="003F7D47">
            <w:pPr>
              <w:rPr>
                <w:sz w:val="22"/>
                <w:szCs w:val="22"/>
                <w:lang w:eastAsia="en-US"/>
              </w:rPr>
            </w:pPr>
            <w:r w:rsidRPr="003F7D47">
              <w:rPr>
                <w:sz w:val="22"/>
                <w:szCs w:val="22"/>
                <w:lang w:eastAsia="en-US"/>
              </w:rPr>
              <w:t>Vaistai, nenurodyti 18 02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E54C0F" w14:textId="77777777" w:rsidR="003F7D47" w:rsidRPr="003F7D47" w:rsidRDefault="003F7D47" w:rsidP="003F7D47">
            <w:pPr>
              <w:rPr>
                <w:sz w:val="22"/>
                <w:szCs w:val="22"/>
                <w:lang w:eastAsia="en-US"/>
              </w:rPr>
            </w:pPr>
            <w:r w:rsidRPr="003F7D47">
              <w:rPr>
                <w:sz w:val="22"/>
                <w:szCs w:val="22"/>
                <w:lang w:eastAsia="en-US"/>
              </w:rPr>
              <w:t>Vaistai, nenurodyti 18 02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A39E4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2FC3142"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FFA898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7B67CD"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2E49CFD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EECB02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AB6D0D" w14:textId="77777777" w:rsidR="003F7D47" w:rsidRPr="003F7D47" w:rsidRDefault="003F7D47" w:rsidP="003F7D47">
            <w:pPr>
              <w:rPr>
                <w:sz w:val="22"/>
                <w:szCs w:val="22"/>
                <w:lang w:eastAsia="en-US"/>
              </w:rPr>
            </w:pPr>
            <w:r w:rsidRPr="003F7D47">
              <w:rPr>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838315" w14:textId="77777777" w:rsidR="003F7D47" w:rsidRPr="003F7D47" w:rsidRDefault="003F7D47" w:rsidP="003F7D47">
            <w:pPr>
              <w:rPr>
                <w:sz w:val="22"/>
                <w:szCs w:val="22"/>
                <w:lang w:eastAsia="en-US"/>
              </w:rPr>
            </w:pPr>
            <w:r w:rsidRPr="003F7D47">
              <w:rPr>
                <w:sz w:val="22"/>
                <w:szCs w:val="22"/>
                <w:lang w:eastAsia="en-US"/>
              </w:rPr>
              <w:t>Naudotos 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48A408" w14:textId="77777777" w:rsidR="003F7D47" w:rsidRPr="003F7D47" w:rsidRDefault="003F7D47" w:rsidP="003F7D47">
            <w:pPr>
              <w:rPr>
                <w:sz w:val="22"/>
                <w:szCs w:val="22"/>
                <w:lang w:eastAsia="en-US"/>
              </w:rPr>
            </w:pPr>
            <w:r w:rsidRPr="003F7D47">
              <w:rPr>
                <w:sz w:val="22"/>
                <w:szCs w:val="22"/>
                <w:lang w:eastAsia="en-US"/>
              </w:rPr>
              <w:t>Naudotos 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C993DB"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33A274D"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902A0A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D9B47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2D1F6A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2F15FF" w14:textId="77777777" w:rsidR="003F7D47" w:rsidRPr="003F7D47" w:rsidRDefault="003F7D47" w:rsidP="003F7D47">
            <w:pPr>
              <w:rPr>
                <w:sz w:val="22"/>
                <w:szCs w:val="22"/>
                <w:lang w:eastAsia="en-US"/>
              </w:rPr>
            </w:pPr>
            <w:r w:rsidRPr="003F7D47">
              <w:rPr>
                <w:sz w:val="22"/>
                <w:szCs w:val="22"/>
                <w:lang w:eastAsia="en-US"/>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6BB033" w14:textId="77777777" w:rsidR="003F7D47" w:rsidRPr="003F7D47" w:rsidRDefault="003F7D47" w:rsidP="003F7D47">
            <w:pPr>
              <w:rPr>
                <w:sz w:val="22"/>
                <w:szCs w:val="22"/>
                <w:lang w:eastAsia="en-US"/>
              </w:rPr>
            </w:pPr>
            <w:r w:rsidRPr="003F7D47">
              <w:rPr>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538930" w14:textId="77777777" w:rsidR="003F7D47" w:rsidRPr="003F7D47" w:rsidRDefault="003F7D47" w:rsidP="003F7D47">
            <w:pPr>
              <w:rPr>
                <w:sz w:val="22"/>
                <w:szCs w:val="22"/>
                <w:lang w:eastAsia="en-US"/>
              </w:rPr>
            </w:pPr>
            <w:r w:rsidRPr="003F7D47">
              <w:rPr>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C2EF85"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86BAF8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639FC19"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89496A"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12D2249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82A5662"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F0BABC" w14:textId="77777777" w:rsidR="003F7D47" w:rsidRPr="003F7D47" w:rsidRDefault="003F7D47" w:rsidP="003F7D47">
            <w:pPr>
              <w:rPr>
                <w:sz w:val="22"/>
                <w:szCs w:val="22"/>
                <w:lang w:eastAsia="en-US"/>
              </w:rPr>
            </w:pPr>
            <w:r w:rsidRPr="003F7D47">
              <w:rPr>
                <w:sz w:val="22"/>
                <w:szCs w:val="22"/>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38BC7B" w14:textId="77777777" w:rsidR="003F7D47" w:rsidRPr="003F7D47" w:rsidRDefault="003F7D47" w:rsidP="003F7D47">
            <w:pPr>
              <w:rPr>
                <w:sz w:val="22"/>
                <w:szCs w:val="22"/>
                <w:lang w:eastAsia="en-US"/>
              </w:rPr>
            </w:pPr>
            <w:r w:rsidRPr="003F7D47">
              <w:rPr>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A369AA" w14:textId="77777777" w:rsidR="003F7D47" w:rsidRPr="003F7D47" w:rsidRDefault="003F7D47" w:rsidP="003F7D47">
            <w:pPr>
              <w:rPr>
                <w:sz w:val="22"/>
                <w:szCs w:val="22"/>
                <w:lang w:eastAsia="en-US"/>
              </w:rPr>
            </w:pPr>
            <w:r w:rsidRPr="003F7D47">
              <w:rPr>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19745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7907EA1"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D569E3D"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014308"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0E755E94"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47BA10FB"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7AC04F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40C858" w14:textId="77777777" w:rsidR="003F7D47" w:rsidRPr="003F7D47" w:rsidRDefault="003F7D47" w:rsidP="003F7D47">
            <w:pPr>
              <w:rPr>
                <w:sz w:val="22"/>
                <w:szCs w:val="22"/>
                <w:lang w:eastAsia="en-US"/>
              </w:rPr>
            </w:pPr>
            <w:r w:rsidRPr="003F7D47">
              <w:rPr>
                <w:sz w:val="22"/>
                <w:szCs w:val="22"/>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528A2C" w14:textId="77777777" w:rsidR="003F7D47" w:rsidRPr="003F7D47" w:rsidRDefault="003F7D47" w:rsidP="003F7D47">
            <w:pPr>
              <w:rPr>
                <w:sz w:val="22"/>
                <w:szCs w:val="22"/>
                <w:lang w:eastAsia="en-US"/>
              </w:rPr>
            </w:pPr>
            <w:r w:rsidRPr="003F7D47">
              <w:rPr>
                <w:sz w:val="22"/>
                <w:szCs w:val="22"/>
                <w:lang w:eastAsia="en-US"/>
              </w:rPr>
              <w:t>Mediena, nenurodyta 19 12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8B8849" w14:textId="77777777" w:rsidR="003F7D47" w:rsidRPr="003F7D47" w:rsidRDefault="003F7D47" w:rsidP="003F7D47">
            <w:pPr>
              <w:rPr>
                <w:sz w:val="22"/>
                <w:szCs w:val="22"/>
                <w:lang w:eastAsia="en-US"/>
              </w:rPr>
            </w:pPr>
            <w:r w:rsidRPr="003F7D47">
              <w:rPr>
                <w:sz w:val="22"/>
                <w:szCs w:val="22"/>
                <w:lang w:eastAsia="en-US"/>
              </w:rPr>
              <w:t>Mediena, nenurodyta 19 12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F82B3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E9FB16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F64B77F"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E05448"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6A0E437E"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404023D9"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F8CCFD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473600" w14:textId="77777777" w:rsidR="003F7D47" w:rsidRPr="003F7D47" w:rsidRDefault="003F7D47" w:rsidP="003F7D47">
            <w:pPr>
              <w:rPr>
                <w:sz w:val="22"/>
                <w:szCs w:val="22"/>
                <w:lang w:eastAsia="en-US"/>
              </w:rPr>
            </w:pPr>
            <w:r w:rsidRPr="003F7D47">
              <w:rPr>
                <w:sz w:val="22"/>
                <w:szCs w:val="22"/>
                <w:lang w:eastAsia="en-US"/>
              </w:rPr>
              <w:lastRenderedPageBreak/>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F4F61" w14:textId="77777777" w:rsidR="003F7D47" w:rsidRPr="003F7D47" w:rsidRDefault="003F7D47" w:rsidP="003F7D47">
            <w:pPr>
              <w:rPr>
                <w:sz w:val="22"/>
                <w:szCs w:val="22"/>
                <w:lang w:eastAsia="en-US"/>
              </w:rPr>
            </w:pPr>
            <w:r w:rsidRPr="003F7D47">
              <w:rPr>
                <w:sz w:val="22"/>
                <w:szCs w:val="22"/>
                <w:lang w:eastAsia="en-US"/>
              </w:rPr>
              <w:t>Mediena, nenurodyta 20 01 37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C50A9D" w14:textId="77777777" w:rsidR="003F7D47" w:rsidRPr="003F7D47" w:rsidRDefault="003F7D47" w:rsidP="003F7D47">
            <w:pPr>
              <w:rPr>
                <w:sz w:val="22"/>
                <w:szCs w:val="22"/>
                <w:lang w:eastAsia="en-US"/>
              </w:rPr>
            </w:pPr>
            <w:r w:rsidRPr="003F7D47">
              <w:rPr>
                <w:sz w:val="22"/>
                <w:szCs w:val="22"/>
                <w:lang w:eastAsia="en-US"/>
              </w:rPr>
              <w:t>Mediena, nenurodyta 20 01 37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3502B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60B65D4E"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F265AF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7CA993"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028218D7"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53FF9891"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D08A74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0D46F0" w14:textId="77777777" w:rsidR="003F7D47" w:rsidRPr="003F7D47" w:rsidRDefault="003F7D47" w:rsidP="003F7D47">
            <w:pPr>
              <w:rPr>
                <w:sz w:val="22"/>
                <w:szCs w:val="22"/>
                <w:lang w:eastAsia="en-US"/>
              </w:rPr>
            </w:pPr>
            <w:r w:rsidRPr="003F7D47">
              <w:rPr>
                <w:sz w:val="22"/>
                <w:szCs w:val="22"/>
                <w:lang w:eastAsia="en-US"/>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674001" w14:textId="77777777" w:rsidR="003F7D47" w:rsidRPr="003F7D47" w:rsidRDefault="003F7D47" w:rsidP="003F7D47">
            <w:pPr>
              <w:rPr>
                <w:sz w:val="22"/>
                <w:szCs w:val="22"/>
                <w:lang w:eastAsia="en-US"/>
              </w:rPr>
            </w:pPr>
            <w:r w:rsidRPr="003F7D47">
              <w:rPr>
                <w:sz w:val="22"/>
                <w:szCs w:val="22"/>
                <w:lang w:eastAsia="en-US"/>
              </w:rPr>
              <w:t>Tekstilės dirbiniai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0F1F89" w14:textId="77777777" w:rsidR="003F7D47" w:rsidRPr="003F7D47" w:rsidRDefault="003F7D47" w:rsidP="003F7D47">
            <w:pPr>
              <w:rPr>
                <w:sz w:val="22"/>
                <w:szCs w:val="22"/>
                <w:lang w:eastAsia="en-US"/>
              </w:rPr>
            </w:pPr>
            <w:r w:rsidRPr="003F7D47">
              <w:rPr>
                <w:sz w:val="22"/>
                <w:szCs w:val="22"/>
                <w:lang w:eastAsia="en-US"/>
              </w:rPr>
              <w:t>Tekstilės dirbiniai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3994F3"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3140160"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85843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2DD844"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4BCEA1F0"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51275585"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E3E4E1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065871" w14:textId="77777777" w:rsidR="003F7D47" w:rsidRPr="003F7D47" w:rsidRDefault="003F7D47" w:rsidP="003F7D47">
            <w:pPr>
              <w:rPr>
                <w:sz w:val="22"/>
                <w:szCs w:val="22"/>
                <w:lang w:eastAsia="en-US"/>
              </w:rPr>
            </w:pPr>
            <w:r w:rsidRPr="003F7D47">
              <w:rPr>
                <w:sz w:val="22"/>
                <w:szCs w:val="22"/>
                <w:lang w:eastAsia="en-US"/>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7B8E17" w14:textId="77777777" w:rsidR="003F7D47" w:rsidRPr="003F7D47" w:rsidRDefault="003F7D47" w:rsidP="003F7D47">
            <w:pPr>
              <w:rPr>
                <w:sz w:val="22"/>
                <w:szCs w:val="22"/>
                <w:lang w:eastAsia="en-US"/>
              </w:rPr>
            </w:pPr>
            <w:r w:rsidRPr="003F7D47">
              <w:rPr>
                <w:sz w:val="22"/>
                <w:szCs w:val="22"/>
                <w:lang w:eastAsia="en-US"/>
              </w:rPr>
              <w:t>Kitos mechaninio apdorojimo atliekos (įskaitant medžiagų mišinius), nenurodytos 19 12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06D42F" w14:textId="77777777" w:rsidR="003F7D47" w:rsidRPr="003F7D47" w:rsidRDefault="003F7D47" w:rsidP="003F7D47">
            <w:pPr>
              <w:rPr>
                <w:sz w:val="22"/>
                <w:szCs w:val="22"/>
                <w:lang w:eastAsia="en-US"/>
              </w:rPr>
            </w:pPr>
            <w:r w:rsidRPr="003F7D47">
              <w:rPr>
                <w:sz w:val="22"/>
                <w:szCs w:val="22"/>
                <w:lang w:eastAsia="en-US"/>
              </w:rPr>
              <w:t>Kitos mechaninio apdorojimo atliekos (įskaitant medžiagų mišinius), nenurodytos 19 12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06EFAC"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F2596FD"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01E4B4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3A43FF"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674F74B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0EBB302F" w14:textId="77777777" w:rsidTr="00C721E3">
        <w:trPr>
          <w:cantSplit/>
          <w:trHeight w:val="243"/>
        </w:trPr>
        <w:tc>
          <w:tcPr>
            <w:tcW w:w="1275" w:type="dxa"/>
            <w:tcMar>
              <w:top w:w="0" w:type="dxa"/>
              <w:left w:w="57" w:type="dxa"/>
              <w:bottom w:w="0" w:type="dxa"/>
              <w:right w:w="57" w:type="dxa"/>
            </w:tcMar>
            <w:vAlign w:val="center"/>
          </w:tcPr>
          <w:p w14:paraId="6747144F" w14:textId="77777777" w:rsidR="003F7D47" w:rsidRPr="003F7D47" w:rsidRDefault="003F7D47" w:rsidP="003F7D47">
            <w:pPr>
              <w:rPr>
                <w:sz w:val="22"/>
                <w:szCs w:val="22"/>
                <w:lang w:eastAsia="en-US"/>
              </w:rPr>
            </w:pPr>
            <w:r w:rsidRPr="003F7D47">
              <w:rPr>
                <w:sz w:val="22"/>
                <w:szCs w:val="22"/>
                <w:lang w:eastAsia="en-US"/>
              </w:rPr>
              <w:t>20 01 08</w:t>
            </w:r>
          </w:p>
        </w:tc>
        <w:tc>
          <w:tcPr>
            <w:tcW w:w="1985" w:type="dxa"/>
            <w:tcMar>
              <w:top w:w="0" w:type="dxa"/>
              <w:left w:w="57" w:type="dxa"/>
              <w:bottom w:w="0" w:type="dxa"/>
              <w:right w:w="57" w:type="dxa"/>
            </w:tcMar>
            <w:vAlign w:val="center"/>
          </w:tcPr>
          <w:p w14:paraId="2CE30506" w14:textId="77777777" w:rsidR="003F7D47" w:rsidRPr="003F7D47" w:rsidRDefault="003F7D47" w:rsidP="003F7D47">
            <w:pPr>
              <w:rPr>
                <w:sz w:val="22"/>
                <w:szCs w:val="22"/>
                <w:lang w:eastAsia="en-US"/>
              </w:rPr>
            </w:pPr>
            <w:r w:rsidRPr="003F7D47">
              <w:rPr>
                <w:sz w:val="22"/>
                <w:szCs w:val="22"/>
                <w:lang w:eastAsia="en-US"/>
              </w:rPr>
              <w:t>Biologiškai skaidžios virtuvių ir valgyklų atliekos</w:t>
            </w:r>
          </w:p>
        </w:tc>
        <w:tc>
          <w:tcPr>
            <w:tcW w:w="2297" w:type="dxa"/>
            <w:tcMar>
              <w:top w:w="0" w:type="dxa"/>
              <w:left w:w="57" w:type="dxa"/>
              <w:bottom w:w="0" w:type="dxa"/>
              <w:right w:w="57" w:type="dxa"/>
            </w:tcMar>
            <w:vAlign w:val="center"/>
          </w:tcPr>
          <w:p w14:paraId="1C44875B" w14:textId="77777777" w:rsidR="003F7D47" w:rsidRPr="003F7D47" w:rsidRDefault="003F7D47" w:rsidP="003F7D47">
            <w:pPr>
              <w:rPr>
                <w:sz w:val="22"/>
                <w:szCs w:val="22"/>
                <w:lang w:eastAsia="en-US"/>
              </w:rPr>
            </w:pPr>
            <w:r w:rsidRPr="003F7D47">
              <w:rPr>
                <w:sz w:val="22"/>
                <w:szCs w:val="22"/>
                <w:lang w:eastAsia="en-US"/>
              </w:rPr>
              <w:t>Biologiškai skaidžios virtuvių ir valgyklų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096F2D"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tc>
        <w:tc>
          <w:tcPr>
            <w:tcW w:w="2046" w:type="dxa"/>
            <w:vMerge/>
            <w:tcBorders>
              <w:left w:val="single" w:sz="4" w:space="0" w:color="auto"/>
              <w:right w:val="single" w:sz="4" w:space="0" w:color="auto"/>
            </w:tcBorders>
            <w:vAlign w:val="center"/>
          </w:tcPr>
          <w:p w14:paraId="60FABEE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7A8E8B" w14:textId="77777777" w:rsidR="003F7D47" w:rsidRPr="003F7D47" w:rsidRDefault="003F7D47" w:rsidP="003F7D47">
            <w:pPr>
              <w:rPr>
                <w:rFonts w:eastAsia="Calibri"/>
                <w:sz w:val="22"/>
                <w:szCs w:val="22"/>
              </w:rPr>
            </w:pPr>
            <w:r w:rsidRPr="003F7D47">
              <w:rPr>
                <w:rFonts w:eastAsia="Calibri"/>
                <w:sz w:val="22"/>
                <w:szCs w:val="22"/>
              </w:rPr>
              <w:t>R3 - Organinių medžiagų, nenaudojamų kaip tirpikliai, perdirbimas ir (arba) atnaujinimas</w:t>
            </w:r>
          </w:p>
        </w:tc>
      </w:tr>
      <w:tr w:rsidR="003F7D47" w:rsidRPr="003F7D47" w14:paraId="00C429C5"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42BB4" w14:textId="77777777" w:rsidR="003F7D47" w:rsidRPr="003F7D47" w:rsidRDefault="003F7D47" w:rsidP="003F7D47">
            <w:pPr>
              <w:rPr>
                <w:sz w:val="22"/>
                <w:szCs w:val="22"/>
                <w:lang w:eastAsia="en-US"/>
              </w:rPr>
            </w:pPr>
            <w:r w:rsidRPr="003F7D47">
              <w:rPr>
                <w:sz w:val="22"/>
                <w:szCs w:val="22"/>
                <w:lang w:eastAsia="en-US"/>
              </w:rPr>
              <w:t>20 01 10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7D6DCE" w14:textId="77777777" w:rsidR="003F7D47" w:rsidRPr="003F7D47" w:rsidRDefault="003F7D47" w:rsidP="003F7D47">
            <w:pPr>
              <w:rPr>
                <w:sz w:val="22"/>
                <w:szCs w:val="22"/>
                <w:lang w:eastAsia="en-US"/>
              </w:rPr>
            </w:pPr>
            <w:r w:rsidRPr="003F7D47">
              <w:rPr>
                <w:sz w:val="22"/>
                <w:szCs w:val="22"/>
                <w:lang w:eastAsia="en-US"/>
              </w:rPr>
              <w:t>Drabužiai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EA7ABC" w14:textId="77777777" w:rsidR="003F7D47" w:rsidRPr="003F7D47" w:rsidRDefault="003F7D47" w:rsidP="003F7D47">
            <w:pPr>
              <w:rPr>
                <w:sz w:val="22"/>
                <w:szCs w:val="22"/>
                <w:lang w:eastAsia="en-US"/>
              </w:rPr>
            </w:pPr>
            <w:r w:rsidRPr="003F7D47">
              <w:rPr>
                <w:sz w:val="22"/>
                <w:szCs w:val="22"/>
                <w:lang w:eastAsia="en-US"/>
              </w:rPr>
              <w:t>Drabužiai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7364B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BEBF2A9"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C914F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36EE59"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4C62AE4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B8980B1"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830D7D" w14:textId="77777777" w:rsidR="003F7D47" w:rsidRPr="003F7D47" w:rsidRDefault="003F7D47" w:rsidP="003F7D47">
            <w:pPr>
              <w:rPr>
                <w:sz w:val="22"/>
                <w:szCs w:val="22"/>
                <w:lang w:eastAsia="en-US"/>
              </w:rPr>
            </w:pPr>
            <w:r w:rsidRPr="003F7D47">
              <w:rPr>
                <w:sz w:val="22"/>
                <w:szCs w:val="22"/>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A91A40" w14:textId="77777777" w:rsidR="003F7D47" w:rsidRPr="003F7D47" w:rsidRDefault="003F7D47" w:rsidP="003F7D47">
            <w:pPr>
              <w:rPr>
                <w:sz w:val="22"/>
                <w:szCs w:val="22"/>
                <w:lang w:eastAsia="en-US"/>
              </w:rPr>
            </w:pPr>
            <w:r w:rsidRPr="003F7D47">
              <w:rPr>
                <w:sz w:val="22"/>
                <w:szCs w:val="22"/>
                <w:lang w:eastAsia="en-US"/>
              </w:rPr>
              <w:t>Tekstilės gaminiai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60E42C" w14:textId="77777777" w:rsidR="003F7D47" w:rsidRPr="003F7D47" w:rsidRDefault="003F7D47" w:rsidP="003F7D47">
            <w:pPr>
              <w:rPr>
                <w:sz w:val="22"/>
                <w:szCs w:val="22"/>
                <w:lang w:eastAsia="en-US"/>
              </w:rPr>
            </w:pPr>
            <w:r w:rsidRPr="003F7D47">
              <w:rPr>
                <w:sz w:val="22"/>
                <w:szCs w:val="22"/>
                <w:lang w:eastAsia="en-US"/>
              </w:rPr>
              <w:t>Tekstilės gaminiai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1E5230"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7E43CBFB"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9F5668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6A2254"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50B3C496"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F76CBBA"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1AC3BF" w14:textId="77777777" w:rsidR="003F7D47" w:rsidRPr="003F7D47" w:rsidRDefault="003F7D47" w:rsidP="003F7D47">
            <w:pPr>
              <w:rPr>
                <w:sz w:val="22"/>
                <w:szCs w:val="22"/>
                <w:lang w:eastAsia="en-US"/>
              </w:rPr>
            </w:pPr>
            <w:r w:rsidRPr="003F7D47">
              <w:rPr>
                <w:sz w:val="22"/>
                <w:szCs w:val="22"/>
                <w:lang w:eastAsia="en-US"/>
              </w:rPr>
              <w:lastRenderedPageBreak/>
              <w:t>20 01 25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D427C3" w14:textId="77777777" w:rsidR="003F7D47" w:rsidRPr="003F7D47" w:rsidRDefault="003F7D47" w:rsidP="003F7D47">
            <w:pPr>
              <w:rPr>
                <w:sz w:val="22"/>
                <w:szCs w:val="22"/>
                <w:lang w:eastAsia="en-US"/>
              </w:rPr>
            </w:pPr>
            <w:r w:rsidRPr="003F7D47">
              <w:rPr>
                <w:sz w:val="22"/>
                <w:szCs w:val="22"/>
                <w:lang w:eastAsia="en-US"/>
              </w:rPr>
              <w:t>Maistinis aliejus ir riebalai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065894" w14:textId="77777777" w:rsidR="003F7D47" w:rsidRPr="003F7D47" w:rsidRDefault="003F7D47" w:rsidP="003F7D47">
            <w:pPr>
              <w:rPr>
                <w:sz w:val="22"/>
                <w:szCs w:val="22"/>
                <w:lang w:eastAsia="en-US"/>
              </w:rPr>
            </w:pPr>
            <w:r w:rsidRPr="003F7D47">
              <w:rPr>
                <w:sz w:val="22"/>
                <w:szCs w:val="22"/>
                <w:lang w:eastAsia="en-US"/>
              </w:rPr>
              <w:t>Maistinis aliejus ir riebalai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80FF9A"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1DAAEFB"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77ACB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2A115E" w14:textId="77777777" w:rsidR="003F7D47" w:rsidRPr="003F7D47" w:rsidRDefault="003F7D47" w:rsidP="003F7D47">
            <w:pPr>
              <w:jc w:val="both"/>
              <w:rPr>
                <w:rFonts w:eastAsia="Calibri"/>
                <w:sz w:val="22"/>
                <w:szCs w:val="22"/>
              </w:rPr>
            </w:pPr>
            <w:r w:rsidRPr="003F7D47">
              <w:rPr>
                <w:rFonts w:eastAsia="Calibri"/>
                <w:sz w:val="22"/>
                <w:szCs w:val="22"/>
              </w:rPr>
              <w:t>R3 - Organinių medžiagų, nenaudojamų kaip tirpikliai, perdirbimas ir (arba) atnaujinimas</w:t>
            </w:r>
          </w:p>
          <w:p w14:paraId="2FE92D2C"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92ADACB"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7250C6" w14:textId="77777777" w:rsidR="003F7D47" w:rsidRPr="003F7D47" w:rsidRDefault="003F7D47" w:rsidP="003F7D47">
            <w:pPr>
              <w:rPr>
                <w:sz w:val="22"/>
                <w:szCs w:val="22"/>
                <w:lang w:eastAsia="en-US"/>
              </w:rPr>
            </w:pPr>
            <w:r w:rsidRPr="003F7D47">
              <w:rPr>
                <w:sz w:val="22"/>
                <w:szCs w:val="22"/>
                <w:lang w:eastAsia="en-US"/>
              </w:rPr>
              <w:t>20 01 28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918A3A" w14:textId="77777777" w:rsidR="003F7D47" w:rsidRPr="003F7D47" w:rsidRDefault="003F7D47" w:rsidP="003F7D47">
            <w:pPr>
              <w:rPr>
                <w:sz w:val="22"/>
                <w:szCs w:val="22"/>
                <w:lang w:eastAsia="en-US"/>
              </w:rPr>
            </w:pPr>
            <w:r w:rsidRPr="003F7D47">
              <w:rPr>
                <w:sz w:val="22"/>
                <w:szCs w:val="22"/>
                <w:lang w:eastAsia="en-US"/>
              </w:rPr>
              <w:t>Dažai, rašalas klijai ir dervos, nenurodyti 20 01 27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70CC27" w14:textId="77777777" w:rsidR="003F7D47" w:rsidRPr="003F7D47" w:rsidRDefault="003F7D47" w:rsidP="003F7D47">
            <w:pPr>
              <w:rPr>
                <w:sz w:val="22"/>
                <w:szCs w:val="22"/>
                <w:lang w:eastAsia="en-US"/>
              </w:rPr>
            </w:pPr>
            <w:r w:rsidRPr="003F7D47">
              <w:rPr>
                <w:sz w:val="22"/>
                <w:szCs w:val="22"/>
                <w:lang w:eastAsia="en-US"/>
              </w:rPr>
              <w:t>Dažai, rašalas klijai ir dervos, nenurodyti 20 01 27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4E262"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E7DD14D"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BD328A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CB528E"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144339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1862FB" w14:textId="77777777" w:rsidR="003F7D47" w:rsidRPr="003F7D47" w:rsidRDefault="003F7D47" w:rsidP="003F7D47">
            <w:pPr>
              <w:rPr>
                <w:sz w:val="22"/>
                <w:szCs w:val="22"/>
                <w:lang w:eastAsia="en-US"/>
              </w:rPr>
            </w:pPr>
            <w:r w:rsidRPr="003F7D47">
              <w:rPr>
                <w:sz w:val="22"/>
                <w:szCs w:val="22"/>
                <w:lang w:eastAsia="en-US"/>
              </w:rPr>
              <w:t>20 01 30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9A0ABA" w14:textId="77777777" w:rsidR="003F7D47" w:rsidRPr="003F7D47" w:rsidRDefault="003F7D47" w:rsidP="003F7D47">
            <w:pPr>
              <w:rPr>
                <w:sz w:val="22"/>
                <w:szCs w:val="22"/>
                <w:lang w:eastAsia="en-US"/>
              </w:rPr>
            </w:pPr>
            <w:r w:rsidRPr="003F7D47">
              <w:rPr>
                <w:sz w:val="22"/>
                <w:szCs w:val="22"/>
                <w:lang w:eastAsia="en-US"/>
              </w:rPr>
              <w:t>Plovikliai, nenurodyti 20 01 29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9A6FB7" w14:textId="77777777" w:rsidR="003F7D47" w:rsidRPr="003F7D47" w:rsidRDefault="003F7D47" w:rsidP="003F7D47">
            <w:pPr>
              <w:rPr>
                <w:sz w:val="22"/>
                <w:szCs w:val="22"/>
                <w:lang w:eastAsia="en-US"/>
              </w:rPr>
            </w:pPr>
            <w:r w:rsidRPr="003F7D47">
              <w:rPr>
                <w:sz w:val="22"/>
                <w:szCs w:val="22"/>
                <w:lang w:eastAsia="en-US"/>
              </w:rPr>
              <w:t>Plovikliai, nenurodyti 20 01 29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BC99EC"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769AF6E"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C7BC762"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9CCBD3"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48DCCDA3"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7C352B" w14:textId="77777777" w:rsidR="003F7D47" w:rsidRPr="003F7D47" w:rsidRDefault="003F7D47" w:rsidP="003F7D47">
            <w:pPr>
              <w:rPr>
                <w:sz w:val="22"/>
                <w:szCs w:val="22"/>
                <w:lang w:eastAsia="en-US"/>
              </w:rPr>
            </w:pPr>
            <w:r w:rsidRPr="003F7D47">
              <w:rPr>
                <w:sz w:val="22"/>
                <w:szCs w:val="22"/>
                <w:lang w:eastAsia="en-US"/>
              </w:rPr>
              <w:t>20 01 32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10A2A4" w14:textId="77777777" w:rsidR="003F7D47" w:rsidRPr="003F7D47" w:rsidRDefault="003F7D47" w:rsidP="003F7D47">
            <w:pPr>
              <w:rPr>
                <w:sz w:val="22"/>
                <w:szCs w:val="22"/>
                <w:lang w:eastAsia="en-US"/>
              </w:rPr>
            </w:pPr>
            <w:r w:rsidRPr="003F7D47">
              <w:rPr>
                <w:sz w:val="22"/>
                <w:szCs w:val="22"/>
                <w:lang w:eastAsia="en-US"/>
              </w:rPr>
              <w:t>Vaistai, nenurodyti 20 01 31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3C3642" w14:textId="77777777" w:rsidR="003F7D47" w:rsidRPr="003F7D47" w:rsidRDefault="003F7D47" w:rsidP="003F7D47">
            <w:pPr>
              <w:rPr>
                <w:sz w:val="22"/>
                <w:szCs w:val="22"/>
                <w:lang w:eastAsia="en-US"/>
              </w:rPr>
            </w:pPr>
            <w:r w:rsidRPr="003F7D47">
              <w:rPr>
                <w:sz w:val="22"/>
                <w:szCs w:val="22"/>
                <w:lang w:eastAsia="en-US"/>
              </w:rPr>
              <w:t>Vaistai, nenurodyti 20 01 31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FA6329"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9BAE5EC"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2137A41"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46028D"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5E443E1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9CE24" w14:textId="77777777" w:rsidR="003F7D47" w:rsidRPr="003F7D47" w:rsidRDefault="003F7D47" w:rsidP="003F7D47">
            <w:pPr>
              <w:rPr>
                <w:sz w:val="22"/>
                <w:szCs w:val="22"/>
                <w:lang w:eastAsia="en-US"/>
              </w:rPr>
            </w:pPr>
            <w:r w:rsidRPr="003F7D47">
              <w:rPr>
                <w:sz w:val="22"/>
                <w:szCs w:val="22"/>
                <w:lang w:eastAsia="en-US"/>
              </w:rPr>
              <w:t>20 01 34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F61272" w14:textId="77777777" w:rsidR="003F7D47" w:rsidRPr="003F7D47" w:rsidRDefault="003F7D47" w:rsidP="003F7D47">
            <w:pPr>
              <w:rPr>
                <w:sz w:val="22"/>
                <w:szCs w:val="22"/>
                <w:lang w:eastAsia="en-US"/>
              </w:rPr>
            </w:pPr>
            <w:r w:rsidRPr="003F7D47">
              <w:rPr>
                <w:sz w:val="22"/>
                <w:szCs w:val="22"/>
                <w:lang w:eastAsia="en-US"/>
              </w:rPr>
              <w:t>Baterijos ir akumuliatoriai nenurodyti 20 01 33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2E714F" w14:textId="77777777" w:rsidR="003F7D47" w:rsidRPr="003F7D47" w:rsidRDefault="003F7D47" w:rsidP="003F7D47">
            <w:pPr>
              <w:rPr>
                <w:sz w:val="22"/>
                <w:szCs w:val="22"/>
                <w:lang w:eastAsia="en-US"/>
              </w:rPr>
            </w:pPr>
            <w:r w:rsidRPr="003F7D47">
              <w:rPr>
                <w:sz w:val="22"/>
                <w:szCs w:val="22"/>
                <w:lang w:eastAsia="en-US"/>
              </w:rPr>
              <w:t>Baterijos ir akumuliatoriai nenurodyti 20 01 33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BDD1FF"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12DE57F"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CA2C6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1546A7"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3D5838C"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0F1F38" w14:textId="77777777" w:rsidR="003F7D47" w:rsidRPr="003F7D47" w:rsidRDefault="003F7D47" w:rsidP="003F7D47">
            <w:pPr>
              <w:rPr>
                <w:sz w:val="22"/>
                <w:szCs w:val="22"/>
                <w:lang w:eastAsia="en-US"/>
              </w:rPr>
            </w:pPr>
            <w:r w:rsidRPr="003F7D47">
              <w:rPr>
                <w:sz w:val="22"/>
                <w:szCs w:val="22"/>
                <w:lang w:eastAsia="en-US"/>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2D94E4" w14:textId="77777777" w:rsidR="003F7D47" w:rsidRPr="003F7D47" w:rsidRDefault="003F7D47" w:rsidP="003F7D47">
            <w:pPr>
              <w:rPr>
                <w:sz w:val="22"/>
                <w:szCs w:val="22"/>
                <w:lang w:eastAsia="en-US"/>
              </w:rPr>
            </w:pPr>
            <w:r w:rsidRPr="003F7D47">
              <w:rPr>
                <w:sz w:val="22"/>
                <w:szCs w:val="22"/>
                <w:lang w:eastAsia="en-US"/>
              </w:rPr>
              <w:t>Nebenaudojama elektros ir elektroninė įranga, nenurodyta 20 01 21, 20 01 23 ir 20 01 35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B5B7E3" w14:textId="77777777" w:rsidR="003F7D47" w:rsidRPr="003F7D47" w:rsidRDefault="003F7D47" w:rsidP="003F7D47">
            <w:pPr>
              <w:rPr>
                <w:sz w:val="22"/>
                <w:szCs w:val="22"/>
                <w:lang w:eastAsia="en-US"/>
              </w:rPr>
            </w:pPr>
            <w:r w:rsidRPr="003F7D47">
              <w:rPr>
                <w:sz w:val="22"/>
                <w:szCs w:val="22"/>
                <w:lang w:eastAsia="en-US"/>
              </w:rPr>
              <w:t>Nebenaudojama elektros ir elektroninė įranga, nenurodyta 20 01 21, 20 01 23 ir 20 01 35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5C36C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7ADB2A1"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AA918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9D7CA7"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1BC3C459"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40504E38"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EC6825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247D76" w14:textId="77777777" w:rsidR="003F7D47" w:rsidRPr="003F7D47" w:rsidRDefault="003F7D47" w:rsidP="003F7D47">
            <w:pPr>
              <w:rPr>
                <w:sz w:val="22"/>
                <w:szCs w:val="22"/>
                <w:lang w:eastAsia="en-US"/>
              </w:rPr>
            </w:pPr>
            <w:r w:rsidRPr="003F7D47">
              <w:rPr>
                <w:sz w:val="22"/>
                <w:szCs w:val="22"/>
                <w:lang w:eastAsia="en-US"/>
              </w:rPr>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EDC50D" w14:textId="77777777" w:rsidR="003F7D47" w:rsidRPr="003F7D47" w:rsidRDefault="003F7D47" w:rsidP="003F7D47">
            <w:pPr>
              <w:rPr>
                <w:sz w:val="22"/>
                <w:szCs w:val="22"/>
                <w:lang w:eastAsia="en-US"/>
              </w:rPr>
            </w:pPr>
            <w:r w:rsidRPr="003F7D47">
              <w:rPr>
                <w:sz w:val="22"/>
                <w:szCs w:val="22"/>
                <w:lang w:eastAsia="en-US"/>
              </w:rPr>
              <w:t>Didžiosios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AD4B82" w14:textId="77777777" w:rsidR="003F7D47" w:rsidRPr="003F7D47" w:rsidRDefault="003F7D47" w:rsidP="003F7D47">
            <w:pPr>
              <w:rPr>
                <w:sz w:val="22"/>
                <w:szCs w:val="22"/>
                <w:lang w:eastAsia="en-US"/>
              </w:rPr>
            </w:pPr>
            <w:r w:rsidRPr="003F7D47">
              <w:rPr>
                <w:sz w:val="22"/>
                <w:szCs w:val="22"/>
                <w:lang w:eastAsia="en-US"/>
              </w:rPr>
              <w:t>Didžiosios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366E27"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012CA34A"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810E8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7E155"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012C625F"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256ACE79"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834DC6" w14:textId="77777777" w:rsidR="003F7D47" w:rsidRPr="003F7D47" w:rsidRDefault="003F7D47" w:rsidP="003F7D47">
            <w:pPr>
              <w:rPr>
                <w:sz w:val="22"/>
                <w:szCs w:val="22"/>
                <w:lang w:eastAsia="en-US"/>
              </w:rPr>
            </w:pPr>
            <w:r w:rsidRPr="003F7D47">
              <w:rPr>
                <w:sz w:val="22"/>
                <w:szCs w:val="22"/>
                <w:lang w:eastAsia="en-US"/>
              </w:rPr>
              <w:lastRenderedPageBreak/>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4B882D" w14:textId="77777777" w:rsidR="003F7D47" w:rsidRPr="003F7D47" w:rsidRDefault="003F7D47" w:rsidP="003F7D47">
            <w:pPr>
              <w:rPr>
                <w:sz w:val="22"/>
                <w:szCs w:val="22"/>
                <w:lang w:eastAsia="en-US"/>
              </w:rPr>
            </w:pPr>
            <w:r w:rsidRPr="003F7D47">
              <w:rPr>
                <w:sz w:val="22"/>
                <w:szCs w:val="22"/>
                <w:lang w:eastAsia="en-US"/>
              </w:rPr>
              <w:t>naudotos neaktyvintos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B3DD0B" w14:textId="77777777" w:rsidR="003F7D47" w:rsidRPr="003F7D47" w:rsidRDefault="003F7D47" w:rsidP="003F7D47">
            <w:pPr>
              <w:rPr>
                <w:sz w:val="22"/>
                <w:szCs w:val="22"/>
                <w:lang w:eastAsia="en-US"/>
              </w:rPr>
            </w:pPr>
            <w:r w:rsidRPr="003F7D47">
              <w:rPr>
                <w:sz w:val="22"/>
                <w:szCs w:val="22"/>
                <w:lang w:eastAsia="en-US"/>
              </w:rPr>
              <w:t>naudotos neaktyvintos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33DFC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81C23D7"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A97CD7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B135D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715140E"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7FC43D" w14:textId="77777777" w:rsidR="003F7D47" w:rsidRPr="003F7D47" w:rsidRDefault="003F7D47" w:rsidP="003F7D47">
            <w:pPr>
              <w:rPr>
                <w:sz w:val="22"/>
                <w:szCs w:val="22"/>
                <w:lang w:eastAsia="en-US"/>
              </w:rPr>
            </w:pPr>
            <w:r w:rsidRPr="003F7D47">
              <w:rPr>
                <w:sz w:val="22"/>
                <w:szCs w:val="22"/>
                <w:lang w:eastAsia="en-US"/>
              </w:rPr>
              <w:t>19 09 05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980830" w14:textId="77777777" w:rsidR="003F7D47" w:rsidRPr="003F7D47" w:rsidRDefault="003F7D47" w:rsidP="003F7D47">
            <w:pPr>
              <w:rPr>
                <w:sz w:val="22"/>
                <w:szCs w:val="22"/>
                <w:lang w:eastAsia="en-US"/>
              </w:rPr>
            </w:pPr>
            <w:r w:rsidRPr="003F7D47">
              <w:rPr>
                <w:sz w:val="22"/>
                <w:szCs w:val="22"/>
                <w:lang w:eastAsia="en-US"/>
              </w:rPr>
              <w:t>Prisotintos arba naudotos jonitinės dervos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7F03D6" w14:textId="77777777" w:rsidR="003F7D47" w:rsidRPr="003F7D47" w:rsidRDefault="003F7D47" w:rsidP="003F7D47">
            <w:pPr>
              <w:rPr>
                <w:sz w:val="22"/>
                <w:szCs w:val="22"/>
                <w:lang w:eastAsia="en-US"/>
              </w:rPr>
            </w:pPr>
            <w:r w:rsidRPr="003F7D47">
              <w:rPr>
                <w:sz w:val="22"/>
                <w:szCs w:val="22"/>
                <w:lang w:eastAsia="en-US"/>
              </w:rPr>
              <w:t>Prisotintos arba naudotos jonitinės dervos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C2FFE3"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22DF6475"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1DB0CC"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146936"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6FA5D4FF"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AF5C51" w14:textId="77777777" w:rsidR="003F7D47" w:rsidRPr="003F7D47" w:rsidRDefault="003F7D47" w:rsidP="003F7D47">
            <w:pPr>
              <w:rPr>
                <w:sz w:val="22"/>
                <w:szCs w:val="22"/>
                <w:lang w:eastAsia="en-US"/>
              </w:rPr>
            </w:pPr>
            <w:r w:rsidRPr="003F7D47">
              <w:rPr>
                <w:sz w:val="22"/>
                <w:szCs w:val="22"/>
                <w:lang w:eastAsia="en-US"/>
              </w:rPr>
              <w:t>03 01 99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75533D" w14:textId="77777777" w:rsidR="003F7D47" w:rsidRPr="003F7D47" w:rsidRDefault="003F7D47" w:rsidP="003F7D47">
            <w:pPr>
              <w:rPr>
                <w:sz w:val="22"/>
                <w:szCs w:val="22"/>
                <w:lang w:eastAsia="en-US"/>
              </w:rPr>
            </w:pPr>
            <w:r w:rsidRPr="003F7D47">
              <w:rPr>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070D65" w14:textId="77777777" w:rsidR="003F7D47" w:rsidRPr="003F7D47" w:rsidRDefault="003F7D47" w:rsidP="003F7D47">
            <w:pPr>
              <w:rPr>
                <w:sz w:val="22"/>
                <w:szCs w:val="22"/>
                <w:lang w:eastAsia="en-US"/>
              </w:rPr>
            </w:pPr>
            <w:r w:rsidRPr="003F7D47">
              <w:rPr>
                <w:sz w:val="22"/>
                <w:szCs w:val="22"/>
                <w:lang w:eastAsia="en-US"/>
              </w:rPr>
              <w:t>Medienos perdirbimo ir plokščių bei baldų gamybos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99CB68"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341D4E51"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5244E0"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29423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p w14:paraId="57DDB642" w14:textId="77777777" w:rsidR="003F7D47" w:rsidRPr="003F7D47" w:rsidRDefault="003F7D47" w:rsidP="003F7D47">
            <w:pPr>
              <w:rPr>
                <w:rFonts w:eastAsia="Calibri"/>
                <w:sz w:val="22"/>
                <w:szCs w:val="22"/>
              </w:rPr>
            </w:pPr>
            <w:r w:rsidRPr="003F7D47">
              <w:rPr>
                <w:rFonts w:eastAsia="Calibri"/>
                <w:sz w:val="22"/>
                <w:szCs w:val="22"/>
              </w:rPr>
              <w:t>D1 - Išvertimas ant žemės ar po žeme</w:t>
            </w:r>
          </w:p>
        </w:tc>
      </w:tr>
      <w:tr w:rsidR="003F7D47" w:rsidRPr="003F7D47" w14:paraId="2B8618CD"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91E5E" w14:textId="77777777" w:rsidR="003F7D47" w:rsidRPr="003F7D47" w:rsidRDefault="003F7D47" w:rsidP="003F7D47">
            <w:pPr>
              <w:rPr>
                <w:sz w:val="22"/>
                <w:szCs w:val="22"/>
                <w:lang w:eastAsia="en-US"/>
              </w:rPr>
            </w:pPr>
            <w:r w:rsidRPr="003F7D47">
              <w:rPr>
                <w:sz w:val="22"/>
                <w:szCs w:val="22"/>
                <w:lang w:eastAsia="en-US"/>
              </w:rPr>
              <w:t>16 01 99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3ECCFF" w14:textId="77777777" w:rsidR="003F7D47" w:rsidRPr="003F7D47" w:rsidRDefault="003F7D47" w:rsidP="003F7D47">
            <w:pPr>
              <w:rPr>
                <w:sz w:val="22"/>
                <w:szCs w:val="22"/>
                <w:lang w:eastAsia="en-US"/>
              </w:rPr>
            </w:pPr>
            <w:r w:rsidRPr="003F7D47">
              <w:rPr>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4B2C19" w14:textId="77777777" w:rsidR="003F7D47" w:rsidRPr="003F7D47" w:rsidRDefault="003F7D47" w:rsidP="003F7D47">
            <w:pPr>
              <w:rPr>
                <w:sz w:val="22"/>
                <w:szCs w:val="22"/>
                <w:lang w:eastAsia="en-US"/>
              </w:rPr>
            </w:pPr>
            <w:r w:rsidRPr="003F7D47">
              <w:rPr>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E7B6A4"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47567936"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74D8F8"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B47F75"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238A6B6B" w14:textId="77777777" w:rsidR="003F7D47" w:rsidRPr="003F7D47" w:rsidRDefault="003F7D47" w:rsidP="003F7D47">
            <w:pPr>
              <w:rPr>
                <w:rFonts w:eastAsia="Calibri"/>
                <w:sz w:val="22"/>
                <w:szCs w:val="22"/>
              </w:rPr>
            </w:pPr>
            <w:r w:rsidRPr="003F7D47">
              <w:rPr>
                <w:rFonts w:eastAsia="Calibri"/>
                <w:sz w:val="22"/>
                <w:szCs w:val="22"/>
              </w:rPr>
              <w:t>R5 - Kitų neorganinių medžiagų perdirbimas ir (arba) atnaujinimas</w:t>
            </w:r>
          </w:p>
          <w:p w14:paraId="1047BF64"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78ABFF93"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723029" w14:textId="77777777" w:rsidR="003F7D47" w:rsidRPr="003F7D47" w:rsidRDefault="003F7D47" w:rsidP="003F7D47">
            <w:pPr>
              <w:rPr>
                <w:sz w:val="22"/>
                <w:szCs w:val="22"/>
                <w:lang w:eastAsia="en-US"/>
              </w:rPr>
            </w:pPr>
            <w:r w:rsidRPr="003F7D47">
              <w:rPr>
                <w:sz w:val="22"/>
                <w:szCs w:val="22"/>
                <w:lang w:eastAsia="en-US"/>
              </w:rPr>
              <w:t>12 01 99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AE7DE0" w14:textId="77777777" w:rsidR="003F7D47" w:rsidRPr="003F7D47" w:rsidRDefault="003F7D47" w:rsidP="003F7D47">
            <w:pPr>
              <w:rPr>
                <w:sz w:val="22"/>
                <w:szCs w:val="22"/>
                <w:lang w:eastAsia="en-US"/>
              </w:rPr>
            </w:pPr>
            <w:r w:rsidRPr="003F7D47">
              <w:rPr>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F99D9" w14:textId="77777777" w:rsidR="003F7D47" w:rsidRPr="003F7D47" w:rsidRDefault="003F7D47" w:rsidP="003F7D47">
            <w:pPr>
              <w:rPr>
                <w:sz w:val="22"/>
                <w:szCs w:val="22"/>
                <w:lang w:eastAsia="en-US"/>
              </w:rPr>
            </w:pPr>
            <w:r w:rsidRPr="003F7D47">
              <w:rPr>
                <w:sz w:val="22"/>
                <w:szCs w:val="22"/>
                <w:lang w:eastAsia="en-US"/>
              </w:rPr>
              <w:t>Metalų ir plastikų formavimo, fizinio ir mechaninio jų paviršiaus apdorojimo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5DD866"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5443A53C" w14:textId="77777777" w:rsidR="003F7D47" w:rsidRPr="003F7D47" w:rsidRDefault="003F7D47" w:rsidP="003F7D47">
            <w:pPr>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226C304"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145096" w14:textId="77777777" w:rsidR="003F7D47" w:rsidRPr="003F7D47" w:rsidRDefault="003F7D47" w:rsidP="003F7D47">
            <w:pPr>
              <w:rPr>
                <w:rFonts w:eastAsia="Calibri"/>
                <w:sz w:val="22"/>
                <w:szCs w:val="22"/>
              </w:rPr>
            </w:pPr>
            <w:r w:rsidRPr="003F7D47">
              <w:rPr>
                <w:rFonts w:eastAsia="Calibri"/>
                <w:sz w:val="22"/>
                <w:szCs w:val="22"/>
              </w:rPr>
              <w:t>R4 - Metalų ir metalų junginių perdirbimas ir (arba) atnaujinimas</w:t>
            </w:r>
          </w:p>
          <w:p w14:paraId="7A64660D"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r w:rsidR="003F7D47" w:rsidRPr="003F7D47" w14:paraId="14A372B8" w14:textId="77777777" w:rsidTr="00C721E3">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78982B" w14:textId="77777777" w:rsidR="003F7D47" w:rsidRPr="003F7D47" w:rsidRDefault="003F7D47" w:rsidP="003F7D47">
            <w:pPr>
              <w:rPr>
                <w:sz w:val="22"/>
                <w:szCs w:val="22"/>
                <w:lang w:eastAsia="en-US"/>
              </w:rPr>
            </w:pPr>
            <w:r w:rsidRPr="003F7D47">
              <w:rPr>
                <w:sz w:val="22"/>
                <w:szCs w:val="22"/>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72ADDF" w14:textId="77777777" w:rsidR="003F7D47" w:rsidRPr="003F7D47" w:rsidRDefault="003F7D47" w:rsidP="003F7D47">
            <w:pPr>
              <w:rPr>
                <w:sz w:val="22"/>
                <w:szCs w:val="22"/>
                <w:lang w:eastAsia="en-US"/>
              </w:rPr>
            </w:pPr>
            <w:r w:rsidRPr="003F7D47">
              <w:rPr>
                <w:sz w:val="22"/>
                <w:szCs w:val="22"/>
                <w:lang w:eastAsia="en-US"/>
              </w:rPr>
              <w:t>Degiosios atliekos (iš atliekų gautas kuras)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850E6B" w14:textId="77777777" w:rsidR="003F7D47" w:rsidRPr="003F7D47" w:rsidRDefault="003F7D47" w:rsidP="003F7D47">
            <w:pPr>
              <w:rPr>
                <w:sz w:val="22"/>
                <w:szCs w:val="22"/>
                <w:lang w:eastAsia="en-US"/>
              </w:rPr>
            </w:pPr>
            <w:r w:rsidRPr="003F7D47">
              <w:rPr>
                <w:sz w:val="22"/>
                <w:szCs w:val="22"/>
                <w:lang w:eastAsia="en-US"/>
              </w:rPr>
              <w:t>Degiosios atliekos (iš atliekų gautas kuras)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86E083" w14:textId="77777777" w:rsidR="003F7D47" w:rsidRPr="003F7D47" w:rsidRDefault="003F7D47" w:rsidP="003F7D47">
            <w:pPr>
              <w:jc w:val="both"/>
              <w:rPr>
                <w:rFonts w:eastAsia="Calibri"/>
                <w:sz w:val="22"/>
                <w:szCs w:val="22"/>
              </w:rPr>
            </w:pPr>
            <w:r w:rsidRPr="003F7D47">
              <w:rPr>
                <w:rFonts w:eastAsia="Calibri"/>
                <w:sz w:val="22"/>
                <w:szCs w:val="22"/>
              </w:rPr>
              <w:t>R13 - R1-R12 veiklomis naudoti skirtų atliekų laikymas;</w:t>
            </w:r>
          </w:p>
          <w:p w14:paraId="145FB990" w14:textId="77777777" w:rsidR="003F7D47" w:rsidRPr="003F7D47" w:rsidRDefault="003F7D47" w:rsidP="003F7D47">
            <w:pPr>
              <w:jc w:val="both"/>
              <w:rPr>
                <w:rFonts w:eastAsia="Calibri"/>
                <w:sz w:val="22"/>
                <w:szCs w:val="22"/>
              </w:rPr>
            </w:pPr>
            <w:r w:rsidRPr="003F7D47">
              <w:rPr>
                <w:rFonts w:eastAsia="Calibri"/>
                <w:sz w:val="22"/>
                <w:szCs w:val="22"/>
              </w:rPr>
              <w:t>D15 - D1-D14 veiklomis šalinti skirtų atliekų laikymas</w:t>
            </w:r>
          </w:p>
        </w:tc>
        <w:tc>
          <w:tcPr>
            <w:tcW w:w="2046" w:type="dxa"/>
            <w:vMerge/>
            <w:tcBorders>
              <w:left w:val="single" w:sz="4" w:space="0" w:color="auto"/>
              <w:bottom w:val="single" w:sz="4" w:space="0" w:color="auto"/>
              <w:right w:val="single" w:sz="4" w:space="0" w:color="auto"/>
            </w:tcBorders>
            <w:vAlign w:val="center"/>
          </w:tcPr>
          <w:p w14:paraId="375E9717" w14:textId="77777777" w:rsidR="003F7D47" w:rsidRPr="003F7D47" w:rsidRDefault="003F7D47" w:rsidP="003F7D47">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D715A9" w14:textId="77777777" w:rsidR="003F7D47" w:rsidRPr="003F7D47" w:rsidRDefault="003F7D47" w:rsidP="003F7D47">
            <w:pPr>
              <w:rPr>
                <w:rFonts w:eastAsia="Calibri"/>
                <w:sz w:val="22"/>
                <w:szCs w:val="22"/>
              </w:rPr>
            </w:pPr>
            <w:r w:rsidRPr="003F7D47">
              <w:rPr>
                <w:rFonts w:eastAsia="Calibri"/>
                <w:sz w:val="22"/>
                <w:szCs w:val="22"/>
              </w:rPr>
              <w:t>R1 - Iš esmės naudojimas kurui arba kitais būdais energijai gauti</w:t>
            </w:r>
          </w:p>
          <w:p w14:paraId="5066D919" w14:textId="77777777" w:rsidR="003F7D47" w:rsidRPr="003F7D47" w:rsidRDefault="003F7D47" w:rsidP="003F7D47">
            <w:pPr>
              <w:rPr>
                <w:rFonts w:eastAsia="Calibri"/>
                <w:sz w:val="22"/>
                <w:szCs w:val="22"/>
              </w:rPr>
            </w:pPr>
            <w:r w:rsidRPr="003F7D47">
              <w:rPr>
                <w:rFonts w:eastAsia="Calibri"/>
                <w:sz w:val="22"/>
                <w:szCs w:val="22"/>
              </w:rPr>
              <w:t>R12 - Atliekų būsenos ar sudėties pakeitimas, prieš vykdant su jomis bet kurią iš R1-R11 veiklų</w:t>
            </w:r>
          </w:p>
        </w:tc>
      </w:tr>
    </w:tbl>
    <w:p w14:paraId="5D74C021" w14:textId="77777777" w:rsidR="003F7D47" w:rsidRPr="003F7D47" w:rsidRDefault="003F7D47" w:rsidP="003F7D47">
      <w:pPr>
        <w:rPr>
          <w:sz w:val="22"/>
          <w:szCs w:val="22"/>
        </w:rPr>
      </w:pPr>
    </w:p>
    <w:p w14:paraId="74BD009A" w14:textId="77777777" w:rsidR="003F7D47" w:rsidRPr="00D13470" w:rsidRDefault="003F7D47" w:rsidP="00564418">
      <w:pPr>
        <w:rPr>
          <w:sz w:val="22"/>
          <w:szCs w:val="22"/>
        </w:rPr>
      </w:pPr>
    </w:p>
    <w:p w14:paraId="4E87CF6B" w14:textId="77777777" w:rsidR="002B7780" w:rsidRPr="00D13470" w:rsidRDefault="002B7780" w:rsidP="00564418">
      <w:pPr>
        <w:rPr>
          <w:sz w:val="22"/>
          <w:szCs w:val="22"/>
        </w:rPr>
      </w:pPr>
    </w:p>
    <w:p w14:paraId="28EA8959" w14:textId="77777777" w:rsidR="00C3063E" w:rsidRPr="00D13470" w:rsidRDefault="00C3063E" w:rsidP="00564418">
      <w:pPr>
        <w:rPr>
          <w:sz w:val="22"/>
          <w:szCs w:val="22"/>
        </w:rPr>
      </w:pPr>
    </w:p>
    <w:p w14:paraId="48A3D314" w14:textId="77777777" w:rsidR="00C3063E" w:rsidRPr="00D13470" w:rsidRDefault="00C3063E" w:rsidP="00564418">
      <w:pPr>
        <w:rPr>
          <w:sz w:val="22"/>
          <w:szCs w:val="22"/>
        </w:rPr>
      </w:pPr>
    </w:p>
    <w:p w14:paraId="564D31BD" w14:textId="77777777" w:rsidR="00564418" w:rsidRPr="00D13470" w:rsidRDefault="00564418" w:rsidP="00564418">
      <w:pPr>
        <w:rPr>
          <w:rFonts w:eastAsia="Calibri"/>
          <w:sz w:val="22"/>
          <w:szCs w:val="22"/>
        </w:rPr>
      </w:pPr>
      <w:r w:rsidRPr="00D13470">
        <w:rPr>
          <w:rFonts w:eastAsia="Calibri"/>
          <w:b/>
          <w:sz w:val="22"/>
          <w:szCs w:val="22"/>
        </w:rPr>
        <w:t>27 lentelė</w:t>
      </w:r>
      <w:r w:rsidRPr="00D13470">
        <w:rPr>
          <w:rFonts w:eastAsia="Calibri"/>
          <w:sz w:val="22"/>
          <w:szCs w:val="22"/>
        </w:rPr>
        <w:t>. Didžiausias numatomas laikyti nepavojingųjų atliekų kiekis jų susidarymo vietoje iki surinkimo (S8).</w:t>
      </w:r>
    </w:p>
    <w:p w14:paraId="683F68D0" w14:textId="2A694DBF" w:rsidR="00564418" w:rsidRPr="00D13470" w:rsidRDefault="00564418" w:rsidP="00564418">
      <w:pPr>
        <w:rPr>
          <w:rFonts w:eastAsia="Calibri"/>
          <w:sz w:val="22"/>
          <w:szCs w:val="22"/>
        </w:rPr>
      </w:pPr>
      <w:r w:rsidRPr="00D13470">
        <w:rPr>
          <w:rFonts w:eastAsia="Calibri"/>
          <w:sz w:val="22"/>
          <w:szCs w:val="22"/>
        </w:rPr>
        <w:t xml:space="preserve">Įrenginio pavadinimas </w:t>
      </w:r>
      <w:r w:rsidR="00E97DEB" w:rsidRPr="00D13470">
        <w:rPr>
          <w:rFonts w:eastAsia="Calibri"/>
          <w:b/>
          <w:sz w:val="22"/>
          <w:szCs w:val="22"/>
          <w:u w:val="single"/>
        </w:rPr>
        <w:t>UAB „Žalvaris“ Panevėžio skyrius</w:t>
      </w:r>
    </w:p>
    <w:p w14:paraId="63A4D2DF" w14:textId="77777777" w:rsidR="00564418" w:rsidRPr="00D13470" w:rsidRDefault="00564418" w:rsidP="00564418">
      <w:pPr>
        <w:rPr>
          <w:sz w:val="22"/>
          <w:szCs w:val="22"/>
        </w:rPr>
      </w:pPr>
    </w:p>
    <w:p w14:paraId="2F93DC19" w14:textId="77777777" w:rsidR="004D4A92" w:rsidRPr="00D13470" w:rsidRDefault="004D4A92" w:rsidP="004D4A92">
      <w:pPr>
        <w:suppressAutoHyphens/>
        <w:adjustRightInd w:val="0"/>
        <w:ind w:firstLine="567"/>
        <w:jc w:val="both"/>
        <w:textAlignment w:val="baseline"/>
      </w:pPr>
      <w:bookmarkStart w:id="2" w:name="_Hlk52190777"/>
      <w:r w:rsidRPr="00334F8E">
        <w:t xml:space="preserve">Informacija neteikiama, kadangi nesikeičia ir yra pateikta paraiškoje, pagal kurią buvo išduotas Taršos integruotos prevencijos ir kontrolės leidimas Nr. T-P.3-21/2018. </w:t>
      </w:r>
    </w:p>
    <w:bookmarkEnd w:id="2"/>
    <w:p w14:paraId="7B359FE0" w14:textId="77777777" w:rsidR="00E97DEB" w:rsidRPr="00D13470" w:rsidRDefault="00E97DEB" w:rsidP="00E97DEB">
      <w:pPr>
        <w:rPr>
          <w:i/>
        </w:rPr>
      </w:pPr>
    </w:p>
    <w:p w14:paraId="09A3F942" w14:textId="77777777" w:rsidR="00564418" w:rsidRPr="00D13470" w:rsidRDefault="00564418" w:rsidP="00564418">
      <w:pPr>
        <w:jc w:val="both"/>
        <w:rPr>
          <w:rFonts w:eastAsia="Calibri"/>
          <w:b/>
          <w:sz w:val="22"/>
          <w:szCs w:val="22"/>
        </w:rPr>
      </w:pPr>
      <w:r w:rsidRPr="00D13470">
        <w:rPr>
          <w:rFonts w:eastAsia="Calibri"/>
          <w:b/>
          <w:sz w:val="22"/>
          <w:szCs w:val="22"/>
        </w:rPr>
        <w:t>24.2. Pavojingosios atliekos</w:t>
      </w:r>
    </w:p>
    <w:p w14:paraId="326AC5AB" w14:textId="77777777" w:rsidR="00564418" w:rsidRPr="00D13470"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D13470">
        <w:rPr>
          <w:rFonts w:eastAsia="Calibri"/>
          <w:b/>
          <w:sz w:val="22"/>
          <w:szCs w:val="22"/>
        </w:rPr>
        <w:t>28 lentelė</w:t>
      </w:r>
      <w:r w:rsidRPr="00D13470">
        <w:rPr>
          <w:rFonts w:eastAsia="Calibri"/>
          <w:sz w:val="22"/>
          <w:szCs w:val="22"/>
        </w:rPr>
        <w:t>. Numatomos naudoti pavojingosios atliekos.</w:t>
      </w:r>
    </w:p>
    <w:p w14:paraId="1EF1D971" w14:textId="77777777" w:rsidR="00E11B39" w:rsidRPr="00D13470" w:rsidRDefault="00E11B39"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p w14:paraId="00F761EF" w14:textId="031C6BC8" w:rsidR="00564418" w:rsidRPr="00D13470" w:rsidRDefault="00564418" w:rsidP="00564418">
      <w:pPr>
        <w:rPr>
          <w:rFonts w:eastAsia="Calibri"/>
          <w:b/>
          <w:sz w:val="22"/>
          <w:szCs w:val="22"/>
          <w:u w:val="single"/>
        </w:rPr>
      </w:pPr>
      <w:r w:rsidRPr="00D13470">
        <w:rPr>
          <w:rFonts w:eastAsia="Calibri"/>
          <w:sz w:val="22"/>
          <w:szCs w:val="22"/>
        </w:rPr>
        <w:t>Įrenginio pavadinimas</w:t>
      </w:r>
      <w:r w:rsidR="00E97DEB" w:rsidRPr="00D13470">
        <w:rPr>
          <w:rFonts w:eastAsia="Calibri"/>
          <w:b/>
          <w:sz w:val="22"/>
          <w:szCs w:val="22"/>
          <w:u w:val="single"/>
        </w:rPr>
        <w:t xml:space="preserve">  UAB „Žalvaris“ Panevėžio skyrius</w:t>
      </w: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12"/>
        <w:gridCol w:w="1168"/>
        <w:gridCol w:w="1951"/>
        <w:gridCol w:w="2126"/>
        <w:gridCol w:w="2552"/>
        <w:gridCol w:w="1737"/>
        <w:gridCol w:w="2548"/>
      </w:tblGrid>
      <w:tr w:rsidR="00564418" w:rsidRPr="00D13470" w14:paraId="63C60F6F" w14:textId="77777777" w:rsidTr="00C4446C">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4D169" w14:textId="77777777" w:rsidR="00564418" w:rsidRPr="00D13470" w:rsidRDefault="00564418" w:rsidP="00657A35">
            <w:pPr>
              <w:jc w:val="center"/>
              <w:rPr>
                <w:rFonts w:eastAsia="Calibri"/>
                <w:sz w:val="22"/>
                <w:szCs w:val="22"/>
              </w:rPr>
            </w:pPr>
            <w:r w:rsidRPr="00D13470">
              <w:rPr>
                <w:rFonts w:eastAsia="Calibri"/>
                <w:sz w:val="22"/>
                <w:szCs w:val="22"/>
              </w:rPr>
              <w:t>Pavojingųjų</w:t>
            </w:r>
          </w:p>
          <w:p w14:paraId="75927CD6" w14:textId="77777777" w:rsidR="00564418" w:rsidRPr="00D13470" w:rsidRDefault="00564418" w:rsidP="00657A35">
            <w:pPr>
              <w:jc w:val="center"/>
              <w:rPr>
                <w:rFonts w:eastAsia="Calibri"/>
                <w:sz w:val="22"/>
                <w:szCs w:val="22"/>
              </w:rPr>
            </w:pPr>
            <w:r w:rsidRPr="00D13470">
              <w:rPr>
                <w:rFonts w:eastAsia="Calibri"/>
                <w:sz w:val="22"/>
                <w:szCs w:val="22"/>
              </w:rPr>
              <w:t>atliekų technologinio srauto žymėjimas</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CC2554"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pavadinimas</w:t>
            </w:r>
          </w:p>
        </w:tc>
        <w:tc>
          <w:tcPr>
            <w:tcW w:w="11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C0C1E3" w14:textId="77777777" w:rsidR="00564418" w:rsidRPr="00D13470" w:rsidRDefault="00564418" w:rsidP="00657A35">
            <w:pPr>
              <w:jc w:val="center"/>
              <w:rPr>
                <w:rFonts w:eastAsia="Calibri"/>
                <w:sz w:val="22"/>
                <w:szCs w:val="22"/>
              </w:rPr>
            </w:pPr>
            <w:r w:rsidRPr="00D13470">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6EDAE80B" w14:textId="77777777" w:rsidR="00564418" w:rsidRPr="00D13470" w:rsidRDefault="00564418" w:rsidP="00657A35">
            <w:pPr>
              <w:jc w:val="center"/>
              <w:rPr>
                <w:rFonts w:eastAsia="Calibri"/>
                <w:sz w:val="22"/>
                <w:szCs w:val="22"/>
              </w:rPr>
            </w:pPr>
            <w:r w:rsidRPr="00D13470">
              <w:rPr>
                <w:rFonts w:eastAsia="Calibri"/>
                <w:sz w:val="22"/>
                <w:szCs w:val="22"/>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04F23E" w14:textId="77777777" w:rsidR="00564418" w:rsidRPr="00D13470" w:rsidRDefault="00564418" w:rsidP="00657A35">
            <w:pPr>
              <w:jc w:val="center"/>
              <w:rPr>
                <w:rFonts w:eastAsia="Calibri"/>
                <w:sz w:val="22"/>
                <w:szCs w:val="22"/>
              </w:rPr>
            </w:pPr>
            <w:r w:rsidRPr="00D13470">
              <w:rPr>
                <w:rFonts w:eastAsia="Calibri"/>
                <w:sz w:val="22"/>
                <w:szCs w:val="22"/>
              </w:rPr>
              <w:t>Patikslintas atliekos pavadinimas</w:t>
            </w:r>
          </w:p>
        </w:tc>
        <w:tc>
          <w:tcPr>
            <w:tcW w:w="42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CE254A" w14:textId="77777777" w:rsidR="00564418" w:rsidRPr="00D13470" w:rsidRDefault="00564418" w:rsidP="00657A35">
            <w:pPr>
              <w:jc w:val="center"/>
              <w:rPr>
                <w:rFonts w:eastAsia="Calibri"/>
                <w:sz w:val="22"/>
                <w:szCs w:val="22"/>
              </w:rPr>
            </w:pPr>
            <w:r w:rsidRPr="00D13470">
              <w:rPr>
                <w:rFonts w:eastAsia="Calibri"/>
                <w:sz w:val="22"/>
                <w:szCs w:val="22"/>
              </w:rPr>
              <w:t>Atliekų naudojimo veikla</w:t>
            </w:r>
          </w:p>
        </w:tc>
        <w:tc>
          <w:tcPr>
            <w:tcW w:w="2548" w:type="dxa"/>
            <w:tcBorders>
              <w:top w:val="single" w:sz="4" w:space="0" w:color="auto"/>
              <w:left w:val="single" w:sz="4" w:space="0" w:color="auto"/>
              <w:bottom w:val="single" w:sz="4" w:space="0" w:color="auto"/>
              <w:right w:val="single" w:sz="4" w:space="0" w:color="auto"/>
            </w:tcBorders>
          </w:tcPr>
          <w:p w14:paraId="0E796FE3" w14:textId="77777777" w:rsidR="00564418" w:rsidRPr="00D13470" w:rsidRDefault="00564418" w:rsidP="00657A35">
            <w:pPr>
              <w:jc w:val="center"/>
              <w:rPr>
                <w:rFonts w:eastAsia="Calibri"/>
                <w:sz w:val="22"/>
                <w:szCs w:val="22"/>
              </w:rPr>
            </w:pPr>
          </w:p>
        </w:tc>
      </w:tr>
      <w:tr w:rsidR="00564418" w:rsidRPr="00D13470" w14:paraId="22C109F6" w14:textId="77777777" w:rsidTr="00C4446C">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404B0977" w14:textId="77777777" w:rsidR="00564418" w:rsidRPr="00D13470" w:rsidRDefault="00564418" w:rsidP="00657A3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19B6E28A" w14:textId="77777777" w:rsidR="00564418" w:rsidRPr="00D13470" w:rsidRDefault="00564418" w:rsidP="00657A35">
            <w:pPr>
              <w:rPr>
                <w:rFonts w:eastAsia="Calibri"/>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81D867A" w14:textId="77777777" w:rsidR="00564418" w:rsidRPr="00D13470" w:rsidRDefault="00564418" w:rsidP="00657A35">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FBCAE98" w14:textId="77777777" w:rsidR="00564418" w:rsidRPr="00D13470" w:rsidRDefault="00564418" w:rsidP="00657A35">
            <w:pPr>
              <w:rPr>
                <w:rFonts w:eastAsia="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82C081" w14:textId="77777777" w:rsidR="00564418" w:rsidRPr="00D13470" w:rsidRDefault="00564418" w:rsidP="00657A35">
            <w:pP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1FF30C" w14:textId="77777777" w:rsidR="00564418" w:rsidRPr="00D13470" w:rsidRDefault="00564418" w:rsidP="00657A35">
            <w:pPr>
              <w:jc w:val="center"/>
              <w:rPr>
                <w:rFonts w:eastAsia="Calibri"/>
                <w:sz w:val="22"/>
                <w:szCs w:val="22"/>
              </w:rPr>
            </w:pPr>
            <w:r w:rsidRPr="00D13470">
              <w:rPr>
                <w:rFonts w:eastAsia="Calibri"/>
                <w:sz w:val="22"/>
                <w:szCs w:val="22"/>
              </w:rPr>
              <w:t xml:space="preserve">Atliekos naudojimo veiklos kodas </w:t>
            </w:r>
          </w:p>
          <w:p w14:paraId="4FBBF990" w14:textId="77777777" w:rsidR="00564418" w:rsidRPr="00D13470" w:rsidRDefault="00564418" w:rsidP="00657A35">
            <w:pPr>
              <w:jc w:val="center"/>
              <w:rPr>
                <w:rFonts w:eastAsia="Calibri"/>
                <w:sz w:val="22"/>
                <w:szCs w:val="22"/>
              </w:rPr>
            </w:pPr>
            <w:r w:rsidRPr="00D13470">
              <w:rPr>
                <w:rFonts w:eastAsia="Calibri"/>
                <w:sz w:val="22"/>
                <w:szCs w:val="22"/>
              </w:rPr>
              <w:t xml:space="preserve">(R1–R11) </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FB0E0" w14:textId="49F99625" w:rsidR="00564418" w:rsidRPr="00D13470" w:rsidRDefault="00564418" w:rsidP="00314C0B">
            <w:pPr>
              <w:jc w:val="center"/>
              <w:rPr>
                <w:rFonts w:eastAsia="Calibri"/>
                <w:sz w:val="22"/>
                <w:szCs w:val="22"/>
              </w:rPr>
            </w:pPr>
            <w:r w:rsidRPr="00D13470">
              <w:rPr>
                <w:rFonts w:eastAsia="Calibri"/>
                <w:sz w:val="22"/>
                <w:szCs w:val="22"/>
              </w:rPr>
              <w:t>Projektinis įrenginio pajėgumas, t/m.</w:t>
            </w:r>
          </w:p>
        </w:tc>
        <w:tc>
          <w:tcPr>
            <w:tcW w:w="2548" w:type="dxa"/>
            <w:tcBorders>
              <w:top w:val="single" w:sz="4" w:space="0" w:color="auto"/>
              <w:left w:val="single" w:sz="4" w:space="0" w:color="auto"/>
              <w:bottom w:val="single" w:sz="4" w:space="0" w:color="auto"/>
              <w:right w:val="single" w:sz="4" w:space="0" w:color="auto"/>
            </w:tcBorders>
            <w:hideMark/>
          </w:tcPr>
          <w:p w14:paraId="3B616734" w14:textId="77777777" w:rsidR="00564418" w:rsidRPr="00D13470" w:rsidRDefault="00564418" w:rsidP="00657A35">
            <w:pPr>
              <w:jc w:val="center"/>
              <w:rPr>
                <w:rFonts w:eastAsia="Calibri"/>
                <w:sz w:val="22"/>
                <w:szCs w:val="22"/>
              </w:rPr>
            </w:pPr>
            <w:r w:rsidRPr="00D13470">
              <w:rPr>
                <w:rFonts w:eastAsia="Calibri"/>
                <w:sz w:val="22"/>
                <w:szCs w:val="22"/>
              </w:rPr>
              <w:t>Planuojamas tolimesnis atliekų apdorojimas</w:t>
            </w:r>
          </w:p>
        </w:tc>
      </w:tr>
      <w:tr w:rsidR="00E11B39" w:rsidRPr="00D13470" w14:paraId="1AE68A61"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A7F490" w14:textId="278BD050" w:rsidR="00E11B39" w:rsidRPr="00D13470" w:rsidRDefault="00E11B39" w:rsidP="00E11B39">
            <w:pPr>
              <w:jc w:val="center"/>
              <w:rPr>
                <w:rFonts w:eastAsia="Calibri"/>
                <w:sz w:val="22"/>
                <w:szCs w:val="22"/>
              </w:rPr>
            </w:pPr>
            <w:r w:rsidRPr="00D13470">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E1C1E" w14:textId="17E24282" w:rsidR="00E11B39" w:rsidRPr="00D13470" w:rsidRDefault="00E11B39" w:rsidP="00E11B39">
            <w:pPr>
              <w:jc w:val="center"/>
              <w:rPr>
                <w:rFonts w:eastAsia="Calibri"/>
                <w:sz w:val="22"/>
                <w:szCs w:val="22"/>
              </w:rPr>
            </w:pPr>
            <w:r w:rsidRPr="00D13470">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6982A4" w14:textId="4673CE68" w:rsidR="00E11B39" w:rsidRPr="00D13470" w:rsidRDefault="00E11B39" w:rsidP="00E11B3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hideMark/>
          </w:tcPr>
          <w:p w14:paraId="0BC59BF5" w14:textId="2FA7EE6B" w:rsidR="00E11B39" w:rsidRPr="00D13470" w:rsidRDefault="00E11B39" w:rsidP="00E11B39">
            <w:pPr>
              <w:jc w:val="center"/>
              <w:rPr>
                <w:rFonts w:eastAsia="Calibri"/>
                <w:sz w:val="22"/>
                <w:szCs w:val="22"/>
              </w:rPr>
            </w:pPr>
            <w:r w:rsidRPr="00D13470">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FCB955" w14:textId="31E53C47" w:rsidR="00E11B39" w:rsidRPr="00D13470" w:rsidRDefault="00E11B39" w:rsidP="00E11B39">
            <w:pPr>
              <w:jc w:val="center"/>
              <w:rPr>
                <w:rFonts w:eastAsia="Calibri"/>
                <w:sz w:val="22"/>
                <w:szCs w:val="22"/>
              </w:rPr>
            </w:pPr>
            <w:r w:rsidRPr="00D13470">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5EB59E" w14:textId="1D2D6168" w:rsidR="00E11B39" w:rsidRPr="00D13470" w:rsidRDefault="00E11B39" w:rsidP="00E11B39">
            <w:pPr>
              <w:jc w:val="center"/>
              <w:rPr>
                <w:rFonts w:eastAsia="Calibri"/>
                <w:sz w:val="22"/>
                <w:szCs w:val="22"/>
              </w:rPr>
            </w:pPr>
            <w:r w:rsidRPr="00D13470">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6A29AC" w14:textId="70A7D5AE" w:rsidR="00E11B39" w:rsidRPr="00D13470" w:rsidRDefault="00E11B39" w:rsidP="00E11B39">
            <w:pPr>
              <w:jc w:val="center"/>
              <w:rPr>
                <w:rFonts w:eastAsia="Calibri"/>
                <w:sz w:val="22"/>
                <w:szCs w:val="22"/>
              </w:rPr>
            </w:pPr>
            <w:r w:rsidRPr="00D13470">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hideMark/>
          </w:tcPr>
          <w:p w14:paraId="77CD5298" w14:textId="08A7009C" w:rsidR="00E11B39" w:rsidRPr="00D13470" w:rsidRDefault="00E11B39" w:rsidP="00E11B39">
            <w:pPr>
              <w:jc w:val="center"/>
              <w:rPr>
                <w:rFonts w:eastAsia="Calibri"/>
                <w:sz w:val="22"/>
                <w:szCs w:val="22"/>
              </w:rPr>
            </w:pPr>
            <w:r w:rsidRPr="00D13470">
              <w:rPr>
                <w:rFonts w:eastAsia="Calibri"/>
                <w:sz w:val="22"/>
                <w:szCs w:val="22"/>
              </w:rPr>
              <w:t>8</w:t>
            </w:r>
          </w:p>
        </w:tc>
      </w:tr>
    </w:tbl>
    <w:p w14:paraId="35893FC5" w14:textId="77777777" w:rsidR="00564418" w:rsidRPr="00D13470" w:rsidRDefault="00564418" w:rsidP="00564418">
      <w:pPr>
        <w:rPr>
          <w:sz w:val="22"/>
          <w:szCs w:val="22"/>
        </w:rPr>
      </w:pPr>
    </w:p>
    <w:p w14:paraId="660482FA" w14:textId="77777777" w:rsidR="004D4A92" w:rsidRPr="00D13470" w:rsidRDefault="004D4A92" w:rsidP="004D4A92">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7BC4F3E3" w14:textId="77777777" w:rsidR="004216BB" w:rsidRPr="00D13470" w:rsidRDefault="004216BB" w:rsidP="00564418">
      <w:pPr>
        <w:rPr>
          <w:sz w:val="22"/>
          <w:szCs w:val="22"/>
        </w:rPr>
      </w:pPr>
    </w:p>
    <w:p w14:paraId="4DCD4260" w14:textId="77777777" w:rsidR="004216BB" w:rsidRPr="00D13470" w:rsidRDefault="004216BB" w:rsidP="00564418">
      <w:pPr>
        <w:rPr>
          <w:sz w:val="22"/>
          <w:szCs w:val="22"/>
        </w:rPr>
      </w:pPr>
    </w:p>
    <w:p w14:paraId="6D602EFF" w14:textId="77777777" w:rsidR="00564418" w:rsidRPr="00D13470" w:rsidRDefault="00564418" w:rsidP="00564418">
      <w:pPr>
        <w:rPr>
          <w:rFonts w:eastAsia="Calibri"/>
          <w:sz w:val="22"/>
          <w:szCs w:val="22"/>
        </w:rPr>
      </w:pPr>
      <w:r w:rsidRPr="00D13470">
        <w:rPr>
          <w:rFonts w:eastAsia="Calibri"/>
          <w:b/>
          <w:sz w:val="22"/>
          <w:szCs w:val="22"/>
        </w:rPr>
        <w:t>29 lentelė</w:t>
      </w:r>
      <w:r w:rsidRPr="00D13470">
        <w:rPr>
          <w:rFonts w:eastAsia="Calibri"/>
          <w:sz w:val="22"/>
          <w:szCs w:val="22"/>
        </w:rPr>
        <w:t>. Numatomos šalinti pavojingosios atliekos.</w:t>
      </w:r>
    </w:p>
    <w:p w14:paraId="567840E7" w14:textId="77777777" w:rsidR="004216BB" w:rsidRPr="00D13470" w:rsidRDefault="004216BB" w:rsidP="0029116F">
      <w:pPr>
        <w:rPr>
          <w:rFonts w:eastAsia="Calibri"/>
          <w:sz w:val="22"/>
          <w:szCs w:val="22"/>
        </w:rPr>
      </w:pPr>
    </w:p>
    <w:p w14:paraId="439D427D" w14:textId="77777777" w:rsidR="0029116F" w:rsidRPr="00D13470" w:rsidRDefault="00564418" w:rsidP="0029116F">
      <w:pPr>
        <w:rPr>
          <w:sz w:val="22"/>
          <w:szCs w:val="22"/>
        </w:rPr>
      </w:pPr>
      <w:r w:rsidRPr="00D13470">
        <w:rPr>
          <w:rFonts w:eastAsia="Calibri"/>
          <w:sz w:val="22"/>
          <w:szCs w:val="22"/>
        </w:rPr>
        <w:t>Įrenginio pavadinimas</w:t>
      </w:r>
      <w:r w:rsidR="0029116F" w:rsidRPr="00D13470">
        <w:rPr>
          <w:rFonts w:eastAsia="Calibri"/>
          <w:sz w:val="22"/>
          <w:szCs w:val="22"/>
        </w:rPr>
        <w:t xml:space="preserve"> </w:t>
      </w:r>
      <w:r w:rsidR="0029116F" w:rsidRPr="00D13470">
        <w:rPr>
          <w:rFonts w:eastAsia="Calibri"/>
          <w:b/>
          <w:sz w:val="22"/>
          <w:szCs w:val="22"/>
          <w:u w:val="single"/>
        </w:rPr>
        <w:t>UAB „Žalvaris“ Panevėžio skyrius</w:t>
      </w:r>
    </w:p>
    <w:p w14:paraId="49CA56EC" w14:textId="73EC198E" w:rsidR="00564418" w:rsidRPr="00D13470" w:rsidRDefault="00564418" w:rsidP="00564418">
      <w:pPr>
        <w:rPr>
          <w:rFonts w:eastAsia="Calibri"/>
          <w:sz w:val="22"/>
          <w:szCs w:val="22"/>
        </w:rPr>
      </w:pPr>
    </w:p>
    <w:p w14:paraId="5621A662" w14:textId="77777777" w:rsidR="004D4A92" w:rsidRPr="00D13470" w:rsidRDefault="004D4A92" w:rsidP="004D4A92">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5AE86593" w14:textId="33162755" w:rsidR="002B7780" w:rsidRDefault="002B7780">
      <w:pPr>
        <w:spacing w:after="160" w:line="259" w:lineRule="auto"/>
        <w:rPr>
          <w:sz w:val="22"/>
          <w:szCs w:val="22"/>
        </w:rPr>
      </w:pPr>
    </w:p>
    <w:p w14:paraId="73EFABFC" w14:textId="4CA5E705" w:rsidR="00C721E3" w:rsidRDefault="00C721E3">
      <w:pPr>
        <w:spacing w:after="160" w:line="259" w:lineRule="auto"/>
        <w:rPr>
          <w:sz w:val="22"/>
          <w:szCs w:val="22"/>
        </w:rPr>
      </w:pPr>
    </w:p>
    <w:p w14:paraId="139C8A0E" w14:textId="7768E963" w:rsidR="00C721E3" w:rsidRDefault="00C721E3">
      <w:pPr>
        <w:spacing w:after="160" w:line="259" w:lineRule="auto"/>
        <w:rPr>
          <w:sz w:val="22"/>
          <w:szCs w:val="22"/>
        </w:rPr>
      </w:pPr>
    </w:p>
    <w:p w14:paraId="0ECE84E9" w14:textId="23CDA18F" w:rsidR="00C721E3" w:rsidRDefault="00C721E3">
      <w:pPr>
        <w:spacing w:after="160" w:line="259" w:lineRule="auto"/>
        <w:rPr>
          <w:sz w:val="22"/>
          <w:szCs w:val="22"/>
        </w:rPr>
      </w:pPr>
    </w:p>
    <w:p w14:paraId="22BBA64B" w14:textId="77777777" w:rsidR="00C721E3" w:rsidRPr="00D13470" w:rsidRDefault="00C721E3">
      <w:pPr>
        <w:spacing w:after="160" w:line="259" w:lineRule="auto"/>
        <w:rPr>
          <w:sz w:val="22"/>
          <w:szCs w:val="22"/>
        </w:rPr>
      </w:pPr>
    </w:p>
    <w:p w14:paraId="0AF1D0EA" w14:textId="77777777" w:rsidR="0029116F" w:rsidRPr="00D13470" w:rsidRDefault="0029116F" w:rsidP="00564418">
      <w:pPr>
        <w:rPr>
          <w:sz w:val="22"/>
          <w:szCs w:val="22"/>
        </w:rPr>
      </w:pPr>
    </w:p>
    <w:p w14:paraId="7996D4B5" w14:textId="77777777" w:rsidR="00564418" w:rsidRPr="00D13470" w:rsidRDefault="00564418" w:rsidP="00564418">
      <w:pPr>
        <w:rPr>
          <w:rFonts w:eastAsia="Calibri"/>
          <w:sz w:val="22"/>
          <w:szCs w:val="22"/>
        </w:rPr>
      </w:pPr>
      <w:r w:rsidRPr="00D13470">
        <w:rPr>
          <w:rFonts w:eastAsia="Calibri"/>
          <w:b/>
          <w:sz w:val="22"/>
          <w:szCs w:val="22"/>
        </w:rPr>
        <w:t>30 lentelė</w:t>
      </w:r>
      <w:r w:rsidRPr="00D13470">
        <w:rPr>
          <w:rFonts w:eastAsia="Calibri"/>
          <w:sz w:val="22"/>
          <w:szCs w:val="22"/>
        </w:rPr>
        <w:t>. Numatomos paruošti naudoti ir (ar) šalinti pavojingosios atliekos.</w:t>
      </w:r>
    </w:p>
    <w:p w14:paraId="2A6B1160" w14:textId="77777777" w:rsidR="00564418" w:rsidRPr="00D13470" w:rsidRDefault="00564418" w:rsidP="00564418">
      <w:pPr>
        <w:rPr>
          <w:sz w:val="22"/>
          <w:szCs w:val="22"/>
        </w:rPr>
      </w:pPr>
    </w:p>
    <w:p w14:paraId="68865FD2" w14:textId="42F5A525" w:rsidR="00564418" w:rsidRPr="00D13470" w:rsidRDefault="00564418" w:rsidP="00564418">
      <w:pPr>
        <w:rPr>
          <w:rFonts w:eastAsia="Calibri"/>
          <w:sz w:val="22"/>
          <w:szCs w:val="22"/>
          <w:u w:val="single"/>
        </w:rPr>
      </w:pPr>
      <w:r w:rsidRPr="00D13470">
        <w:rPr>
          <w:rFonts w:eastAsia="Calibri"/>
          <w:sz w:val="22"/>
          <w:szCs w:val="22"/>
        </w:rPr>
        <w:t>Įrenginio pavadinimas</w:t>
      </w:r>
      <w:r w:rsidR="00C60E9F" w:rsidRPr="00D13470">
        <w:t xml:space="preserve"> </w:t>
      </w:r>
      <w:r w:rsidR="00C60E9F" w:rsidRPr="00D13470">
        <w:rPr>
          <w:rFonts w:eastAsia="Calibri"/>
          <w:b/>
          <w:sz w:val="22"/>
          <w:szCs w:val="22"/>
          <w:u w:val="single"/>
        </w:rPr>
        <w:t>UAB „Žalvaris“ Panevėžio skyrius</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24"/>
        <w:gridCol w:w="1386"/>
        <w:gridCol w:w="2126"/>
        <w:gridCol w:w="1842"/>
        <w:gridCol w:w="3488"/>
        <w:gridCol w:w="2828"/>
      </w:tblGrid>
      <w:tr w:rsidR="00564418" w:rsidRPr="00D13470" w14:paraId="1C4C2C48" w14:textId="77777777" w:rsidTr="002B7780">
        <w:trPr>
          <w:cantSplit/>
          <w:trHeight w:val="300"/>
        </w:trPr>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A40EFE" w14:textId="77777777" w:rsidR="00564418" w:rsidRPr="00D13470" w:rsidRDefault="00564418" w:rsidP="00657A35">
            <w:pPr>
              <w:jc w:val="center"/>
              <w:rPr>
                <w:rFonts w:eastAsia="Calibri"/>
                <w:sz w:val="22"/>
                <w:szCs w:val="22"/>
              </w:rPr>
            </w:pPr>
            <w:r w:rsidRPr="00D13470">
              <w:rPr>
                <w:rFonts w:eastAsia="Calibri"/>
                <w:sz w:val="22"/>
                <w:szCs w:val="22"/>
              </w:rPr>
              <w:t>Pavojingųjų</w:t>
            </w:r>
          </w:p>
          <w:p w14:paraId="65DFE968" w14:textId="77777777" w:rsidR="00564418" w:rsidRPr="00D13470" w:rsidRDefault="00564418" w:rsidP="00657A35">
            <w:pPr>
              <w:jc w:val="center"/>
              <w:rPr>
                <w:rFonts w:eastAsia="Calibri"/>
                <w:sz w:val="22"/>
                <w:szCs w:val="22"/>
              </w:rPr>
            </w:pPr>
            <w:r w:rsidRPr="00D13470">
              <w:rPr>
                <w:rFonts w:eastAsia="Calibri"/>
                <w:sz w:val="22"/>
                <w:szCs w:val="22"/>
              </w:rPr>
              <w:t>atliekų technologinio srauto žymėjimas</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0A3164"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5B7C6" w14:textId="77777777" w:rsidR="00564418" w:rsidRPr="00D13470" w:rsidRDefault="00564418" w:rsidP="00657A35">
            <w:pPr>
              <w:jc w:val="center"/>
              <w:rPr>
                <w:rFonts w:eastAsia="Calibri"/>
                <w:sz w:val="22"/>
                <w:szCs w:val="22"/>
              </w:rPr>
            </w:pPr>
            <w:r w:rsidRPr="00D13470">
              <w:rPr>
                <w:rFonts w:eastAsia="Calibri"/>
                <w:sz w:val="22"/>
                <w:szCs w:val="22"/>
              </w:rPr>
              <w:t>Atliekos kodas</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6037F6BA" w14:textId="77777777" w:rsidR="00564418" w:rsidRPr="00D13470" w:rsidRDefault="00564418" w:rsidP="00657A35">
            <w:pPr>
              <w:jc w:val="center"/>
              <w:rPr>
                <w:rFonts w:eastAsia="Calibri"/>
                <w:sz w:val="22"/>
                <w:szCs w:val="22"/>
              </w:rPr>
            </w:pPr>
            <w:r w:rsidRPr="00D13470">
              <w:rPr>
                <w:rFonts w:eastAsia="Calibri"/>
                <w:sz w:val="22"/>
                <w:szCs w:val="22"/>
              </w:rPr>
              <w:t>Atliekos pavadinimas</w:t>
            </w:r>
          </w:p>
        </w:tc>
        <w:tc>
          <w:tcPr>
            <w:tcW w:w="63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012891" w14:textId="77777777" w:rsidR="00564418" w:rsidRPr="00D13470" w:rsidRDefault="00564418" w:rsidP="00657A35">
            <w:pPr>
              <w:jc w:val="center"/>
              <w:rPr>
                <w:rFonts w:eastAsia="Calibri"/>
                <w:sz w:val="22"/>
                <w:szCs w:val="22"/>
              </w:rPr>
            </w:pPr>
            <w:r w:rsidRPr="00D13470">
              <w:rPr>
                <w:rFonts w:eastAsia="Calibri"/>
                <w:sz w:val="22"/>
                <w:szCs w:val="22"/>
              </w:rPr>
              <w:t>Patikslintas atliekos pavadinimas</w:t>
            </w:r>
          </w:p>
        </w:tc>
        <w:tc>
          <w:tcPr>
            <w:tcW w:w="216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7E2B33" w14:textId="77777777" w:rsidR="00564418" w:rsidRPr="00D13470" w:rsidRDefault="00564418" w:rsidP="00657A35">
            <w:pPr>
              <w:jc w:val="center"/>
              <w:rPr>
                <w:rFonts w:eastAsia="Calibri"/>
                <w:sz w:val="22"/>
                <w:szCs w:val="22"/>
              </w:rPr>
            </w:pPr>
            <w:r w:rsidRPr="00D13470">
              <w:rPr>
                <w:rFonts w:eastAsia="Calibri"/>
                <w:sz w:val="22"/>
                <w:szCs w:val="22"/>
              </w:rPr>
              <w:t>Atliekų paruošimas naudoti ir (ar) šalinti</w:t>
            </w:r>
          </w:p>
        </w:tc>
      </w:tr>
      <w:tr w:rsidR="00564418" w:rsidRPr="00D13470" w14:paraId="10B48829" w14:textId="77777777" w:rsidTr="002B7780">
        <w:trPr>
          <w:cantSplit/>
          <w:trHeight w:val="855"/>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14B773C" w14:textId="77777777" w:rsidR="00564418" w:rsidRPr="00D13470" w:rsidRDefault="00564418" w:rsidP="00657A35">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72A11AA" w14:textId="77777777" w:rsidR="00564418" w:rsidRPr="00D13470" w:rsidRDefault="00564418" w:rsidP="00657A35">
            <w:pPr>
              <w:rPr>
                <w:rFonts w:eastAsia="Calibri"/>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63F46A91" w14:textId="77777777" w:rsidR="00564418" w:rsidRPr="00D13470" w:rsidRDefault="00564418" w:rsidP="00657A35">
            <w:pPr>
              <w:rPr>
                <w:rFonts w:eastAsia="Calibri"/>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32A92547" w14:textId="77777777" w:rsidR="00564418" w:rsidRPr="00D13470" w:rsidRDefault="00564418" w:rsidP="00657A35">
            <w:pPr>
              <w:rPr>
                <w:rFonts w:eastAsia="Calibri"/>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1E07DE26" w14:textId="77777777" w:rsidR="00564418" w:rsidRPr="00D13470" w:rsidRDefault="00564418" w:rsidP="00657A35">
            <w:pPr>
              <w:rPr>
                <w:rFonts w:eastAsia="Calibr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22AFA" w14:textId="77777777" w:rsidR="00564418" w:rsidRPr="00D13470" w:rsidRDefault="00564418" w:rsidP="00657A35">
            <w:pPr>
              <w:jc w:val="center"/>
              <w:rPr>
                <w:rFonts w:eastAsia="Calibri"/>
                <w:sz w:val="22"/>
                <w:szCs w:val="22"/>
                <w:vertAlign w:val="superscript"/>
              </w:rPr>
            </w:pPr>
            <w:r w:rsidRPr="00D13470">
              <w:rPr>
                <w:rFonts w:eastAsia="Calibri"/>
                <w:sz w:val="22"/>
                <w:szCs w:val="22"/>
              </w:rPr>
              <w:t xml:space="preserve">Atliekos paruošimo naudoti ir (ar) šalinti veiklos kodas (D8, D9, D13, D14, R12, S5) </w:t>
            </w:r>
          </w:p>
        </w:tc>
        <w:tc>
          <w:tcPr>
            <w:tcW w:w="9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78420" w14:textId="77777777" w:rsidR="00564418" w:rsidRPr="00D13470" w:rsidRDefault="00564418" w:rsidP="00657A35">
            <w:pPr>
              <w:jc w:val="center"/>
              <w:rPr>
                <w:rFonts w:eastAsia="Calibri"/>
                <w:sz w:val="22"/>
                <w:szCs w:val="22"/>
              </w:rPr>
            </w:pPr>
            <w:r w:rsidRPr="00D13470">
              <w:rPr>
                <w:rFonts w:eastAsia="Calibri"/>
                <w:sz w:val="22"/>
                <w:szCs w:val="22"/>
              </w:rPr>
              <w:t>Projektinis įrenginio pajėgumas, t/m.</w:t>
            </w:r>
          </w:p>
        </w:tc>
      </w:tr>
      <w:tr w:rsidR="00564418" w:rsidRPr="00D13470" w14:paraId="2973DAC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839C6" w14:textId="77777777" w:rsidR="00564418" w:rsidRPr="00D13470" w:rsidRDefault="00564418" w:rsidP="00657A35">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2D5991" w14:textId="77777777" w:rsidR="00564418" w:rsidRPr="00D13470" w:rsidRDefault="00564418" w:rsidP="00657A35">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D1D43C" w14:textId="77777777" w:rsidR="00564418" w:rsidRPr="00D13470" w:rsidRDefault="00564418" w:rsidP="00657A35">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04C7E35C" w14:textId="77777777" w:rsidR="00564418" w:rsidRPr="00D13470" w:rsidRDefault="00564418" w:rsidP="00657A35">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69E092" w14:textId="77777777" w:rsidR="00564418" w:rsidRPr="00D13470" w:rsidRDefault="00564418" w:rsidP="00657A35">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D8F199" w14:textId="77777777" w:rsidR="00564418" w:rsidRPr="00D13470" w:rsidRDefault="00564418" w:rsidP="00657A35">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B922AC" w14:textId="77777777" w:rsidR="00564418" w:rsidRPr="00D13470" w:rsidRDefault="00564418" w:rsidP="00657A35">
            <w:pPr>
              <w:jc w:val="center"/>
              <w:rPr>
                <w:rFonts w:eastAsia="Calibri"/>
                <w:sz w:val="22"/>
                <w:szCs w:val="22"/>
              </w:rPr>
            </w:pPr>
            <w:r w:rsidRPr="00D13470">
              <w:rPr>
                <w:rFonts w:eastAsia="Calibri"/>
                <w:sz w:val="22"/>
                <w:szCs w:val="22"/>
              </w:rPr>
              <w:t>7</w:t>
            </w:r>
          </w:p>
        </w:tc>
      </w:tr>
    </w:tbl>
    <w:p w14:paraId="4DA99652" w14:textId="77777777" w:rsidR="00D16792" w:rsidRDefault="00D16792" w:rsidP="00564418">
      <w:pPr>
        <w:tabs>
          <w:tab w:val="left" w:pos="0"/>
          <w:tab w:val="left" w:pos="426"/>
          <w:tab w:val="left" w:pos="1985"/>
          <w:tab w:val="left" w:pos="2835"/>
          <w:tab w:val="left" w:pos="3828"/>
          <w:tab w:val="left" w:pos="5245"/>
          <w:tab w:val="left" w:pos="6946"/>
        </w:tabs>
        <w:rPr>
          <w:rFonts w:eastAsia="Calibri"/>
          <w:b/>
          <w:sz w:val="22"/>
          <w:szCs w:val="22"/>
        </w:rPr>
      </w:pPr>
    </w:p>
    <w:p w14:paraId="70AF4234" w14:textId="77777777" w:rsidR="00D16792" w:rsidRPr="00D13470" w:rsidRDefault="00D16792" w:rsidP="00D16792">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4720E65E" w14:textId="77777777" w:rsidR="00D16792" w:rsidRDefault="00D16792" w:rsidP="00564418">
      <w:pPr>
        <w:tabs>
          <w:tab w:val="left" w:pos="0"/>
          <w:tab w:val="left" w:pos="426"/>
          <w:tab w:val="left" w:pos="1985"/>
          <w:tab w:val="left" w:pos="2835"/>
          <w:tab w:val="left" w:pos="3828"/>
          <w:tab w:val="left" w:pos="5245"/>
          <w:tab w:val="left" w:pos="6946"/>
        </w:tabs>
        <w:rPr>
          <w:rFonts w:eastAsia="Calibri"/>
          <w:b/>
          <w:sz w:val="22"/>
          <w:szCs w:val="22"/>
        </w:rPr>
      </w:pPr>
    </w:p>
    <w:p w14:paraId="2E4C3947" w14:textId="77777777" w:rsidR="00D16792" w:rsidRDefault="00D16792" w:rsidP="00564418">
      <w:pPr>
        <w:tabs>
          <w:tab w:val="left" w:pos="0"/>
          <w:tab w:val="left" w:pos="426"/>
          <w:tab w:val="left" w:pos="1985"/>
          <w:tab w:val="left" w:pos="2835"/>
          <w:tab w:val="left" w:pos="3828"/>
          <w:tab w:val="left" w:pos="5245"/>
          <w:tab w:val="left" w:pos="6946"/>
        </w:tabs>
        <w:rPr>
          <w:rFonts w:eastAsia="Calibri"/>
          <w:b/>
          <w:sz w:val="22"/>
          <w:szCs w:val="22"/>
        </w:rPr>
      </w:pPr>
    </w:p>
    <w:p w14:paraId="116C391A" w14:textId="77777777" w:rsidR="00D16792" w:rsidRDefault="00D16792" w:rsidP="00564418">
      <w:pPr>
        <w:tabs>
          <w:tab w:val="left" w:pos="0"/>
          <w:tab w:val="left" w:pos="426"/>
          <w:tab w:val="left" w:pos="1985"/>
          <w:tab w:val="left" w:pos="2835"/>
          <w:tab w:val="left" w:pos="3828"/>
          <w:tab w:val="left" w:pos="5245"/>
          <w:tab w:val="left" w:pos="6946"/>
        </w:tabs>
        <w:rPr>
          <w:rFonts w:eastAsia="Calibri"/>
          <w:b/>
          <w:sz w:val="22"/>
          <w:szCs w:val="22"/>
        </w:rPr>
      </w:pPr>
    </w:p>
    <w:p w14:paraId="03AC9333" w14:textId="77777777" w:rsidR="00D16792" w:rsidRDefault="00D16792" w:rsidP="00564418">
      <w:pPr>
        <w:tabs>
          <w:tab w:val="left" w:pos="0"/>
          <w:tab w:val="left" w:pos="426"/>
          <w:tab w:val="left" w:pos="1985"/>
          <w:tab w:val="left" w:pos="2835"/>
          <w:tab w:val="left" w:pos="3828"/>
          <w:tab w:val="left" w:pos="5245"/>
          <w:tab w:val="left" w:pos="6946"/>
        </w:tabs>
        <w:rPr>
          <w:rFonts w:eastAsia="Calibri"/>
          <w:b/>
          <w:sz w:val="22"/>
          <w:szCs w:val="22"/>
        </w:rPr>
      </w:pPr>
    </w:p>
    <w:p w14:paraId="00D104AD" w14:textId="7FD75A35" w:rsidR="00564418" w:rsidRPr="00D13470"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D13470">
        <w:rPr>
          <w:rFonts w:eastAsia="Calibri"/>
          <w:b/>
          <w:sz w:val="22"/>
          <w:szCs w:val="22"/>
        </w:rPr>
        <w:t>31 lentelė</w:t>
      </w:r>
      <w:r w:rsidRPr="00D13470">
        <w:rPr>
          <w:rFonts w:eastAsia="Calibri"/>
          <w:sz w:val="22"/>
          <w:szCs w:val="22"/>
        </w:rPr>
        <w:t>.</w:t>
      </w:r>
      <w:r w:rsidRPr="00D13470">
        <w:rPr>
          <w:rFonts w:eastAsia="Calibri"/>
          <w:color w:val="FF0000"/>
          <w:sz w:val="22"/>
          <w:szCs w:val="22"/>
        </w:rPr>
        <w:t xml:space="preserve"> </w:t>
      </w:r>
      <w:r w:rsidRPr="00D13470">
        <w:rPr>
          <w:rFonts w:eastAsia="Calibri"/>
          <w:sz w:val="22"/>
          <w:szCs w:val="22"/>
        </w:rPr>
        <w:t>Didžiausiais n</w:t>
      </w:r>
      <w:r w:rsidRPr="00D13470">
        <w:rPr>
          <w:rFonts w:eastAsia="Calibri"/>
          <w:bCs/>
          <w:sz w:val="22"/>
          <w:szCs w:val="22"/>
        </w:rPr>
        <w:t>umatomas laikyti pavojingųjų atliekų kiekis.</w:t>
      </w:r>
    </w:p>
    <w:p w14:paraId="6DAD069C" w14:textId="77777777" w:rsidR="00564418" w:rsidRPr="00D13470" w:rsidRDefault="00564418" w:rsidP="00564418">
      <w:pPr>
        <w:rPr>
          <w:sz w:val="22"/>
          <w:szCs w:val="22"/>
        </w:rPr>
      </w:pPr>
    </w:p>
    <w:p w14:paraId="21E37D7F" w14:textId="5CAE535B" w:rsidR="00564418" w:rsidRPr="00D13470" w:rsidRDefault="00564418" w:rsidP="00564418">
      <w:pPr>
        <w:rPr>
          <w:rFonts w:eastAsia="Calibri"/>
          <w:sz w:val="22"/>
          <w:szCs w:val="22"/>
        </w:rPr>
      </w:pPr>
      <w:r w:rsidRPr="00D13470">
        <w:rPr>
          <w:rFonts w:eastAsia="Calibri"/>
          <w:sz w:val="22"/>
          <w:szCs w:val="22"/>
        </w:rPr>
        <w:t xml:space="preserve">Įrenginio pavadinimas </w:t>
      </w:r>
      <w:r w:rsidR="00744355" w:rsidRPr="00D13470">
        <w:rPr>
          <w:b/>
          <w:sz w:val="22"/>
          <w:u w:val="single"/>
        </w:rPr>
        <w:t>UAB „Žalvaris“ Panevėžio skyrius</w:t>
      </w:r>
    </w:p>
    <w:p w14:paraId="2F5222AA" w14:textId="77777777" w:rsidR="00564418" w:rsidRPr="00D13470" w:rsidRDefault="00564418" w:rsidP="00564418">
      <w:pPr>
        <w:rPr>
          <w:sz w:val="22"/>
          <w:szCs w:val="22"/>
        </w:rPr>
      </w:pPr>
    </w:p>
    <w:tbl>
      <w:tblPr>
        <w:tblW w:w="14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388"/>
        <w:gridCol w:w="1021"/>
        <w:gridCol w:w="1951"/>
        <w:gridCol w:w="1843"/>
        <w:gridCol w:w="2268"/>
        <w:gridCol w:w="2445"/>
        <w:gridCol w:w="2407"/>
      </w:tblGrid>
      <w:tr w:rsidR="00D16792" w:rsidRPr="00D16792" w14:paraId="3BD1AA55" w14:textId="77777777" w:rsidTr="00D16792">
        <w:trPr>
          <w:cantSplit/>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1FD432" w14:textId="77777777" w:rsidR="00D16792" w:rsidRPr="00D16792" w:rsidRDefault="00D16792" w:rsidP="00D16792">
            <w:pPr>
              <w:jc w:val="center"/>
              <w:rPr>
                <w:rFonts w:eastAsia="Calibri"/>
                <w:sz w:val="22"/>
                <w:szCs w:val="22"/>
              </w:rPr>
            </w:pPr>
            <w:r w:rsidRPr="00D16792">
              <w:rPr>
                <w:rFonts w:eastAsia="Calibri"/>
                <w:sz w:val="22"/>
                <w:szCs w:val="22"/>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1C47A0" w14:textId="77777777" w:rsidR="00D16792" w:rsidRPr="00D16792" w:rsidRDefault="00D16792" w:rsidP="00D16792">
            <w:pPr>
              <w:jc w:val="center"/>
              <w:rPr>
                <w:rFonts w:eastAsia="Calibri"/>
                <w:sz w:val="22"/>
                <w:szCs w:val="22"/>
              </w:rPr>
            </w:pPr>
            <w:r w:rsidRPr="00D16792">
              <w:rPr>
                <w:rFonts w:eastAsia="Calibri"/>
                <w:sz w:val="22"/>
                <w:szCs w:val="22"/>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F48736" w14:textId="77777777" w:rsidR="00D16792" w:rsidRPr="00D16792" w:rsidRDefault="00D16792" w:rsidP="00D16792">
            <w:pPr>
              <w:jc w:val="center"/>
              <w:rPr>
                <w:rFonts w:eastAsia="Calibri"/>
                <w:sz w:val="22"/>
                <w:szCs w:val="22"/>
              </w:rPr>
            </w:pPr>
            <w:r w:rsidRPr="00D16792">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F40467" w14:textId="77777777" w:rsidR="00D16792" w:rsidRPr="00D16792" w:rsidRDefault="00D16792" w:rsidP="00D16792">
            <w:pPr>
              <w:jc w:val="center"/>
              <w:rPr>
                <w:rFonts w:eastAsia="Calibri"/>
                <w:sz w:val="22"/>
                <w:szCs w:val="22"/>
              </w:rPr>
            </w:pPr>
            <w:r w:rsidRPr="00D16792">
              <w:rPr>
                <w:rFonts w:eastAsia="Calibri"/>
                <w:sz w:val="22"/>
                <w:szCs w:val="22"/>
              </w:rPr>
              <w:t>Atliekos pavadinimas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599877" w14:textId="77777777" w:rsidR="00D16792" w:rsidRPr="00D16792" w:rsidRDefault="00D16792" w:rsidP="00D16792">
            <w:pPr>
              <w:jc w:val="center"/>
              <w:rPr>
                <w:rFonts w:eastAsia="Calibri"/>
                <w:sz w:val="22"/>
                <w:szCs w:val="22"/>
              </w:rPr>
            </w:pPr>
            <w:r w:rsidRPr="00D16792">
              <w:rPr>
                <w:rFonts w:eastAsia="Calibri"/>
                <w:sz w:val="22"/>
                <w:szCs w:val="22"/>
              </w:rPr>
              <w:t>Patikslintas atliekos pavadinimas</w:t>
            </w:r>
          </w:p>
        </w:tc>
        <w:tc>
          <w:tcPr>
            <w:tcW w:w="47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3AFE25" w14:textId="77777777" w:rsidR="00D16792" w:rsidRPr="00D16792" w:rsidRDefault="00D16792" w:rsidP="00D16792">
            <w:pPr>
              <w:jc w:val="center"/>
              <w:rPr>
                <w:rFonts w:eastAsia="Calibri"/>
                <w:sz w:val="22"/>
                <w:szCs w:val="22"/>
              </w:rPr>
            </w:pPr>
            <w:r w:rsidRPr="00D16792">
              <w:rPr>
                <w:rFonts w:eastAsia="Calibri"/>
                <w:sz w:val="22"/>
                <w:szCs w:val="22"/>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1834C762" w14:textId="77777777" w:rsidR="00D16792" w:rsidRPr="00D16792" w:rsidRDefault="00D16792" w:rsidP="00D16792">
            <w:pPr>
              <w:jc w:val="center"/>
              <w:rPr>
                <w:rFonts w:eastAsia="Calibri"/>
                <w:sz w:val="22"/>
                <w:szCs w:val="22"/>
              </w:rPr>
            </w:pPr>
            <w:r w:rsidRPr="00D16792">
              <w:rPr>
                <w:rFonts w:eastAsia="Calibri"/>
                <w:sz w:val="22"/>
                <w:szCs w:val="22"/>
              </w:rPr>
              <w:t>Planuojamas tolimesnis atliekų apdorojimas</w:t>
            </w:r>
          </w:p>
        </w:tc>
      </w:tr>
      <w:tr w:rsidR="00D16792" w:rsidRPr="00D16792" w14:paraId="5ADF04D3" w14:textId="77777777" w:rsidTr="00D16792">
        <w:trPr>
          <w:cantSplit/>
          <w:trHeight w:val="855"/>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75804D67" w14:textId="77777777" w:rsidR="00D16792" w:rsidRPr="00D16792" w:rsidRDefault="00D16792" w:rsidP="00D16792">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5626500B" w14:textId="77777777" w:rsidR="00D16792" w:rsidRPr="00D16792" w:rsidRDefault="00D16792" w:rsidP="00D16792">
            <w:pPr>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6D997EE" w14:textId="77777777" w:rsidR="00D16792" w:rsidRPr="00D16792" w:rsidRDefault="00D16792" w:rsidP="00D16792">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4A64873" w14:textId="77777777" w:rsidR="00D16792" w:rsidRPr="00D16792" w:rsidRDefault="00D16792" w:rsidP="00D16792">
            <w:pPr>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362616" w14:textId="77777777" w:rsidR="00D16792" w:rsidRPr="00D16792" w:rsidRDefault="00D16792" w:rsidP="00D16792">
            <w:pP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6010AE" w14:textId="77777777" w:rsidR="00D16792" w:rsidRPr="00D16792" w:rsidRDefault="00D16792" w:rsidP="00D16792">
            <w:pPr>
              <w:jc w:val="center"/>
              <w:rPr>
                <w:rFonts w:eastAsia="Calibri"/>
                <w:sz w:val="22"/>
                <w:szCs w:val="22"/>
              </w:rPr>
            </w:pPr>
            <w:r w:rsidRPr="00D16792">
              <w:rPr>
                <w:rFonts w:eastAsia="Calibri"/>
                <w:sz w:val="22"/>
                <w:szCs w:val="22"/>
              </w:rPr>
              <w:t xml:space="preserve">Laikymo veiklos kodas (R13 ir (ar) D15) </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6CB243" w14:textId="77777777" w:rsidR="00D16792" w:rsidRPr="00D16792" w:rsidRDefault="00D16792" w:rsidP="00D16792">
            <w:pPr>
              <w:jc w:val="center"/>
              <w:rPr>
                <w:rFonts w:eastAsia="Calibri"/>
                <w:sz w:val="22"/>
                <w:szCs w:val="22"/>
                <w:vertAlign w:val="superscript"/>
              </w:rPr>
            </w:pPr>
            <w:r w:rsidRPr="00D16792">
              <w:rPr>
                <w:rFonts w:eastAsia="Calibri"/>
                <w:sz w:val="22"/>
                <w:szCs w:val="22"/>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6EFF8004" w14:textId="77777777" w:rsidR="00D16792" w:rsidRPr="00D16792" w:rsidRDefault="00D16792" w:rsidP="00D16792">
            <w:pPr>
              <w:rPr>
                <w:rFonts w:eastAsia="Calibri"/>
                <w:sz w:val="22"/>
                <w:szCs w:val="22"/>
              </w:rPr>
            </w:pPr>
          </w:p>
        </w:tc>
      </w:tr>
      <w:tr w:rsidR="00D16792" w:rsidRPr="00D16792" w14:paraId="6C2E7557"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C8F7BB"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49C0D"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734D67"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D6D487A"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8244EA"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9AA19F"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3717B8"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95C834"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28B9CF58" w14:textId="77777777" w:rsidTr="00D16792">
        <w:trPr>
          <w:cantSplit/>
          <w:trHeight w:val="243"/>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586D96" w14:textId="77777777" w:rsidR="00D16792" w:rsidRPr="00D16792" w:rsidRDefault="00D16792" w:rsidP="00D16792">
            <w:pPr>
              <w:rPr>
                <w:rFonts w:eastAsia="Calibri"/>
                <w:sz w:val="22"/>
                <w:szCs w:val="22"/>
              </w:rPr>
            </w:pPr>
            <w:r w:rsidRPr="00D16792">
              <w:rPr>
                <w:rFonts w:eastAsia="Calibri"/>
                <w:sz w:val="22"/>
                <w:szCs w:val="22"/>
              </w:rPr>
              <w:t>TS-01</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70EB62" w14:textId="77777777" w:rsidR="00D16792" w:rsidRPr="00D16792" w:rsidRDefault="00D16792" w:rsidP="00D16792">
            <w:pPr>
              <w:rPr>
                <w:rFonts w:eastAsia="Calibri"/>
                <w:sz w:val="22"/>
                <w:szCs w:val="22"/>
              </w:rPr>
            </w:pPr>
            <w:r w:rsidRPr="00D16792">
              <w:rPr>
                <w:rFonts w:eastAsia="Calibri"/>
                <w:sz w:val="22"/>
                <w:szCs w:val="22"/>
              </w:rPr>
              <w:t>Atliekos, kuriose yra polichlorintųjų bifenilų (PCB)</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02EAEB" w14:textId="77777777" w:rsidR="00D16792" w:rsidRPr="00D16792" w:rsidRDefault="00D16792" w:rsidP="00D16792">
            <w:pPr>
              <w:rPr>
                <w:rFonts w:eastAsia="Calibri"/>
                <w:sz w:val="22"/>
                <w:szCs w:val="22"/>
              </w:rPr>
            </w:pPr>
            <w:r w:rsidRPr="00D16792">
              <w:rPr>
                <w:sz w:val="22"/>
                <w:szCs w:val="22"/>
                <w:lang w:eastAsia="en-US"/>
              </w:rPr>
              <w:t>13 01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FAE475" w14:textId="77777777" w:rsidR="00D16792" w:rsidRPr="00D16792" w:rsidRDefault="00D16792" w:rsidP="00D16792">
            <w:pPr>
              <w:rPr>
                <w:rFonts w:eastAsia="Calibri"/>
                <w:sz w:val="22"/>
                <w:szCs w:val="22"/>
              </w:rPr>
            </w:pPr>
            <w:r w:rsidRPr="00D16792">
              <w:rPr>
                <w:sz w:val="22"/>
                <w:szCs w:val="22"/>
                <w:lang w:eastAsia="en-US"/>
              </w:rPr>
              <w:t>Alyva hidraulinėms sistemoms,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B20FC" w14:textId="77777777" w:rsidR="00D16792" w:rsidRPr="00D16792" w:rsidRDefault="00D16792" w:rsidP="00D16792">
            <w:pPr>
              <w:rPr>
                <w:rFonts w:eastAsia="Calibri"/>
                <w:sz w:val="22"/>
                <w:szCs w:val="22"/>
              </w:rPr>
            </w:pPr>
            <w:r w:rsidRPr="00D16792">
              <w:rPr>
                <w:sz w:val="22"/>
                <w:szCs w:val="22"/>
                <w:lang w:eastAsia="en-US"/>
              </w:rPr>
              <w:t>Alyva hidraulinėms sistemoms, kurioje yra PCB</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20CD6480" w14:textId="77777777" w:rsidR="00D16792" w:rsidRPr="00D16792" w:rsidRDefault="00D16792" w:rsidP="00D16792">
            <w:pPr>
              <w:rPr>
                <w:rFonts w:eastAsia="Calibri"/>
                <w:sz w:val="22"/>
                <w:szCs w:val="22"/>
              </w:rPr>
            </w:pPr>
            <w:r w:rsidRPr="00D16792">
              <w:rPr>
                <w:bCs/>
                <w:sz w:val="22"/>
                <w:szCs w:val="22"/>
              </w:rPr>
              <w:t>R13 - R1-R12 veiklomis naudoti skirtų atliekų laikymas</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954D35" w14:textId="77777777" w:rsidR="00D16792" w:rsidRPr="00D16792" w:rsidRDefault="00D16792" w:rsidP="00D16792">
            <w:pPr>
              <w:jc w:val="center"/>
              <w:rPr>
                <w:rFonts w:eastAsia="Calibri"/>
                <w:sz w:val="22"/>
                <w:szCs w:val="22"/>
              </w:rPr>
            </w:pPr>
            <w:r w:rsidRPr="00D16792">
              <w:rPr>
                <w:rFonts w:eastAsia="Calibri"/>
                <w:sz w:val="22"/>
                <w:szCs w:val="22"/>
              </w:rPr>
              <w:t>3,1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BFA167"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369FBA46"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45F351E" w14:textId="77777777" w:rsidTr="00D16792">
        <w:trPr>
          <w:cantSplit/>
          <w:trHeight w:val="243"/>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7B543A7B" w14:textId="77777777" w:rsidR="00D16792" w:rsidRPr="00D16792" w:rsidRDefault="00D16792" w:rsidP="00D16792">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695486E1" w14:textId="77777777" w:rsidR="00D16792" w:rsidRPr="00D16792" w:rsidRDefault="00D16792" w:rsidP="00D16792">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C74BDD" w14:textId="77777777" w:rsidR="00D16792" w:rsidRPr="00D16792" w:rsidRDefault="00D16792" w:rsidP="00D16792">
            <w:pPr>
              <w:rPr>
                <w:rFonts w:eastAsia="Calibri"/>
                <w:sz w:val="22"/>
                <w:szCs w:val="22"/>
              </w:rPr>
            </w:pPr>
            <w:r w:rsidRPr="00D16792">
              <w:rPr>
                <w:sz w:val="22"/>
                <w:szCs w:val="22"/>
                <w:lang w:eastAsia="en-US"/>
              </w:rPr>
              <w:t>13 03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B64D3A" w14:textId="77777777" w:rsidR="00D16792" w:rsidRPr="00D16792" w:rsidRDefault="00D16792" w:rsidP="00D16792">
            <w:pPr>
              <w:rPr>
                <w:rFonts w:eastAsia="Calibri"/>
                <w:sz w:val="22"/>
                <w:szCs w:val="22"/>
              </w:rPr>
            </w:pPr>
            <w:r w:rsidRPr="00D16792">
              <w:rPr>
                <w:sz w:val="22"/>
                <w:szCs w:val="22"/>
                <w:lang w:eastAsia="en-US"/>
              </w:rPr>
              <w:t>Izoliacinė ar šilumą perduodanti alyva,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BD924C" w14:textId="77777777" w:rsidR="00D16792" w:rsidRPr="00D16792" w:rsidRDefault="00D16792" w:rsidP="00D16792">
            <w:pPr>
              <w:rPr>
                <w:rFonts w:eastAsia="Calibri"/>
                <w:sz w:val="22"/>
                <w:szCs w:val="22"/>
              </w:rPr>
            </w:pPr>
            <w:r w:rsidRPr="00D16792">
              <w:rPr>
                <w:sz w:val="22"/>
                <w:szCs w:val="22"/>
                <w:lang w:eastAsia="en-US"/>
              </w:rPr>
              <w:t>Izoliacinė ar šilumą perduodanti alyva, kurioje yra PCB</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09A23A90" w14:textId="77777777" w:rsidR="00D16792" w:rsidRPr="00D16792" w:rsidRDefault="00D16792" w:rsidP="00D16792">
            <w:pPr>
              <w:rPr>
                <w:rFonts w:eastAsia="Calibri"/>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2FAD6EB2" w14:textId="77777777" w:rsidR="00D16792" w:rsidRPr="00D16792" w:rsidRDefault="00D16792" w:rsidP="00D16792">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C67F9"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5EAD95F8"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571BA36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859A91"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8757EA"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445810"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F35685"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4B1E21"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CFD4D2"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24474B"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CFDB45"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0D754768"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59AA18" w14:textId="77777777" w:rsidR="00D16792" w:rsidRPr="00D16792" w:rsidRDefault="00D16792" w:rsidP="00D16792">
            <w:pPr>
              <w:jc w:val="center"/>
              <w:rPr>
                <w:rFonts w:eastAsia="Calibri"/>
                <w:sz w:val="22"/>
                <w:szCs w:val="22"/>
              </w:rPr>
            </w:pPr>
            <w:r w:rsidRPr="00D16792">
              <w:rPr>
                <w:rFonts w:eastAsia="Calibri"/>
                <w:sz w:val="22"/>
                <w:szCs w:val="22"/>
              </w:rPr>
              <w:t>TS-02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CDF5394" w14:textId="77777777" w:rsidR="00D16792" w:rsidRPr="00D16792" w:rsidRDefault="00D16792" w:rsidP="00D16792">
            <w:pPr>
              <w:jc w:val="center"/>
              <w:rPr>
                <w:rFonts w:eastAsia="Calibri"/>
                <w:sz w:val="22"/>
                <w:szCs w:val="22"/>
              </w:rPr>
            </w:pPr>
            <w:r w:rsidRPr="00D16792">
              <w:rPr>
                <w:rFonts w:eastAsia="Calibri"/>
                <w:sz w:val="22"/>
                <w:szCs w:val="22"/>
              </w:rPr>
              <w:t>Alyvų atliekos</w:t>
            </w:r>
          </w:p>
          <w:p w14:paraId="5E962E14" w14:textId="77777777" w:rsidR="00D16792" w:rsidRPr="00D16792" w:rsidRDefault="00D16792" w:rsidP="00D16792">
            <w:pPr>
              <w:jc w:val="center"/>
              <w:rPr>
                <w:rFonts w:eastAsia="Calibri"/>
                <w:sz w:val="22"/>
                <w:szCs w:val="22"/>
              </w:rPr>
            </w:pPr>
            <w:r w:rsidRPr="00D16792">
              <w:rPr>
                <w:rFonts w:eastAsia="Calibri"/>
                <w:sz w:val="22"/>
                <w:szCs w:val="22"/>
              </w:rPr>
              <w:t>(nechlorintos, nehalogenintos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72A2E3" w14:textId="77777777" w:rsidR="00D16792" w:rsidRPr="00D16792" w:rsidRDefault="00D16792" w:rsidP="00D16792">
            <w:pPr>
              <w:jc w:val="center"/>
              <w:rPr>
                <w:rFonts w:eastAsia="Calibri"/>
                <w:sz w:val="22"/>
                <w:szCs w:val="22"/>
              </w:rPr>
            </w:pPr>
            <w:r w:rsidRPr="00D16792">
              <w:rPr>
                <w:sz w:val="22"/>
                <w:szCs w:val="22"/>
                <w:lang w:eastAsia="en-US"/>
              </w:rPr>
              <w:t>13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DFAE57" w14:textId="77777777" w:rsidR="00D16792" w:rsidRPr="00D16792" w:rsidRDefault="00D16792" w:rsidP="00D16792">
            <w:pPr>
              <w:jc w:val="center"/>
              <w:rPr>
                <w:rFonts w:eastAsia="Calibri"/>
                <w:sz w:val="22"/>
                <w:szCs w:val="22"/>
              </w:rPr>
            </w:pPr>
            <w:r w:rsidRPr="00D16792">
              <w:rPr>
                <w:sz w:val="22"/>
                <w:szCs w:val="22"/>
                <w:lang w:eastAsia="en-US"/>
              </w:rPr>
              <w:t>Nechlorintoji alyva hidraulinėms sistemoms, kurioje yra mineralų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300B36" w14:textId="77777777" w:rsidR="00D16792" w:rsidRPr="00D16792" w:rsidRDefault="00D16792" w:rsidP="00D16792">
            <w:pPr>
              <w:jc w:val="center"/>
              <w:rPr>
                <w:rFonts w:eastAsia="Calibri"/>
                <w:sz w:val="22"/>
                <w:szCs w:val="22"/>
              </w:rPr>
            </w:pPr>
            <w:r w:rsidRPr="00D16792">
              <w:rPr>
                <w:sz w:val="22"/>
                <w:szCs w:val="22"/>
                <w:lang w:eastAsia="en-US"/>
              </w:rPr>
              <w:t>Nechlorintoji alyva hidraulinėms sistemoms, kurioje yra mineralų</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02AD4A8" w14:textId="77777777" w:rsidR="00D16792" w:rsidRPr="00D16792" w:rsidRDefault="00D16792" w:rsidP="00D16792">
            <w:pPr>
              <w:rPr>
                <w:bCs/>
                <w:sz w:val="22"/>
                <w:szCs w:val="22"/>
              </w:rPr>
            </w:pPr>
            <w:r w:rsidRPr="00D16792">
              <w:rPr>
                <w:bCs/>
                <w:sz w:val="22"/>
                <w:szCs w:val="22"/>
              </w:rPr>
              <w:t>R13 - R1-R12 veiklomis naudoti skirtų atliekų laikymas</w:t>
            </w:r>
          </w:p>
          <w:p w14:paraId="462D1A28" w14:textId="77777777" w:rsidR="00D16792" w:rsidRPr="00D16792" w:rsidRDefault="00D16792" w:rsidP="00D16792">
            <w:pPr>
              <w:rPr>
                <w:rFonts w:eastAsia="Calibri"/>
                <w:sz w:val="22"/>
                <w:szCs w:val="22"/>
              </w:rPr>
            </w:pPr>
            <w:r w:rsidRPr="00D16792">
              <w:rPr>
                <w:rFonts w:eastAsia="Calibri"/>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51444D" w14:textId="77777777" w:rsidR="00D16792" w:rsidRPr="00D16792" w:rsidRDefault="00D16792" w:rsidP="00D16792">
            <w:pPr>
              <w:jc w:val="center"/>
              <w:rPr>
                <w:rFonts w:eastAsia="Calibri"/>
                <w:sz w:val="22"/>
                <w:szCs w:val="22"/>
              </w:rPr>
            </w:pPr>
            <w:r w:rsidRPr="00D16792">
              <w:rPr>
                <w:rFonts w:eastAsia="Calibri"/>
                <w:sz w:val="22"/>
                <w:szCs w:val="22"/>
              </w:rPr>
              <w:t>72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61AAA"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70299351"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06058709"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1D1A1A7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EACB890"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74118E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76531A1"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DD3EB" w14:textId="77777777" w:rsidR="00D16792" w:rsidRPr="00D16792" w:rsidRDefault="00D16792" w:rsidP="00D16792">
            <w:pPr>
              <w:jc w:val="center"/>
              <w:rPr>
                <w:rFonts w:eastAsia="Calibri"/>
                <w:sz w:val="22"/>
                <w:szCs w:val="22"/>
              </w:rPr>
            </w:pPr>
            <w:r w:rsidRPr="00D16792">
              <w:rPr>
                <w:sz w:val="22"/>
                <w:szCs w:val="22"/>
                <w:lang w:eastAsia="en-US"/>
              </w:rPr>
              <w:t>13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279D76" w14:textId="77777777" w:rsidR="00D16792" w:rsidRPr="00D16792" w:rsidRDefault="00D16792" w:rsidP="00D16792">
            <w:pPr>
              <w:jc w:val="center"/>
              <w:rPr>
                <w:rFonts w:eastAsia="Calibri"/>
                <w:sz w:val="22"/>
                <w:szCs w:val="22"/>
              </w:rPr>
            </w:pPr>
            <w:r w:rsidRPr="00D16792">
              <w:rPr>
                <w:sz w:val="22"/>
                <w:szCs w:val="22"/>
                <w:lang w:eastAsia="en-US"/>
              </w:rPr>
              <w:t>Sintetinė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D08F76" w14:textId="77777777" w:rsidR="00D16792" w:rsidRPr="00D16792" w:rsidRDefault="00D16792" w:rsidP="00D16792">
            <w:pPr>
              <w:jc w:val="center"/>
              <w:rPr>
                <w:rFonts w:eastAsia="Calibri"/>
                <w:sz w:val="22"/>
                <w:szCs w:val="22"/>
              </w:rPr>
            </w:pPr>
            <w:r w:rsidRPr="00D16792">
              <w:rPr>
                <w:sz w:val="22"/>
                <w:szCs w:val="22"/>
                <w:lang w:eastAsia="en-US"/>
              </w:rPr>
              <w:t>Sintetinė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4F1C624E"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EF42C45"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53160D"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3681D966"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2E7DEE6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302ECE4A"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6CDA815"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3313153"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13DFBC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F16EE5" w14:textId="77777777" w:rsidR="00D16792" w:rsidRPr="00D16792" w:rsidRDefault="00D16792" w:rsidP="00D16792">
            <w:pPr>
              <w:jc w:val="center"/>
              <w:rPr>
                <w:rFonts w:eastAsia="Calibri"/>
                <w:sz w:val="22"/>
                <w:szCs w:val="22"/>
              </w:rPr>
            </w:pPr>
            <w:r w:rsidRPr="00D16792">
              <w:rPr>
                <w:sz w:val="22"/>
                <w:szCs w:val="22"/>
                <w:lang w:eastAsia="en-US"/>
              </w:rPr>
              <w:t>13 01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37F9FE" w14:textId="77777777" w:rsidR="00D16792" w:rsidRPr="00D16792" w:rsidRDefault="00D16792" w:rsidP="00D16792">
            <w:pPr>
              <w:jc w:val="center"/>
              <w:rPr>
                <w:rFonts w:eastAsia="Calibri"/>
                <w:sz w:val="22"/>
                <w:szCs w:val="22"/>
              </w:rPr>
            </w:pPr>
            <w:r w:rsidRPr="00D16792">
              <w:rPr>
                <w:sz w:val="22"/>
                <w:szCs w:val="22"/>
                <w:lang w:eastAsia="en-US"/>
              </w:rPr>
              <w:t>Lengvai biologiškai suyranti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E64F4" w14:textId="77777777" w:rsidR="00D16792" w:rsidRPr="00D16792" w:rsidRDefault="00D16792" w:rsidP="00D16792">
            <w:pPr>
              <w:jc w:val="center"/>
              <w:rPr>
                <w:rFonts w:eastAsia="Calibri"/>
                <w:sz w:val="22"/>
                <w:szCs w:val="22"/>
              </w:rPr>
            </w:pPr>
            <w:r w:rsidRPr="00D16792">
              <w:rPr>
                <w:sz w:val="22"/>
                <w:szCs w:val="22"/>
                <w:lang w:eastAsia="en-US"/>
              </w:rPr>
              <w:t>Lengvai biologiškai suyranti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47F3E31F"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25CE71D"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1B2EFB"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3AE63F4E"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2E17715F"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546521C7"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24C1F318"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AB610D5"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5B0A81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2DB66D" w14:textId="77777777" w:rsidR="00D16792" w:rsidRPr="00D16792" w:rsidRDefault="00D16792" w:rsidP="00D16792">
            <w:pPr>
              <w:jc w:val="center"/>
              <w:rPr>
                <w:rFonts w:eastAsia="Calibri"/>
                <w:sz w:val="22"/>
                <w:szCs w:val="22"/>
              </w:rPr>
            </w:pPr>
            <w:r w:rsidRPr="00D16792">
              <w:rPr>
                <w:sz w:val="22"/>
                <w:szCs w:val="22"/>
                <w:lang w:eastAsia="en-US"/>
              </w:rPr>
              <w:t>13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BC4A4A" w14:textId="77777777" w:rsidR="00D16792" w:rsidRPr="00D16792" w:rsidRDefault="00D16792" w:rsidP="00D16792">
            <w:pPr>
              <w:jc w:val="center"/>
              <w:rPr>
                <w:rFonts w:eastAsia="Calibri"/>
                <w:sz w:val="22"/>
                <w:szCs w:val="22"/>
              </w:rPr>
            </w:pPr>
            <w:r w:rsidRPr="00D16792">
              <w:rPr>
                <w:sz w:val="22"/>
                <w:szCs w:val="22"/>
                <w:lang w:eastAsia="en-US"/>
              </w:rPr>
              <w:t>Kita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7AD8CB" w14:textId="77777777" w:rsidR="00D16792" w:rsidRPr="00D16792" w:rsidRDefault="00D16792" w:rsidP="00D16792">
            <w:pPr>
              <w:jc w:val="center"/>
              <w:rPr>
                <w:rFonts w:eastAsia="Calibri"/>
                <w:sz w:val="22"/>
                <w:szCs w:val="22"/>
              </w:rPr>
            </w:pPr>
            <w:r w:rsidRPr="00D16792">
              <w:rPr>
                <w:sz w:val="22"/>
                <w:szCs w:val="22"/>
                <w:lang w:eastAsia="en-US"/>
              </w:rPr>
              <w:t>Kita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6ADBAA67"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8251646"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D441CA"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16ECAB5E"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1076E57B"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3C4E593B"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F1B2138"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F979E36"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69D43D3"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FD70F" w14:textId="77777777" w:rsidR="00D16792" w:rsidRPr="00D16792" w:rsidRDefault="00D16792" w:rsidP="00D16792">
            <w:pPr>
              <w:jc w:val="center"/>
              <w:rPr>
                <w:rFonts w:eastAsia="Calibri"/>
                <w:sz w:val="22"/>
                <w:szCs w:val="22"/>
              </w:rPr>
            </w:pPr>
            <w:r w:rsidRPr="00D16792">
              <w:rPr>
                <w:sz w:val="22"/>
                <w:szCs w:val="22"/>
                <w:lang w:eastAsia="en-US"/>
              </w:rPr>
              <w:t>13 02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2A3963" w14:textId="77777777" w:rsidR="00D16792" w:rsidRPr="00D16792" w:rsidRDefault="00D16792" w:rsidP="00D16792">
            <w:pPr>
              <w:jc w:val="center"/>
              <w:rPr>
                <w:rFonts w:eastAsia="Calibri"/>
                <w:sz w:val="22"/>
                <w:szCs w:val="22"/>
              </w:rPr>
            </w:pPr>
            <w:r w:rsidRPr="00D16792">
              <w:rPr>
                <w:sz w:val="22"/>
                <w:szCs w:val="22"/>
                <w:lang w:eastAsia="en-US"/>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E843C4" w14:textId="77777777" w:rsidR="00D16792" w:rsidRPr="00D16792" w:rsidRDefault="00D16792" w:rsidP="00D16792">
            <w:pPr>
              <w:jc w:val="center"/>
              <w:rPr>
                <w:rFonts w:eastAsia="Calibri"/>
                <w:sz w:val="22"/>
                <w:szCs w:val="22"/>
              </w:rPr>
            </w:pPr>
            <w:r w:rsidRPr="00D16792">
              <w:rPr>
                <w:sz w:val="22"/>
                <w:szCs w:val="22"/>
                <w:lang w:eastAsia="en-US"/>
              </w:rPr>
              <w:t>Kita variklio, pavarų dėžės ir tepalinė alyva</w:t>
            </w:r>
          </w:p>
        </w:tc>
        <w:tc>
          <w:tcPr>
            <w:tcW w:w="2268" w:type="dxa"/>
            <w:vMerge/>
            <w:tcBorders>
              <w:left w:val="single" w:sz="4" w:space="0" w:color="auto"/>
              <w:right w:val="single" w:sz="4" w:space="0" w:color="auto"/>
            </w:tcBorders>
            <w:tcMar>
              <w:top w:w="0" w:type="dxa"/>
              <w:left w:w="28" w:type="dxa"/>
              <w:bottom w:w="0" w:type="dxa"/>
              <w:right w:w="28" w:type="dxa"/>
            </w:tcMar>
          </w:tcPr>
          <w:p w14:paraId="5D7C5D8A"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71D5ED6"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CBFA35"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084A7B27"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2C634DFA"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78B33C3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D9DDF3D"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ED61D3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72B7F7B"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C64382" w14:textId="77777777" w:rsidR="00D16792" w:rsidRPr="00D16792" w:rsidRDefault="00D16792" w:rsidP="00D16792">
            <w:pPr>
              <w:jc w:val="center"/>
              <w:rPr>
                <w:rFonts w:eastAsia="Calibri"/>
                <w:sz w:val="22"/>
                <w:szCs w:val="22"/>
              </w:rPr>
            </w:pPr>
            <w:r w:rsidRPr="00D16792">
              <w:rPr>
                <w:sz w:val="22"/>
                <w:szCs w:val="22"/>
                <w:lang w:eastAsia="en-US"/>
              </w:rPr>
              <w:t>13 03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18CA6A" w14:textId="77777777" w:rsidR="00D16792" w:rsidRPr="00D16792" w:rsidRDefault="00D16792" w:rsidP="00D16792">
            <w:pPr>
              <w:jc w:val="center"/>
              <w:rPr>
                <w:rFonts w:eastAsia="Calibri"/>
                <w:sz w:val="22"/>
                <w:szCs w:val="22"/>
              </w:rPr>
            </w:pPr>
            <w:r w:rsidRPr="00D16792">
              <w:rPr>
                <w:sz w:val="22"/>
                <w:szCs w:val="22"/>
                <w:lang w:eastAsia="en-US"/>
              </w:rPr>
              <w:t>Izoliacinė ir šilumą perduodanti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1A0579" w14:textId="77777777" w:rsidR="00D16792" w:rsidRPr="00D16792" w:rsidRDefault="00D16792" w:rsidP="00D16792">
            <w:pPr>
              <w:jc w:val="center"/>
              <w:rPr>
                <w:rFonts w:eastAsia="Calibri"/>
                <w:sz w:val="22"/>
                <w:szCs w:val="22"/>
              </w:rPr>
            </w:pPr>
            <w:r w:rsidRPr="00D16792">
              <w:rPr>
                <w:sz w:val="22"/>
                <w:szCs w:val="22"/>
                <w:lang w:eastAsia="en-US"/>
              </w:rPr>
              <w:t>Izoliacinė ir šilumą perduodanti alyva</w:t>
            </w:r>
          </w:p>
        </w:tc>
        <w:tc>
          <w:tcPr>
            <w:tcW w:w="2268" w:type="dxa"/>
            <w:vMerge/>
            <w:tcBorders>
              <w:left w:val="single" w:sz="4" w:space="0" w:color="auto"/>
              <w:right w:val="single" w:sz="4" w:space="0" w:color="auto"/>
            </w:tcBorders>
            <w:tcMar>
              <w:top w:w="0" w:type="dxa"/>
              <w:left w:w="28" w:type="dxa"/>
              <w:bottom w:w="0" w:type="dxa"/>
              <w:right w:w="28" w:type="dxa"/>
            </w:tcMar>
          </w:tcPr>
          <w:p w14:paraId="4650B8F1"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1D3C20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C85805"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47E595DA"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4DB2A476"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595C1BA8"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79EC5A34"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C89ED84"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69D04D"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68CA74" w14:textId="77777777" w:rsidR="00D16792" w:rsidRPr="00D16792" w:rsidRDefault="00D16792" w:rsidP="00D16792">
            <w:pPr>
              <w:jc w:val="center"/>
              <w:rPr>
                <w:rFonts w:eastAsia="Calibri"/>
                <w:sz w:val="22"/>
                <w:szCs w:val="22"/>
              </w:rPr>
            </w:pPr>
            <w:r w:rsidRPr="00D16792">
              <w:rPr>
                <w:sz w:val="22"/>
                <w:szCs w:val="22"/>
                <w:lang w:eastAsia="en-US"/>
              </w:rPr>
              <w:t>12 01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2B8BA0" w14:textId="77777777" w:rsidR="00D16792" w:rsidRPr="00D16792" w:rsidRDefault="00D16792" w:rsidP="00D16792">
            <w:pPr>
              <w:jc w:val="center"/>
              <w:rPr>
                <w:rFonts w:eastAsia="Calibri"/>
                <w:sz w:val="22"/>
                <w:szCs w:val="22"/>
              </w:rPr>
            </w:pPr>
            <w:r w:rsidRPr="00D16792">
              <w:rPr>
                <w:sz w:val="22"/>
                <w:szCs w:val="22"/>
                <w:lang w:eastAsia="en-US"/>
              </w:rPr>
              <w:t>Mašininės emulsijos, kuriose nėra halogenų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984E8C" w14:textId="77777777" w:rsidR="00D16792" w:rsidRPr="00D16792" w:rsidRDefault="00D16792" w:rsidP="00D16792">
            <w:pPr>
              <w:jc w:val="center"/>
              <w:rPr>
                <w:rFonts w:eastAsia="Calibri"/>
                <w:sz w:val="22"/>
                <w:szCs w:val="22"/>
              </w:rPr>
            </w:pPr>
            <w:r w:rsidRPr="00D16792">
              <w:rPr>
                <w:sz w:val="22"/>
                <w:szCs w:val="22"/>
                <w:lang w:eastAsia="en-US"/>
              </w:rPr>
              <w:t>Mašininės emulsijos, kuriose nėra halogenų</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620A0708" w14:textId="77777777" w:rsidR="00D16792" w:rsidRPr="00D16792" w:rsidRDefault="00D16792" w:rsidP="00D16792">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5BCA442"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65677"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255FC895"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669EBC3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72A68940"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5C2A95CC"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4D63C4"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F93F2D"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98D9F"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BAD24C"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2276AB"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2F356A"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2125A9"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E8B80"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70F64487"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8C1AD51" w14:textId="77777777" w:rsidR="00D16792" w:rsidRPr="00D16792" w:rsidRDefault="00D16792" w:rsidP="00D16792">
            <w:pPr>
              <w:jc w:val="center"/>
              <w:rPr>
                <w:rFonts w:eastAsia="Calibri"/>
                <w:sz w:val="22"/>
                <w:szCs w:val="22"/>
              </w:rPr>
            </w:pPr>
            <w:r w:rsidRPr="00D16792">
              <w:rPr>
                <w:rFonts w:eastAsia="Calibri"/>
                <w:sz w:val="22"/>
                <w:szCs w:val="22"/>
              </w:rPr>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22E014" w14:textId="77777777" w:rsidR="00D16792" w:rsidRPr="00D16792" w:rsidRDefault="00D16792" w:rsidP="00D16792">
            <w:pPr>
              <w:jc w:val="center"/>
              <w:rPr>
                <w:rFonts w:eastAsia="Calibri"/>
                <w:sz w:val="22"/>
                <w:szCs w:val="22"/>
              </w:rPr>
            </w:pPr>
            <w:r w:rsidRPr="00D16792">
              <w:rPr>
                <w:rFonts w:eastAsia="Calibri"/>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B4F6E" w14:textId="77777777" w:rsidR="00D16792" w:rsidRPr="00D16792" w:rsidRDefault="00D16792" w:rsidP="00D16792">
            <w:pPr>
              <w:jc w:val="center"/>
              <w:rPr>
                <w:rFonts w:eastAsia="Calibri"/>
                <w:sz w:val="22"/>
                <w:szCs w:val="22"/>
              </w:rPr>
            </w:pPr>
            <w:r w:rsidRPr="00D16792">
              <w:rPr>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232BF1" w14:textId="77777777" w:rsidR="00D16792" w:rsidRPr="00D16792" w:rsidRDefault="00D16792" w:rsidP="00D16792">
            <w:pPr>
              <w:jc w:val="center"/>
              <w:rPr>
                <w:rFonts w:eastAsia="Calibri"/>
                <w:sz w:val="22"/>
                <w:szCs w:val="22"/>
              </w:rPr>
            </w:pPr>
            <w:r w:rsidRPr="00D16792">
              <w:rPr>
                <w:sz w:val="22"/>
                <w:szCs w:val="22"/>
                <w:lang w:eastAsia="en-US"/>
              </w:rPr>
              <w:t>Kelių skalda,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59957E" w14:textId="77777777" w:rsidR="00D16792" w:rsidRPr="00D16792" w:rsidRDefault="00D16792" w:rsidP="00D16792">
            <w:pPr>
              <w:jc w:val="center"/>
              <w:rPr>
                <w:rFonts w:eastAsia="Calibri"/>
                <w:sz w:val="22"/>
                <w:szCs w:val="22"/>
              </w:rPr>
            </w:pPr>
            <w:r w:rsidRPr="00D16792">
              <w:rPr>
                <w:sz w:val="22"/>
                <w:szCs w:val="22"/>
                <w:lang w:eastAsia="en-US"/>
              </w:rPr>
              <w:t>Kelių skalda,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C8CD8E" w14:textId="77777777" w:rsidR="00D16792" w:rsidRPr="00D16792" w:rsidRDefault="00D16792" w:rsidP="00D16792">
            <w:pPr>
              <w:rPr>
                <w:bCs/>
                <w:sz w:val="22"/>
                <w:szCs w:val="22"/>
              </w:rPr>
            </w:pPr>
            <w:r w:rsidRPr="00D16792">
              <w:rPr>
                <w:bCs/>
                <w:sz w:val="22"/>
                <w:szCs w:val="22"/>
              </w:rPr>
              <w:t>R13 - R1-R12 veiklomis naudoti skirtų atliekų laikymas</w:t>
            </w:r>
          </w:p>
          <w:p w14:paraId="3A827EB4"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43891F" w14:textId="77777777" w:rsidR="00D16792" w:rsidRPr="00D16792" w:rsidRDefault="00D16792" w:rsidP="00D16792">
            <w:pPr>
              <w:jc w:val="center"/>
              <w:rPr>
                <w:rFonts w:eastAsia="Calibri"/>
                <w:sz w:val="22"/>
                <w:szCs w:val="22"/>
              </w:rPr>
            </w:pPr>
            <w:r w:rsidRPr="00D16792">
              <w:rPr>
                <w:rFonts w:eastAsia="Calibri"/>
                <w:sz w:val="22"/>
                <w:szCs w:val="22"/>
              </w:rPr>
              <w:t>65,5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F039EA"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22EA7CB5"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18BEF629"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41A58C80"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2AFF3BE"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3268DE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D99A7" w14:textId="77777777" w:rsidR="00D16792" w:rsidRPr="00D16792" w:rsidRDefault="00D16792" w:rsidP="00D16792">
            <w:pPr>
              <w:jc w:val="center"/>
              <w:rPr>
                <w:rFonts w:eastAsia="Calibri"/>
                <w:sz w:val="22"/>
                <w:szCs w:val="22"/>
              </w:rPr>
            </w:pPr>
            <w:r w:rsidRPr="00D16792">
              <w:rPr>
                <w:sz w:val="22"/>
                <w:szCs w:val="22"/>
                <w:lang w:eastAsia="en-US"/>
              </w:rPr>
              <w:t>05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9C55E4" w14:textId="77777777" w:rsidR="00D16792" w:rsidRPr="00D16792" w:rsidRDefault="00D16792" w:rsidP="00D16792">
            <w:pPr>
              <w:jc w:val="center"/>
              <w:rPr>
                <w:rFonts w:eastAsia="Calibri"/>
                <w:sz w:val="22"/>
                <w:szCs w:val="22"/>
              </w:rPr>
            </w:pPr>
            <w:r w:rsidRPr="00D16792">
              <w:rPr>
                <w:sz w:val="22"/>
                <w:szCs w:val="22"/>
                <w:lang w:eastAsia="en-US"/>
              </w:rPr>
              <w:t>Rezervuarų dugno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97C479" w14:textId="77777777" w:rsidR="00D16792" w:rsidRPr="00D16792" w:rsidRDefault="00D16792" w:rsidP="00D16792">
            <w:pPr>
              <w:jc w:val="center"/>
              <w:rPr>
                <w:rFonts w:eastAsia="Calibri"/>
                <w:sz w:val="22"/>
                <w:szCs w:val="22"/>
              </w:rPr>
            </w:pPr>
            <w:r w:rsidRPr="00D16792">
              <w:rPr>
                <w:sz w:val="22"/>
                <w:szCs w:val="22"/>
                <w:lang w:eastAsia="en-US"/>
              </w:rPr>
              <w:t>Rezervuarų dugno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593C16" w14:textId="77777777" w:rsidR="00D16792" w:rsidRPr="00D16792" w:rsidRDefault="00D16792" w:rsidP="00D16792">
            <w:pPr>
              <w:rPr>
                <w:bCs/>
                <w:sz w:val="22"/>
                <w:szCs w:val="22"/>
              </w:rPr>
            </w:pPr>
            <w:r w:rsidRPr="00D16792">
              <w:rPr>
                <w:bCs/>
                <w:sz w:val="22"/>
                <w:szCs w:val="22"/>
              </w:rPr>
              <w:t>R13 - R1-R12 veiklomis naudoti skirtų atliekų laikymas</w:t>
            </w:r>
          </w:p>
          <w:p w14:paraId="3262E193"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674861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49EBD7"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21E960C3"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1131E186"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3C78DE94"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70BD48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E52A9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EC940" w14:textId="77777777" w:rsidR="00D16792" w:rsidRPr="00D16792" w:rsidRDefault="00D16792" w:rsidP="00D16792">
            <w:pPr>
              <w:jc w:val="center"/>
              <w:rPr>
                <w:rFonts w:eastAsia="Calibri"/>
                <w:sz w:val="22"/>
                <w:szCs w:val="22"/>
              </w:rPr>
            </w:pPr>
            <w:r w:rsidRPr="00D16792">
              <w:rPr>
                <w:sz w:val="22"/>
                <w:szCs w:val="22"/>
                <w:lang w:eastAsia="en-US"/>
              </w:rPr>
              <w:t>05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9B8EAA" w14:textId="77777777" w:rsidR="00D16792" w:rsidRPr="00D16792" w:rsidRDefault="00D16792" w:rsidP="00D16792">
            <w:pPr>
              <w:jc w:val="center"/>
              <w:rPr>
                <w:rFonts w:eastAsia="Calibri"/>
                <w:sz w:val="22"/>
                <w:szCs w:val="22"/>
              </w:rPr>
            </w:pPr>
            <w:r w:rsidRPr="00D16792">
              <w:rPr>
                <w:sz w:val="22"/>
                <w:szCs w:val="22"/>
                <w:lang w:eastAsia="en-US"/>
              </w:rPr>
              <w:t>Įmonės arba įrangos eksploatavimo tepaluotas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BCF79D" w14:textId="77777777" w:rsidR="00D16792" w:rsidRPr="00D16792" w:rsidRDefault="00D16792" w:rsidP="00D16792">
            <w:pPr>
              <w:jc w:val="center"/>
              <w:rPr>
                <w:rFonts w:eastAsia="Calibri"/>
                <w:sz w:val="22"/>
                <w:szCs w:val="22"/>
              </w:rPr>
            </w:pPr>
            <w:r w:rsidRPr="00D16792">
              <w:rPr>
                <w:sz w:val="22"/>
                <w:szCs w:val="22"/>
                <w:lang w:eastAsia="en-US"/>
              </w:rPr>
              <w:t>Įmonės arba įrangos eksploatavimo tepaluotas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3EC13" w14:textId="77777777" w:rsidR="00D16792" w:rsidRPr="00D16792" w:rsidRDefault="00D16792" w:rsidP="00D16792">
            <w:pPr>
              <w:rPr>
                <w:bCs/>
                <w:sz w:val="22"/>
                <w:szCs w:val="22"/>
              </w:rPr>
            </w:pPr>
            <w:r w:rsidRPr="00D16792">
              <w:rPr>
                <w:bCs/>
                <w:sz w:val="22"/>
                <w:szCs w:val="22"/>
              </w:rPr>
              <w:t>R13 - R1-R12 veiklomis naudoti skirtų atliekų laikymas</w:t>
            </w:r>
          </w:p>
          <w:p w14:paraId="0F34448F"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336E981"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A8E59C"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067D7328"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15B78513"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54DC489D"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3FFA1D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0F0994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559BE" w14:textId="77777777" w:rsidR="00D16792" w:rsidRPr="00D16792" w:rsidRDefault="00D16792" w:rsidP="00D16792">
            <w:pPr>
              <w:jc w:val="center"/>
              <w:rPr>
                <w:rFonts w:eastAsia="Calibri"/>
                <w:sz w:val="22"/>
                <w:szCs w:val="22"/>
              </w:rPr>
            </w:pPr>
            <w:r w:rsidRPr="00D16792">
              <w:rPr>
                <w:sz w:val="22"/>
                <w:szCs w:val="22"/>
                <w:lang w:eastAsia="en-US"/>
              </w:rPr>
              <w:t>13 05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087CA" w14:textId="77777777" w:rsidR="00D16792" w:rsidRPr="00D16792" w:rsidRDefault="00D16792" w:rsidP="00D16792">
            <w:pPr>
              <w:jc w:val="center"/>
              <w:rPr>
                <w:rFonts w:eastAsia="Calibri"/>
                <w:sz w:val="22"/>
                <w:szCs w:val="22"/>
              </w:rPr>
            </w:pPr>
            <w:r w:rsidRPr="00D16792">
              <w:rPr>
                <w:sz w:val="22"/>
                <w:szCs w:val="22"/>
                <w:lang w:eastAsia="en-US"/>
              </w:rPr>
              <w:t>Žvyro gaudyklės ir naftos produktų/vandens separatorių kietosios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265DD0" w14:textId="77777777" w:rsidR="00D16792" w:rsidRPr="00D16792" w:rsidRDefault="00D16792" w:rsidP="00D16792">
            <w:pPr>
              <w:jc w:val="center"/>
              <w:rPr>
                <w:rFonts w:eastAsia="Calibri"/>
                <w:sz w:val="22"/>
                <w:szCs w:val="22"/>
              </w:rPr>
            </w:pPr>
            <w:r w:rsidRPr="00D16792">
              <w:rPr>
                <w:sz w:val="22"/>
                <w:szCs w:val="22"/>
                <w:lang w:eastAsia="en-US"/>
              </w:rPr>
              <w:t>Žvyro gaudyklės ir naftos produktų/vandens separatorių kietosios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E9B560" w14:textId="77777777" w:rsidR="00D16792" w:rsidRPr="00D16792" w:rsidRDefault="00D16792" w:rsidP="00D16792">
            <w:pPr>
              <w:rPr>
                <w:bCs/>
                <w:sz w:val="22"/>
                <w:szCs w:val="22"/>
              </w:rPr>
            </w:pPr>
            <w:r w:rsidRPr="00D16792">
              <w:rPr>
                <w:bCs/>
                <w:sz w:val="22"/>
                <w:szCs w:val="22"/>
              </w:rPr>
              <w:t>R13 - R1-R12 veiklomis naudoti skirtų atliekų laikymas</w:t>
            </w:r>
          </w:p>
          <w:p w14:paraId="25E00249"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DC47F4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5317E4"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0CC8448C"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79FA639B"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15CC2CB8"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14BE148D"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1DA8A9A"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803E812"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EAE83C" w14:textId="77777777" w:rsidR="00D16792" w:rsidRPr="00D16792" w:rsidRDefault="00D16792" w:rsidP="00D16792">
            <w:pPr>
              <w:jc w:val="center"/>
              <w:rPr>
                <w:rFonts w:eastAsia="Calibri"/>
                <w:sz w:val="22"/>
                <w:szCs w:val="22"/>
              </w:rPr>
            </w:pPr>
            <w:r w:rsidRPr="00D16792">
              <w:rPr>
                <w:sz w:val="22"/>
                <w:szCs w:val="22"/>
                <w:lang w:eastAsia="en-US"/>
              </w:rPr>
              <w:t>13 05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C1CA3" w14:textId="77777777" w:rsidR="00D16792" w:rsidRPr="00D16792" w:rsidRDefault="00D16792" w:rsidP="00D16792">
            <w:pPr>
              <w:jc w:val="center"/>
              <w:rPr>
                <w:rFonts w:eastAsia="Calibri"/>
                <w:sz w:val="22"/>
                <w:szCs w:val="22"/>
              </w:rPr>
            </w:pPr>
            <w:r w:rsidRPr="00D16792">
              <w:rPr>
                <w:sz w:val="22"/>
                <w:szCs w:val="22"/>
                <w:lang w:eastAsia="en-US"/>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43870F" w14:textId="77777777" w:rsidR="00D16792" w:rsidRPr="00D16792" w:rsidRDefault="00D16792" w:rsidP="00D16792">
            <w:pPr>
              <w:jc w:val="center"/>
              <w:rPr>
                <w:rFonts w:eastAsia="Calibri"/>
                <w:sz w:val="22"/>
                <w:szCs w:val="22"/>
              </w:rPr>
            </w:pPr>
            <w:r w:rsidRPr="00D16792">
              <w:rPr>
                <w:sz w:val="22"/>
                <w:szCs w:val="22"/>
                <w:lang w:eastAsia="en-US"/>
              </w:rPr>
              <w:t>Naftos produktų/vandens separatorių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A12F3B" w14:textId="77777777" w:rsidR="00D16792" w:rsidRPr="00D16792" w:rsidRDefault="00D16792" w:rsidP="00D16792">
            <w:pPr>
              <w:rPr>
                <w:bCs/>
                <w:sz w:val="22"/>
                <w:szCs w:val="22"/>
              </w:rPr>
            </w:pPr>
            <w:r w:rsidRPr="00D16792">
              <w:rPr>
                <w:bCs/>
                <w:sz w:val="22"/>
                <w:szCs w:val="22"/>
              </w:rPr>
              <w:t>R13 - R1-R12 veiklomis naudoti skirtų atliekų laikymas</w:t>
            </w:r>
          </w:p>
          <w:p w14:paraId="349DA9AD"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F83110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307EA7"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197788FD"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19CF0DDC"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37536107"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2A7608B2"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B2711E1"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4E5C879"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8745D" w14:textId="77777777" w:rsidR="00D16792" w:rsidRPr="00D16792" w:rsidRDefault="00D16792" w:rsidP="00D16792">
            <w:pPr>
              <w:jc w:val="center"/>
              <w:rPr>
                <w:rFonts w:eastAsia="Calibri"/>
                <w:sz w:val="22"/>
                <w:szCs w:val="22"/>
              </w:rPr>
            </w:pPr>
            <w:r w:rsidRPr="00D16792">
              <w:rPr>
                <w:sz w:val="22"/>
                <w:szCs w:val="22"/>
                <w:lang w:eastAsia="en-US"/>
              </w:rPr>
              <w:t>13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A50CA5" w14:textId="77777777" w:rsidR="00D16792" w:rsidRPr="00D16792" w:rsidRDefault="00D16792" w:rsidP="00D16792">
            <w:pPr>
              <w:jc w:val="center"/>
              <w:rPr>
                <w:rFonts w:eastAsia="Calibri"/>
                <w:sz w:val="22"/>
                <w:szCs w:val="22"/>
              </w:rPr>
            </w:pPr>
            <w:r w:rsidRPr="00D16792">
              <w:rPr>
                <w:sz w:val="22"/>
                <w:szCs w:val="22"/>
                <w:lang w:eastAsia="en-US"/>
              </w:rPr>
              <w:t>Kolektoriaus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E2EF55" w14:textId="77777777" w:rsidR="00D16792" w:rsidRPr="00D16792" w:rsidRDefault="00D16792" w:rsidP="00D16792">
            <w:pPr>
              <w:jc w:val="center"/>
              <w:rPr>
                <w:rFonts w:eastAsia="Calibri"/>
                <w:sz w:val="22"/>
                <w:szCs w:val="22"/>
              </w:rPr>
            </w:pPr>
            <w:r w:rsidRPr="00D16792">
              <w:rPr>
                <w:sz w:val="22"/>
                <w:szCs w:val="22"/>
                <w:lang w:eastAsia="en-US"/>
              </w:rPr>
              <w:t>Kolektoriaus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045E1A" w14:textId="77777777" w:rsidR="00D16792" w:rsidRPr="00D16792" w:rsidRDefault="00D16792" w:rsidP="00D16792">
            <w:pPr>
              <w:rPr>
                <w:bCs/>
                <w:sz w:val="22"/>
                <w:szCs w:val="22"/>
              </w:rPr>
            </w:pPr>
            <w:r w:rsidRPr="00D16792">
              <w:rPr>
                <w:bCs/>
                <w:sz w:val="22"/>
                <w:szCs w:val="22"/>
              </w:rPr>
              <w:t>R13 - R1-R12 veiklomis naudoti skirtų atliekų laikymas</w:t>
            </w:r>
          </w:p>
          <w:p w14:paraId="7D9AFD8F"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DFE495D"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515CB6"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4F5E897C"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78CD2BF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721BAAD8"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0F5DA43F"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D38619E"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705B2C7"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A867F7" w14:textId="77777777" w:rsidR="00D16792" w:rsidRPr="00D16792" w:rsidRDefault="00D16792" w:rsidP="00D16792">
            <w:pPr>
              <w:jc w:val="center"/>
              <w:rPr>
                <w:rFonts w:eastAsia="Calibri"/>
                <w:sz w:val="22"/>
                <w:szCs w:val="22"/>
              </w:rPr>
            </w:pPr>
            <w:r w:rsidRPr="00D16792">
              <w:rPr>
                <w:sz w:val="22"/>
                <w:szCs w:val="22"/>
                <w:lang w:eastAsia="en-US"/>
              </w:rPr>
              <w:t>13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A9493F" w14:textId="77777777" w:rsidR="00D16792" w:rsidRPr="00D16792" w:rsidRDefault="00D16792" w:rsidP="00D16792">
            <w:pPr>
              <w:jc w:val="center"/>
              <w:rPr>
                <w:rFonts w:eastAsia="Calibri"/>
                <w:sz w:val="22"/>
                <w:szCs w:val="22"/>
              </w:rPr>
            </w:pPr>
            <w:r w:rsidRPr="00D16792">
              <w:rPr>
                <w:sz w:val="22"/>
                <w:szCs w:val="22"/>
                <w:lang w:eastAsia="en-US"/>
              </w:rPr>
              <w:t>Žvyro gaudyklės ir naftos produktų/vandens separatorių atliekų mišiniai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6BB98C" w14:textId="77777777" w:rsidR="00D16792" w:rsidRPr="00D16792" w:rsidRDefault="00D16792" w:rsidP="00D16792">
            <w:pPr>
              <w:jc w:val="center"/>
              <w:rPr>
                <w:rFonts w:eastAsia="Calibri"/>
                <w:sz w:val="22"/>
                <w:szCs w:val="22"/>
              </w:rPr>
            </w:pPr>
            <w:r w:rsidRPr="00D16792">
              <w:rPr>
                <w:sz w:val="22"/>
                <w:szCs w:val="22"/>
                <w:lang w:eastAsia="en-US"/>
              </w:rPr>
              <w:t>Žvyro gaudyklės ir naftos produktų/vandens separatorių atliekų mišiniai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BA0A86" w14:textId="77777777" w:rsidR="00D16792" w:rsidRPr="00D16792" w:rsidRDefault="00D16792" w:rsidP="00D16792">
            <w:pPr>
              <w:rPr>
                <w:bCs/>
                <w:sz w:val="22"/>
                <w:szCs w:val="22"/>
              </w:rPr>
            </w:pPr>
            <w:r w:rsidRPr="00D16792">
              <w:rPr>
                <w:bCs/>
                <w:sz w:val="22"/>
                <w:szCs w:val="22"/>
              </w:rPr>
              <w:t>R13 - R1-R12 veiklomis naudoti skirtų atliekų laikymas</w:t>
            </w:r>
          </w:p>
          <w:p w14:paraId="53328847"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4A2DE3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33B655"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65E67FE4"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56C543B0"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68C2AC6C"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7DC7D7AE"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672C5C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C1A224F"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30153" w14:textId="77777777" w:rsidR="00D16792" w:rsidRPr="00D16792" w:rsidRDefault="00D16792" w:rsidP="00D16792">
            <w:pPr>
              <w:jc w:val="center"/>
              <w:rPr>
                <w:rFonts w:eastAsia="Calibri"/>
                <w:sz w:val="22"/>
                <w:szCs w:val="22"/>
              </w:rPr>
            </w:pPr>
            <w:r w:rsidRPr="00D16792">
              <w:rPr>
                <w:sz w:val="22"/>
                <w:szCs w:val="22"/>
                <w:lang w:eastAsia="en-US"/>
              </w:rPr>
              <w:t>13 08 99*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7691B7" w14:textId="77777777" w:rsidR="00D16792" w:rsidRPr="00D16792" w:rsidRDefault="00D16792" w:rsidP="00D16792">
            <w:pPr>
              <w:jc w:val="center"/>
              <w:rPr>
                <w:rFonts w:eastAsia="Calibri"/>
                <w:sz w:val="22"/>
                <w:szCs w:val="22"/>
              </w:rPr>
            </w:pPr>
            <w:r w:rsidRPr="00D16792">
              <w:rPr>
                <w:sz w:val="22"/>
                <w:szCs w:val="22"/>
                <w:lang w:eastAsia="en-US"/>
              </w:rPr>
              <w:t>Kitaip neapibrėžtos atliekos (koksas, kietieji tepalai)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C0D4AD" w14:textId="77777777" w:rsidR="00D16792" w:rsidRPr="00D16792" w:rsidRDefault="00D16792" w:rsidP="00D16792">
            <w:pPr>
              <w:jc w:val="center"/>
              <w:rPr>
                <w:rFonts w:eastAsia="Calibri"/>
                <w:sz w:val="22"/>
                <w:szCs w:val="22"/>
              </w:rPr>
            </w:pPr>
            <w:r w:rsidRPr="00D16792">
              <w:rPr>
                <w:sz w:val="22"/>
                <w:szCs w:val="22"/>
                <w:lang w:eastAsia="en-US"/>
              </w:rPr>
              <w:t>Kitaip neapibrėžtos atliekos (koksas, kietieji tepalai)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ABB75A" w14:textId="77777777" w:rsidR="00D16792" w:rsidRPr="00D16792" w:rsidRDefault="00D16792" w:rsidP="00D16792">
            <w:pPr>
              <w:rPr>
                <w:bCs/>
                <w:sz w:val="22"/>
                <w:szCs w:val="22"/>
              </w:rPr>
            </w:pPr>
            <w:r w:rsidRPr="00D16792">
              <w:rPr>
                <w:bCs/>
                <w:sz w:val="22"/>
                <w:szCs w:val="22"/>
              </w:rPr>
              <w:t>R13 - R1-R12 veiklomis naudoti skirtų atliekų laikymas</w:t>
            </w:r>
          </w:p>
          <w:p w14:paraId="06A5F4FB"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7B3E946"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08DCB9"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3B088B2F"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51D06C14"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43CF2B95"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403EE6C3"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6AA2545"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864BA07"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41A962" w14:textId="77777777" w:rsidR="00D16792" w:rsidRPr="00D16792" w:rsidRDefault="00D16792" w:rsidP="00D16792">
            <w:pPr>
              <w:jc w:val="center"/>
              <w:rPr>
                <w:rFonts w:eastAsia="Calibri"/>
                <w:sz w:val="22"/>
                <w:szCs w:val="22"/>
              </w:rPr>
            </w:pPr>
            <w:r w:rsidRPr="00D16792">
              <w:rPr>
                <w:sz w:val="22"/>
                <w:szCs w:val="22"/>
                <w:lang w:eastAsia="en-US"/>
              </w:rPr>
              <w:t>15 02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0C04C5" w14:textId="77777777" w:rsidR="00D16792" w:rsidRPr="00D16792" w:rsidRDefault="00D16792" w:rsidP="00D16792">
            <w:pPr>
              <w:jc w:val="center"/>
              <w:rPr>
                <w:rFonts w:eastAsia="Calibri"/>
                <w:sz w:val="22"/>
                <w:szCs w:val="22"/>
              </w:rPr>
            </w:pPr>
            <w:r w:rsidRPr="00D16792">
              <w:rPr>
                <w:sz w:val="22"/>
                <w:szCs w:val="22"/>
                <w:lang w:eastAsia="en-US"/>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1FD02F" w14:textId="77777777" w:rsidR="00D16792" w:rsidRPr="00D16792" w:rsidRDefault="00D16792" w:rsidP="00D16792">
            <w:pPr>
              <w:jc w:val="center"/>
              <w:rPr>
                <w:rFonts w:eastAsia="Calibri"/>
                <w:sz w:val="22"/>
                <w:szCs w:val="22"/>
              </w:rPr>
            </w:pPr>
            <w:r w:rsidRPr="00D16792">
              <w:rPr>
                <w:sz w:val="22"/>
                <w:szCs w:val="22"/>
                <w:lang w:eastAsia="en-US"/>
              </w:rPr>
              <w:t>Absorbentai, filtrų medžiagos (įskaitant kitaip neapibrėžtus tepalų filtrus), pašluostės, apsauginiai drabužiai, užteršti pavojingomis cheminėmis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827404" w14:textId="77777777" w:rsidR="00D16792" w:rsidRPr="00D16792" w:rsidRDefault="00D16792" w:rsidP="00D16792">
            <w:pPr>
              <w:rPr>
                <w:bCs/>
                <w:sz w:val="22"/>
                <w:szCs w:val="22"/>
              </w:rPr>
            </w:pPr>
            <w:r w:rsidRPr="00D16792">
              <w:rPr>
                <w:bCs/>
                <w:sz w:val="22"/>
                <w:szCs w:val="22"/>
              </w:rPr>
              <w:t>R13 - R1-R12 veiklomis naudoti skirtų atliekų laikymas</w:t>
            </w:r>
          </w:p>
          <w:p w14:paraId="47A9883B"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DDC23E9"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5A91BE"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5A95CF4F"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75392393"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827913E"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0FBDF8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AF604" w14:textId="77777777" w:rsidR="00D16792" w:rsidRPr="00D16792" w:rsidRDefault="00D16792" w:rsidP="00D16792">
            <w:pPr>
              <w:jc w:val="center"/>
              <w:rPr>
                <w:rFonts w:eastAsia="Calibri"/>
                <w:sz w:val="22"/>
                <w:szCs w:val="22"/>
              </w:rPr>
            </w:pPr>
            <w:r w:rsidRPr="00D16792">
              <w:rPr>
                <w:sz w:val="22"/>
                <w:szCs w:val="22"/>
                <w:lang w:eastAsia="en-US"/>
              </w:rPr>
              <w:t>16 07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7CC53B" w14:textId="77777777" w:rsidR="00D16792" w:rsidRPr="00D16792" w:rsidRDefault="00D16792" w:rsidP="00D16792">
            <w:pPr>
              <w:jc w:val="center"/>
              <w:rPr>
                <w:rFonts w:eastAsia="Calibri"/>
                <w:sz w:val="22"/>
                <w:szCs w:val="22"/>
              </w:rPr>
            </w:pPr>
            <w:r w:rsidRPr="00D16792">
              <w:rPr>
                <w:sz w:val="22"/>
                <w:szCs w:val="22"/>
                <w:lang w:eastAsia="en-US"/>
              </w:rPr>
              <w:t>Atliekos, kuriose yra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A730BD" w14:textId="77777777" w:rsidR="00D16792" w:rsidRPr="00D16792" w:rsidRDefault="00D16792" w:rsidP="00D16792">
            <w:pPr>
              <w:jc w:val="center"/>
              <w:rPr>
                <w:rFonts w:eastAsia="Calibri"/>
                <w:sz w:val="22"/>
                <w:szCs w:val="22"/>
              </w:rPr>
            </w:pPr>
            <w:r w:rsidRPr="00D16792">
              <w:rPr>
                <w:sz w:val="22"/>
                <w:szCs w:val="22"/>
                <w:lang w:eastAsia="en-US"/>
              </w:rPr>
              <w:t>Atliekos, kuriose yra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05A75D" w14:textId="77777777" w:rsidR="00D16792" w:rsidRPr="00D16792" w:rsidRDefault="00D16792" w:rsidP="00D16792">
            <w:pPr>
              <w:rPr>
                <w:bCs/>
                <w:sz w:val="22"/>
                <w:szCs w:val="22"/>
              </w:rPr>
            </w:pPr>
            <w:r w:rsidRPr="00D16792">
              <w:rPr>
                <w:bCs/>
                <w:sz w:val="22"/>
                <w:szCs w:val="22"/>
              </w:rPr>
              <w:t>R13 - R1-R12 veiklomis naudoti skirtų atliekų laikymas</w:t>
            </w:r>
          </w:p>
          <w:p w14:paraId="01F2796C"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28E785"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6B782" w14:textId="77777777" w:rsidR="00D16792" w:rsidRPr="00D16792" w:rsidRDefault="00D16792" w:rsidP="00D16792">
            <w:pPr>
              <w:rPr>
                <w:rFonts w:eastAsia="Calibri"/>
                <w:sz w:val="22"/>
                <w:szCs w:val="22"/>
              </w:rPr>
            </w:pPr>
            <w:r w:rsidRPr="00D16792">
              <w:rPr>
                <w:rFonts w:eastAsia="Calibri"/>
                <w:sz w:val="22"/>
                <w:szCs w:val="22"/>
              </w:rPr>
              <w:t>R3 - organinių medžiagų, nenaudojamų kaip tirpikliai, perdirbimas ir (arba) atnaujinimas (įskaitant kompostavimą ir kitus biologinio pakeitimo procesus)</w:t>
            </w:r>
          </w:p>
          <w:p w14:paraId="3DFAA6B5"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53DA353C" w14:textId="77777777" w:rsidR="00D16792" w:rsidRPr="00D16792" w:rsidRDefault="00D16792" w:rsidP="00D16792">
            <w:pPr>
              <w:rPr>
                <w:rFonts w:eastAsia="Calibri"/>
                <w:sz w:val="22"/>
                <w:szCs w:val="22"/>
              </w:rPr>
            </w:pPr>
            <w:r w:rsidRPr="00D16792">
              <w:rPr>
                <w:rFonts w:eastAsia="Calibri"/>
                <w:sz w:val="22"/>
                <w:szCs w:val="22"/>
              </w:rPr>
              <w:t>D8 - Biologinis apdorojimas, kurio metu gaunami galutiniai junginiai ar mišiniai šalinami vykdant bet kurią iš D1– D12 veiklų</w:t>
            </w:r>
          </w:p>
        </w:tc>
      </w:tr>
      <w:tr w:rsidR="00D16792" w:rsidRPr="00D16792" w14:paraId="2A08477D"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16A402"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9E9FE3"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8CC64"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75D4CC"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715FFD"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7C4A7F"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42BEF4"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A48829"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287594BC"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AB61E6" w14:textId="77777777" w:rsidR="00D16792" w:rsidRPr="00D16792" w:rsidRDefault="00D16792" w:rsidP="00D16792">
            <w:pPr>
              <w:jc w:val="center"/>
              <w:rPr>
                <w:rFonts w:eastAsia="Calibri"/>
                <w:sz w:val="22"/>
                <w:szCs w:val="22"/>
              </w:rPr>
            </w:pPr>
            <w:r w:rsidRPr="00D16792">
              <w:rPr>
                <w:rFonts w:eastAsia="Calibri"/>
                <w:sz w:val="22"/>
                <w:szCs w:val="22"/>
              </w:rPr>
              <w:t>TS-04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D78614" w14:textId="77777777" w:rsidR="00D16792" w:rsidRPr="00D16792" w:rsidRDefault="00D16792" w:rsidP="00D16792">
            <w:pPr>
              <w:jc w:val="center"/>
              <w:rPr>
                <w:rFonts w:eastAsia="Calibri"/>
                <w:sz w:val="22"/>
                <w:szCs w:val="22"/>
              </w:rPr>
            </w:pPr>
            <w:r w:rsidRPr="00D16792">
              <w:rPr>
                <w:rFonts w:eastAsia="Calibri"/>
                <w:sz w:val="22"/>
                <w:szCs w:val="22"/>
              </w:rPr>
              <w:t>Naftos produktais užteršti 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3F78B8" w14:textId="77777777" w:rsidR="00D16792" w:rsidRPr="00D16792" w:rsidRDefault="00D16792" w:rsidP="00D16792">
            <w:pPr>
              <w:jc w:val="center"/>
              <w:rPr>
                <w:sz w:val="22"/>
                <w:szCs w:val="22"/>
                <w:lang w:eastAsia="en-US"/>
              </w:rPr>
            </w:pPr>
            <w:r w:rsidRPr="00D16792">
              <w:rPr>
                <w:sz w:val="22"/>
                <w:szCs w:val="22"/>
                <w:lang w:eastAsia="en-US"/>
              </w:rPr>
              <w:t>13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07014F" w14:textId="77777777" w:rsidR="00D16792" w:rsidRPr="00D16792" w:rsidRDefault="00D16792" w:rsidP="00D16792">
            <w:pPr>
              <w:jc w:val="center"/>
              <w:rPr>
                <w:sz w:val="22"/>
                <w:szCs w:val="22"/>
                <w:lang w:eastAsia="en-US"/>
              </w:rPr>
            </w:pPr>
            <w:r w:rsidRPr="00D16792">
              <w:rPr>
                <w:sz w:val="22"/>
                <w:szCs w:val="22"/>
                <w:lang w:eastAsia="en-US"/>
              </w:rPr>
              <w:t>Naftos produktų/vandens separatorių naftos produktai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A2512" w14:textId="77777777" w:rsidR="00D16792" w:rsidRPr="00D16792" w:rsidRDefault="00D16792" w:rsidP="00D16792">
            <w:pPr>
              <w:jc w:val="center"/>
              <w:rPr>
                <w:sz w:val="22"/>
                <w:szCs w:val="22"/>
                <w:lang w:eastAsia="en-US"/>
              </w:rPr>
            </w:pPr>
            <w:r w:rsidRPr="00D16792">
              <w:rPr>
                <w:sz w:val="22"/>
                <w:szCs w:val="22"/>
                <w:lang w:eastAsia="en-US"/>
              </w:rPr>
              <w:t>Naftos produktų/vandens separatorių naftos produktai</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FCD032" w14:textId="77777777" w:rsidR="00D16792" w:rsidRPr="00D16792" w:rsidRDefault="00D16792" w:rsidP="00D16792">
            <w:pPr>
              <w:rPr>
                <w:bCs/>
                <w:sz w:val="22"/>
                <w:szCs w:val="22"/>
              </w:rPr>
            </w:pPr>
            <w:r w:rsidRPr="00D16792">
              <w:rPr>
                <w:bCs/>
                <w:sz w:val="22"/>
                <w:szCs w:val="22"/>
              </w:rPr>
              <w:t>R13 - R1-R12 veiklomis naudoti skirtų atliekų laikymas</w:t>
            </w:r>
          </w:p>
          <w:p w14:paraId="19CBF1E5"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00BAEF7" w14:textId="77777777" w:rsidR="00D16792" w:rsidRPr="00D16792" w:rsidRDefault="00D16792" w:rsidP="00D16792">
            <w:pPr>
              <w:jc w:val="center"/>
              <w:rPr>
                <w:rFonts w:eastAsia="Calibri"/>
                <w:sz w:val="22"/>
                <w:szCs w:val="22"/>
              </w:rPr>
            </w:pPr>
            <w:r w:rsidRPr="00D16792">
              <w:rPr>
                <w:rFonts w:eastAsia="Calibri"/>
                <w:sz w:val="22"/>
                <w:szCs w:val="22"/>
              </w:rPr>
              <w:t>11,5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440C3B"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1C95E663"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3DB42B39"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43EAF995"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77922AE7"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1D7AE56"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A48025F"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FA3EC" w14:textId="77777777" w:rsidR="00D16792" w:rsidRPr="00D16792" w:rsidRDefault="00D16792" w:rsidP="00D16792">
            <w:pPr>
              <w:jc w:val="center"/>
              <w:rPr>
                <w:sz w:val="22"/>
                <w:szCs w:val="22"/>
                <w:lang w:eastAsia="en-US"/>
              </w:rPr>
            </w:pPr>
            <w:r w:rsidRPr="00D16792">
              <w:rPr>
                <w:sz w:val="22"/>
                <w:szCs w:val="22"/>
                <w:lang w:eastAsia="en-US"/>
              </w:rPr>
              <w:t>13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904B0F" w14:textId="77777777" w:rsidR="00D16792" w:rsidRPr="00D16792" w:rsidRDefault="00D16792" w:rsidP="00D16792">
            <w:pPr>
              <w:jc w:val="center"/>
              <w:rPr>
                <w:sz w:val="22"/>
                <w:szCs w:val="22"/>
                <w:lang w:eastAsia="en-US"/>
              </w:rPr>
            </w:pPr>
            <w:r w:rsidRPr="00D16792">
              <w:rPr>
                <w:sz w:val="22"/>
                <w:szCs w:val="22"/>
                <w:lang w:eastAsia="en-US"/>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9C4C60" w14:textId="77777777" w:rsidR="00D16792" w:rsidRPr="00D16792" w:rsidRDefault="00D16792" w:rsidP="00D16792">
            <w:pPr>
              <w:jc w:val="center"/>
              <w:rPr>
                <w:sz w:val="22"/>
                <w:szCs w:val="22"/>
                <w:lang w:eastAsia="en-US"/>
              </w:rPr>
            </w:pPr>
            <w:r w:rsidRPr="00D16792">
              <w:rPr>
                <w:sz w:val="22"/>
                <w:szCs w:val="22"/>
                <w:lang w:eastAsia="en-US"/>
              </w:rPr>
              <w:t>Naftos produktų/vandens separatorių tepaluotas vanduo</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252AD51F" w14:textId="77777777" w:rsidR="00D16792" w:rsidRPr="00D16792" w:rsidRDefault="00D16792" w:rsidP="00D16792">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73EBC5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CCF4CE"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1DD86585" w14:textId="77777777" w:rsidR="00D16792" w:rsidRPr="00D16792" w:rsidRDefault="00D16792" w:rsidP="00D16792">
            <w:pPr>
              <w:rPr>
                <w:rFonts w:eastAsia="Calibri"/>
                <w:sz w:val="22"/>
                <w:szCs w:val="22"/>
              </w:rPr>
            </w:pPr>
            <w:r w:rsidRPr="00D16792">
              <w:rPr>
                <w:rFonts w:eastAsia="Calibri"/>
                <w:sz w:val="22"/>
                <w:szCs w:val="22"/>
              </w:rPr>
              <w:t>R9 - Pakartotinis naftos rafinavimas arba kitoks pakartotinis naftos produktų naudojimas</w:t>
            </w:r>
          </w:p>
          <w:p w14:paraId="11BB5B43"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5BA8D8C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B709920"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D84D87A"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C71A43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B5173D" w14:textId="77777777" w:rsidR="00D16792" w:rsidRPr="00D16792" w:rsidRDefault="00D16792" w:rsidP="00D16792">
            <w:pPr>
              <w:jc w:val="center"/>
              <w:rPr>
                <w:sz w:val="22"/>
                <w:szCs w:val="22"/>
                <w:lang w:eastAsia="en-US"/>
              </w:rPr>
            </w:pPr>
            <w:r w:rsidRPr="00D16792">
              <w:rPr>
                <w:sz w:val="22"/>
                <w:szCs w:val="22"/>
                <w:lang w:eastAsia="en-US"/>
              </w:rPr>
              <w:t>13 07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9496B" w14:textId="77777777" w:rsidR="00D16792" w:rsidRPr="00D16792" w:rsidRDefault="00D16792" w:rsidP="00D16792">
            <w:pPr>
              <w:jc w:val="center"/>
              <w:rPr>
                <w:sz w:val="22"/>
                <w:szCs w:val="22"/>
                <w:lang w:eastAsia="en-US"/>
              </w:rPr>
            </w:pPr>
            <w:r w:rsidRPr="00D16792">
              <w:rPr>
                <w:sz w:val="22"/>
                <w:szCs w:val="22"/>
                <w:lang w:eastAsia="en-US"/>
              </w:rPr>
              <w:t>Kitos kuro rūšys (įskaitant mišinius)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924193" w14:textId="77777777" w:rsidR="00D16792" w:rsidRPr="00D16792" w:rsidRDefault="00D16792" w:rsidP="00D16792">
            <w:pPr>
              <w:jc w:val="center"/>
              <w:rPr>
                <w:sz w:val="22"/>
                <w:szCs w:val="22"/>
                <w:lang w:eastAsia="en-US"/>
              </w:rPr>
            </w:pPr>
            <w:r w:rsidRPr="00D16792">
              <w:rPr>
                <w:sz w:val="22"/>
                <w:szCs w:val="22"/>
                <w:lang w:eastAsia="en-US"/>
              </w:rPr>
              <w:t>Kitos kuro rūšys (įskaitant mišinius)</w:t>
            </w:r>
          </w:p>
        </w:tc>
        <w:tc>
          <w:tcPr>
            <w:tcW w:w="2268" w:type="dxa"/>
            <w:tcBorders>
              <w:left w:val="single" w:sz="4" w:space="0" w:color="auto"/>
              <w:bottom w:val="single" w:sz="4" w:space="0" w:color="auto"/>
              <w:right w:val="single" w:sz="4" w:space="0" w:color="auto"/>
            </w:tcBorders>
            <w:tcMar>
              <w:top w:w="0" w:type="dxa"/>
              <w:left w:w="28" w:type="dxa"/>
              <w:bottom w:w="0" w:type="dxa"/>
              <w:right w:w="28" w:type="dxa"/>
            </w:tcMar>
          </w:tcPr>
          <w:p w14:paraId="47EA649E" w14:textId="77777777" w:rsidR="00D16792" w:rsidRPr="00D16792" w:rsidRDefault="00D16792" w:rsidP="00D16792">
            <w:pPr>
              <w:rPr>
                <w:bCs/>
                <w:sz w:val="22"/>
                <w:szCs w:val="22"/>
              </w:rPr>
            </w:pPr>
            <w:r w:rsidRPr="00D16792">
              <w:rPr>
                <w:bCs/>
                <w:sz w:val="22"/>
                <w:szCs w:val="22"/>
              </w:rPr>
              <w:t>R13 - R1-R12 veiklomis naudoti skirtų atliekų laikymas</w:t>
            </w:r>
          </w:p>
          <w:p w14:paraId="0622CE6E" w14:textId="77777777" w:rsidR="00D16792" w:rsidRPr="00D16792" w:rsidRDefault="00D16792" w:rsidP="00D16792">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055FAF3"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88FD76" w14:textId="77777777" w:rsidR="00D16792" w:rsidRPr="00D16792" w:rsidRDefault="00D16792" w:rsidP="00D16792">
            <w:pPr>
              <w:rPr>
                <w:rFonts w:eastAsia="Calibri"/>
                <w:sz w:val="22"/>
                <w:szCs w:val="22"/>
              </w:rPr>
            </w:pPr>
          </w:p>
        </w:tc>
      </w:tr>
      <w:tr w:rsidR="00D16792" w:rsidRPr="00D16792" w14:paraId="0ABA92FA"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F08DC"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F3CE84"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467BB1"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03F1B1"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BFC94"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F5751B"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9A879D"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518727"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30F8B416"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A52FF4" w14:textId="77777777" w:rsidR="00D16792" w:rsidRPr="00D16792" w:rsidRDefault="00D16792" w:rsidP="00D16792">
            <w:pPr>
              <w:jc w:val="center"/>
              <w:rPr>
                <w:rFonts w:eastAsia="Calibri"/>
                <w:sz w:val="22"/>
                <w:szCs w:val="22"/>
              </w:rPr>
            </w:pPr>
            <w:r w:rsidRPr="00D16792">
              <w:rPr>
                <w:rFonts w:eastAsia="Calibri"/>
                <w:sz w:val="22"/>
                <w:szCs w:val="22"/>
              </w:rPr>
              <w:t>TS-05</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62D60C9" w14:textId="77777777" w:rsidR="00D16792" w:rsidRPr="00D16792" w:rsidRDefault="00D16792" w:rsidP="00D16792">
            <w:pPr>
              <w:jc w:val="center"/>
              <w:rPr>
                <w:rFonts w:eastAsia="Calibri"/>
                <w:sz w:val="22"/>
                <w:szCs w:val="22"/>
              </w:rPr>
            </w:pPr>
            <w:r w:rsidRPr="00D16792">
              <w:rPr>
                <w:rFonts w:eastAsia="Calibri"/>
                <w:sz w:val="22"/>
                <w:szCs w:val="22"/>
              </w:rPr>
              <w:t>Ozono sluoksnį ardančios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E6BAE4" w14:textId="77777777" w:rsidR="00D16792" w:rsidRPr="00D16792" w:rsidRDefault="00D16792" w:rsidP="00D16792">
            <w:pPr>
              <w:jc w:val="center"/>
              <w:rPr>
                <w:sz w:val="22"/>
                <w:szCs w:val="22"/>
                <w:lang w:eastAsia="en-US"/>
              </w:rPr>
            </w:pPr>
            <w:r w:rsidRPr="00D16792">
              <w:rPr>
                <w:sz w:val="22"/>
                <w:szCs w:val="22"/>
                <w:lang w:eastAsia="en-US"/>
              </w:rPr>
              <w:t>16 02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9C7553" w14:textId="77777777" w:rsidR="00D16792" w:rsidRPr="00D16792" w:rsidRDefault="00D16792" w:rsidP="00D16792">
            <w:pPr>
              <w:jc w:val="center"/>
              <w:rPr>
                <w:sz w:val="22"/>
                <w:szCs w:val="22"/>
                <w:lang w:eastAsia="en-US"/>
              </w:rPr>
            </w:pPr>
            <w:r w:rsidRPr="00D16792">
              <w:rPr>
                <w:sz w:val="22"/>
                <w:szCs w:val="22"/>
                <w:lang w:eastAsia="en-US"/>
              </w:rPr>
              <w:t>Nebenaudojama įranga, kurioje yra chlorfluorangliavandenilių, hidrochlorfluorangliavandenilių, hidrofluorangliavandenilių (HCFC, HFC)</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DC958" w14:textId="77777777" w:rsidR="00D16792" w:rsidRPr="00D16792" w:rsidRDefault="00D16792" w:rsidP="00D16792">
            <w:pPr>
              <w:jc w:val="center"/>
              <w:rPr>
                <w:sz w:val="22"/>
                <w:szCs w:val="22"/>
                <w:lang w:eastAsia="en-US"/>
              </w:rPr>
            </w:pPr>
            <w:r w:rsidRPr="00D16792">
              <w:rPr>
                <w:sz w:val="22"/>
                <w:szCs w:val="22"/>
                <w:lang w:eastAsia="en-US"/>
              </w:rPr>
              <w:t>Nebenaudojama įranga, kurioje yra chlorfluorangliavandenilių, hidrochlorfluorangliavandenilių, hidrofluorangliavandenilių (HCFC, HFC)</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3206CB"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13B5AB6" w14:textId="77777777" w:rsidR="00D16792" w:rsidRPr="00D16792" w:rsidRDefault="00D16792" w:rsidP="00D16792">
            <w:pPr>
              <w:jc w:val="center"/>
              <w:rPr>
                <w:rFonts w:eastAsia="Calibri"/>
                <w:sz w:val="22"/>
                <w:szCs w:val="22"/>
              </w:rPr>
            </w:pPr>
            <w:r w:rsidRPr="00D16792">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13BE1A" w14:textId="77777777" w:rsidR="00D16792" w:rsidRPr="00D16792" w:rsidRDefault="00D16792" w:rsidP="00D16792">
            <w:pPr>
              <w:rPr>
                <w:rFonts w:eastAsia="Calibri"/>
                <w:sz w:val="22"/>
                <w:szCs w:val="22"/>
              </w:rPr>
            </w:pPr>
            <w:r w:rsidRPr="00D16792">
              <w:rPr>
                <w:rFonts w:eastAsia="Calibri"/>
                <w:sz w:val="22"/>
                <w:szCs w:val="22"/>
              </w:rPr>
              <w:t>R1 - Iš esmės naudojimas kurui arba kitais būdais energijai gauti</w:t>
            </w:r>
          </w:p>
          <w:p w14:paraId="0970CEF4"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p w14:paraId="47C0228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EBAD45C"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021882F"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17244E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C9EC85" w14:textId="77777777" w:rsidR="00D16792" w:rsidRPr="00D16792" w:rsidRDefault="00D16792" w:rsidP="00D16792">
            <w:pPr>
              <w:jc w:val="center"/>
              <w:rPr>
                <w:sz w:val="22"/>
                <w:szCs w:val="22"/>
                <w:lang w:eastAsia="en-US"/>
              </w:rPr>
            </w:pPr>
            <w:r w:rsidRPr="00D16792">
              <w:rPr>
                <w:sz w:val="22"/>
                <w:szCs w:val="22"/>
                <w:lang w:eastAsia="en-US"/>
              </w:rPr>
              <w:t>20 01 23*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3704C" w14:textId="77777777" w:rsidR="00D16792" w:rsidRPr="00D16792" w:rsidRDefault="00D16792" w:rsidP="00D16792">
            <w:pPr>
              <w:jc w:val="center"/>
              <w:rPr>
                <w:sz w:val="22"/>
                <w:szCs w:val="22"/>
                <w:lang w:eastAsia="en-US"/>
              </w:rPr>
            </w:pPr>
            <w:r w:rsidRPr="00D16792">
              <w:rPr>
                <w:sz w:val="22"/>
                <w:szCs w:val="22"/>
                <w:lang w:eastAsia="en-US"/>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78067A" w14:textId="77777777" w:rsidR="00D16792" w:rsidRPr="00D16792" w:rsidRDefault="00D16792" w:rsidP="00D16792">
            <w:pPr>
              <w:jc w:val="center"/>
              <w:rPr>
                <w:sz w:val="22"/>
                <w:szCs w:val="22"/>
                <w:lang w:eastAsia="en-US"/>
              </w:rPr>
            </w:pPr>
            <w:r w:rsidRPr="00D16792">
              <w:rPr>
                <w:sz w:val="22"/>
                <w:szCs w:val="22"/>
                <w:lang w:eastAsia="en-US"/>
              </w:rPr>
              <w:t>Nebenaudojama įranga, kurioje yra chlorfluorangliavandenilių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9D3B41"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F70AA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605A92"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3D7F6BD5"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5C589E39" w14:textId="77777777" w:rsidR="00D16792" w:rsidRPr="00D16792" w:rsidRDefault="00D16792" w:rsidP="00D16792">
            <w:pPr>
              <w:jc w:val="both"/>
              <w:rPr>
                <w:rFonts w:eastAsia="Calibri"/>
                <w:sz w:val="22"/>
                <w:szCs w:val="22"/>
              </w:rPr>
            </w:pPr>
            <w:r w:rsidRPr="00D16792">
              <w:rPr>
                <w:rFonts w:eastAsia="Calibri"/>
                <w:sz w:val="22"/>
                <w:szCs w:val="22"/>
              </w:rPr>
              <w:t>D10 - Deginimas sausumoje</w:t>
            </w:r>
          </w:p>
        </w:tc>
      </w:tr>
      <w:tr w:rsidR="00D16792" w:rsidRPr="00D16792" w14:paraId="3755AC0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1BD96"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832079"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819AE5"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203456"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848582"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02A3E4"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564F99"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387E64"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0F8D1503"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CB653E0" w14:textId="77777777" w:rsidR="00D16792" w:rsidRPr="00D16792" w:rsidRDefault="00D16792" w:rsidP="00D16792">
            <w:pPr>
              <w:jc w:val="center"/>
              <w:rPr>
                <w:rFonts w:eastAsia="Calibri"/>
                <w:sz w:val="22"/>
                <w:szCs w:val="22"/>
              </w:rPr>
            </w:pPr>
            <w:r w:rsidRPr="00D16792">
              <w:rPr>
                <w:rFonts w:eastAsia="Calibri"/>
                <w:sz w:val="22"/>
                <w:szCs w:val="22"/>
              </w:rPr>
              <w:lastRenderedPageBreak/>
              <w:t>TS-06</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9BC9A75" w14:textId="77777777" w:rsidR="00D16792" w:rsidRPr="00D16792" w:rsidRDefault="00D16792" w:rsidP="00D16792">
            <w:pPr>
              <w:jc w:val="center"/>
              <w:rPr>
                <w:rFonts w:eastAsia="Calibri"/>
                <w:sz w:val="22"/>
                <w:szCs w:val="22"/>
              </w:rPr>
            </w:pPr>
            <w:r w:rsidRPr="00D16792">
              <w:rPr>
                <w:rFonts w:eastAsia="Calibri"/>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7E4B80" w14:textId="77777777" w:rsidR="00D16792" w:rsidRPr="00D16792" w:rsidRDefault="00D16792" w:rsidP="00D16792">
            <w:pPr>
              <w:jc w:val="center"/>
              <w:rPr>
                <w:sz w:val="22"/>
                <w:szCs w:val="22"/>
                <w:lang w:eastAsia="en-US"/>
              </w:rPr>
            </w:pPr>
            <w:r w:rsidRPr="00D16792">
              <w:rPr>
                <w:sz w:val="22"/>
                <w:szCs w:val="22"/>
                <w:lang w:eastAsia="en-US"/>
              </w:rPr>
              <w:t>16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2354E6" w14:textId="77777777" w:rsidR="00D16792" w:rsidRPr="00D16792" w:rsidRDefault="00D16792" w:rsidP="00D16792">
            <w:pPr>
              <w:jc w:val="center"/>
              <w:rPr>
                <w:sz w:val="22"/>
                <w:szCs w:val="22"/>
                <w:lang w:eastAsia="en-US"/>
              </w:rPr>
            </w:pPr>
            <w:r w:rsidRPr="00D16792">
              <w:rPr>
                <w:sz w:val="22"/>
                <w:szCs w:val="22"/>
                <w:lang w:eastAsia="en-US"/>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7CEEDE" w14:textId="77777777" w:rsidR="00D16792" w:rsidRPr="00D16792" w:rsidRDefault="00D16792" w:rsidP="00D16792">
            <w:pPr>
              <w:jc w:val="center"/>
              <w:rPr>
                <w:sz w:val="22"/>
                <w:szCs w:val="22"/>
                <w:lang w:eastAsia="en-US"/>
              </w:rPr>
            </w:pPr>
            <w:r w:rsidRPr="00D16792">
              <w:rPr>
                <w:sz w:val="22"/>
                <w:szCs w:val="22"/>
                <w:lang w:eastAsia="en-US"/>
              </w:rPr>
              <w:t>Švino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E4A964" w14:textId="77777777" w:rsidR="00D16792" w:rsidRPr="00D16792" w:rsidRDefault="00D16792" w:rsidP="00D16792">
            <w:pPr>
              <w:rPr>
                <w:bCs/>
                <w:sz w:val="22"/>
                <w:szCs w:val="22"/>
              </w:rPr>
            </w:pPr>
            <w:r w:rsidRPr="00D16792">
              <w:rPr>
                <w:bCs/>
                <w:sz w:val="22"/>
                <w:szCs w:val="22"/>
              </w:rPr>
              <w:t>R13 - R1-R12 veiklomis naudoti skirtų atliekų laikymas</w:t>
            </w:r>
          </w:p>
          <w:p w14:paraId="77434CFF" w14:textId="77777777" w:rsidR="00D16792" w:rsidRPr="00D16792" w:rsidRDefault="00D16792" w:rsidP="00D16792">
            <w:pPr>
              <w:rPr>
                <w:rFonts w:eastAsia="Calibri"/>
                <w:sz w:val="22"/>
                <w:szCs w:val="22"/>
              </w:rPr>
            </w:pP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EDD396" w14:textId="77777777" w:rsidR="00D16792" w:rsidRPr="00D16792" w:rsidRDefault="00D16792" w:rsidP="00D16792">
            <w:pPr>
              <w:jc w:val="center"/>
              <w:rPr>
                <w:rFonts w:eastAsia="Calibri"/>
                <w:sz w:val="22"/>
                <w:szCs w:val="22"/>
              </w:rPr>
            </w:pPr>
            <w:r w:rsidRPr="00D16792">
              <w:rPr>
                <w:rFonts w:eastAsia="Calibri"/>
                <w:sz w:val="22"/>
                <w:szCs w:val="22"/>
              </w:rPr>
              <w:t>56,5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DB1290"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7863D588"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2903BD97"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110DA76A"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26BCEAF"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CE4EB0F"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1A9656" w14:textId="77777777" w:rsidR="00D16792" w:rsidRPr="00D16792" w:rsidRDefault="00D16792" w:rsidP="00D16792">
            <w:pPr>
              <w:jc w:val="center"/>
              <w:rPr>
                <w:sz w:val="22"/>
                <w:szCs w:val="22"/>
                <w:lang w:eastAsia="en-US"/>
              </w:rPr>
            </w:pPr>
            <w:r w:rsidRPr="00D16792">
              <w:rPr>
                <w:sz w:val="22"/>
                <w:szCs w:val="22"/>
                <w:lang w:eastAsia="en-US"/>
              </w:rPr>
              <w:t>16 06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062CB3" w14:textId="77777777" w:rsidR="00D16792" w:rsidRPr="00D16792" w:rsidRDefault="00D16792" w:rsidP="00D16792">
            <w:pPr>
              <w:jc w:val="center"/>
              <w:rPr>
                <w:sz w:val="22"/>
                <w:szCs w:val="22"/>
                <w:lang w:eastAsia="en-US"/>
              </w:rPr>
            </w:pPr>
            <w:r w:rsidRPr="00D16792">
              <w:rPr>
                <w:sz w:val="22"/>
                <w:szCs w:val="22"/>
                <w:lang w:eastAsia="en-US"/>
              </w:rPr>
              <w:t>Nikelio-kadmio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D7F21" w14:textId="77777777" w:rsidR="00D16792" w:rsidRPr="00D16792" w:rsidRDefault="00D16792" w:rsidP="00D16792">
            <w:pPr>
              <w:jc w:val="center"/>
              <w:rPr>
                <w:sz w:val="22"/>
                <w:szCs w:val="22"/>
                <w:lang w:eastAsia="en-US"/>
              </w:rPr>
            </w:pPr>
            <w:r w:rsidRPr="00D16792">
              <w:rPr>
                <w:sz w:val="22"/>
                <w:szCs w:val="22"/>
                <w:lang w:eastAsia="en-US"/>
              </w:rPr>
              <w:t>Nikelio-kadmio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33065C"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187A42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B156DE" w14:textId="77777777" w:rsidR="00D16792" w:rsidRPr="00D16792" w:rsidRDefault="00D16792" w:rsidP="00D16792">
            <w:pPr>
              <w:jc w:val="both"/>
              <w:rPr>
                <w:rFonts w:eastAsia="Calibri"/>
                <w:sz w:val="22"/>
                <w:szCs w:val="22"/>
              </w:rPr>
            </w:pPr>
            <w:r w:rsidRPr="00D16792">
              <w:rPr>
                <w:rFonts w:eastAsia="Calibri"/>
                <w:sz w:val="22"/>
                <w:szCs w:val="22"/>
              </w:rPr>
              <w:t>R3 - Organinių medžiagų, nenaudojamų kaip tirpikliai, perdirbimas ir (arba) atnaujinimas</w:t>
            </w:r>
          </w:p>
          <w:p w14:paraId="7D5E4F4C" w14:textId="77777777" w:rsidR="00D16792" w:rsidRPr="00D16792" w:rsidRDefault="00D16792" w:rsidP="00D16792">
            <w:pPr>
              <w:rPr>
                <w:rFonts w:eastAsia="Calibri"/>
                <w:sz w:val="22"/>
                <w:szCs w:val="22"/>
              </w:rPr>
            </w:pPr>
            <w:r w:rsidRPr="00D16792">
              <w:rPr>
                <w:rFonts w:eastAsia="Calibri"/>
                <w:sz w:val="22"/>
                <w:szCs w:val="22"/>
              </w:rPr>
              <w:t>R4 - Metalų ir metalų junginių perdirbimas ir (arba) atnaujinimas</w:t>
            </w:r>
          </w:p>
          <w:p w14:paraId="26150FD8"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3C7C36C"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3DC4E1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5ACDE9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E4019A" w14:textId="77777777" w:rsidR="00D16792" w:rsidRPr="00D16792" w:rsidRDefault="00D16792" w:rsidP="00D16792">
            <w:pPr>
              <w:jc w:val="center"/>
              <w:rPr>
                <w:sz w:val="22"/>
                <w:szCs w:val="22"/>
                <w:lang w:eastAsia="en-US"/>
              </w:rPr>
            </w:pPr>
            <w:r w:rsidRPr="00D16792">
              <w:rPr>
                <w:sz w:val="22"/>
                <w:szCs w:val="22"/>
                <w:lang w:eastAsia="en-US"/>
              </w:rPr>
              <w:t>16 06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1E3402" w14:textId="77777777" w:rsidR="00D16792" w:rsidRPr="00D16792" w:rsidRDefault="00D16792" w:rsidP="00D16792">
            <w:pPr>
              <w:jc w:val="center"/>
              <w:rPr>
                <w:sz w:val="22"/>
                <w:szCs w:val="22"/>
                <w:lang w:eastAsia="en-US"/>
              </w:rPr>
            </w:pPr>
            <w:r w:rsidRPr="00D16792">
              <w:rPr>
                <w:sz w:val="22"/>
                <w:szCs w:val="22"/>
                <w:lang w:eastAsia="en-US"/>
              </w:rPr>
              <w:t>Atskirai surinkti baterijų ir akumuliatorių elektrolitai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BDFA01" w14:textId="77777777" w:rsidR="00D16792" w:rsidRPr="00D16792" w:rsidRDefault="00D16792" w:rsidP="00D16792">
            <w:pPr>
              <w:jc w:val="center"/>
              <w:rPr>
                <w:sz w:val="22"/>
                <w:szCs w:val="22"/>
                <w:lang w:eastAsia="en-US"/>
              </w:rPr>
            </w:pPr>
            <w:r w:rsidRPr="00D16792">
              <w:rPr>
                <w:sz w:val="22"/>
                <w:szCs w:val="22"/>
                <w:lang w:eastAsia="en-US"/>
              </w:rPr>
              <w:t>Atskirai surinkti baterijų ir akumuliatorių elektrolitai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2CEAED"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73D7BF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C95B7D"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2523797"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1A0C720"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03D5A3"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27C534" w14:textId="77777777" w:rsidR="00D16792" w:rsidRPr="00D16792" w:rsidRDefault="00D16792" w:rsidP="00D16792">
            <w:pPr>
              <w:jc w:val="center"/>
              <w:rPr>
                <w:sz w:val="22"/>
                <w:szCs w:val="22"/>
                <w:lang w:eastAsia="en-US"/>
              </w:rPr>
            </w:pPr>
            <w:r w:rsidRPr="00D16792">
              <w:rPr>
                <w:sz w:val="22"/>
                <w:szCs w:val="22"/>
                <w:lang w:eastAsia="en-US"/>
              </w:rPr>
              <w:t>20 01 33*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C52074" w14:textId="77777777" w:rsidR="00D16792" w:rsidRPr="00D16792" w:rsidRDefault="00D16792" w:rsidP="00D16792">
            <w:pPr>
              <w:jc w:val="center"/>
              <w:rPr>
                <w:sz w:val="22"/>
                <w:szCs w:val="22"/>
                <w:lang w:eastAsia="en-US"/>
              </w:rPr>
            </w:pPr>
            <w:r w:rsidRPr="00D16792">
              <w:rPr>
                <w:sz w:val="22"/>
                <w:szCs w:val="22"/>
                <w:lang w:eastAsia="en-US"/>
              </w:rPr>
              <w:t>Baterijos ir akumuliatoriai, nurodyti 16 06 01, 16 06 02 arba 16 06 03, nerūšiuotos baterijos ar akumuliatoriai, kuriuose yra tos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7ABD55" w14:textId="77777777" w:rsidR="00D16792" w:rsidRPr="00D16792" w:rsidRDefault="00D16792" w:rsidP="00D16792">
            <w:pPr>
              <w:jc w:val="center"/>
              <w:rPr>
                <w:sz w:val="22"/>
                <w:szCs w:val="22"/>
                <w:lang w:eastAsia="en-US"/>
              </w:rPr>
            </w:pPr>
            <w:r w:rsidRPr="00D16792">
              <w:rPr>
                <w:sz w:val="22"/>
                <w:szCs w:val="22"/>
                <w:lang w:eastAsia="en-US"/>
              </w:rPr>
              <w:t>Baterijos ir akumuliatoriai, nurodyti 16 06 01, 16 06 02 arba 16 06 03, nerūšiuotos baterijos ar akumuliatoriai, kuriuose yra tos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BE52C0"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7966BF"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675C7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4F5E491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2B5BD9"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6F4BF3"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1AB5A"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78220"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A7C4B7"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327812"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353157"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B2B889"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5692DBC0"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27EC92" w14:textId="77777777" w:rsidR="00D16792" w:rsidRPr="00D16792" w:rsidRDefault="00D16792" w:rsidP="00D16792">
            <w:pPr>
              <w:jc w:val="center"/>
              <w:rPr>
                <w:rFonts w:eastAsia="Calibri"/>
                <w:sz w:val="22"/>
                <w:szCs w:val="22"/>
              </w:rPr>
            </w:pPr>
            <w:r w:rsidRPr="00D16792">
              <w:rPr>
                <w:rFonts w:eastAsia="Calibri"/>
                <w:sz w:val="22"/>
                <w:szCs w:val="22"/>
              </w:rPr>
              <w:lastRenderedPageBreak/>
              <w:t>TS-08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9AB93B9" w14:textId="77777777" w:rsidR="00D16792" w:rsidRPr="00D16792" w:rsidRDefault="00D16792" w:rsidP="00D16792">
            <w:pPr>
              <w:jc w:val="center"/>
              <w:rPr>
                <w:rFonts w:eastAsia="Calibri"/>
                <w:sz w:val="22"/>
                <w:szCs w:val="22"/>
              </w:rPr>
            </w:pPr>
            <w:r w:rsidRPr="00D16792">
              <w:rPr>
                <w:rFonts w:eastAsia="Calibri"/>
                <w:sz w:val="22"/>
                <w:szCs w:val="22"/>
              </w:rPr>
              <w:t>Farmacijos atliekos</w:t>
            </w:r>
          </w:p>
          <w:p w14:paraId="764F159E" w14:textId="77777777" w:rsidR="00D16792" w:rsidRPr="00D16792" w:rsidRDefault="00D16792" w:rsidP="00D16792">
            <w:pPr>
              <w:jc w:val="center"/>
              <w:rPr>
                <w:rFonts w:eastAsia="Calibri"/>
                <w:sz w:val="22"/>
                <w:szCs w:val="22"/>
              </w:rPr>
            </w:pPr>
            <w:r w:rsidRPr="00D16792">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FD4070" w14:textId="77777777" w:rsidR="00D16792" w:rsidRPr="00D16792" w:rsidRDefault="00D16792" w:rsidP="00D16792">
            <w:pPr>
              <w:jc w:val="center"/>
              <w:rPr>
                <w:sz w:val="22"/>
                <w:szCs w:val="22"/>
                <w:lang w:eastAsia="en-US"/>
              </w:rPr>
            </w:pPr>
            <w:r w:rsidRPr="00D16792">
              <w:rPr>
                <w:sz w:val="22"/>
                <w:szCs w:val="22"/>
                <w:lang w:eastAsia="en-US"/>
              </w:rPr>
              <w:t>18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DF435" w14:textId="77777777" w:rsidR="00D16792" w:rsidRPr="00D16792" w:rsidRDefault="00D16792" w:rsidP="00D16792">
            <w:pPr>
              <w:jc w:val="center"/>
              <w:rPr>
                <w:sz w:val="22"/>
                <w:szCs w:val="22"/>
                <w:lang w:eastAsia="en-US"/>
              </w:rPr>
            </w:pPr>
            <w:r w:rsidRPr="00D16792">
              <w:rPr>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AE8832" w14:textId="77777777" w:rsidR="00D16792" w:rsidRPr="00D16792" w:rsidRDefault="00D16792" w:rsidP="00D16792">
            <w:pPr>
              <w:jc w:val="center"/>
              <w:rPr>
                <w:sz w:val="22"/>
                <w:szCs w:val="22"/>
                <w:lang w:eastAsia="en-US"/>
              </w:rPr>
            </w:pPr>
            <w:r w:rsidRPr="00D16792">
              <w:rPr>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ABB211" w14:textId="77777777" w:rsidR="00D16792" w:rsidRPr="00D16792" w:rsidRDefault="00D16792" w:rsidP="00D16792">
            <w:pPr>
              <w:rPr>
                <w:bCs/>
                <w:sz w:val="22"/>
                <w:szCs w:val="22"/>
              </w:rPr>
            </w:pPr>
            <w:r w:rsidRPr="00D16792">
              <w:rPr>
                <w:bCs/>
                <w:sz w:val="22"/>
                <w:szCs w:val="22"/>
              </w:rPr>
              <w:t>R13 - R1-R12 veiklomis naudoti skirtų atliekų laikymas</w:t>
            </w:r>
          </w:p>
          <w:p w14:paraId="7DDB1016"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051AFF" w14:textId="77777777" w:rsidR="00D16792" w:rsidRPr="00D16792" w:rsidRDefault="00D16792" w:rsidP="00D16792">
            <w:pPr>
              <w:jc w:val="center"/>
              <w:rPr>
                <w:rFonts w:eastAsia="Calibri"/>
                <w:sz w:val="22"/>
                <w:szCs w:val="22"/>
              </w:rPr>
            </w:pPr>
            <w:r w:rsidRPr="00D16792">
              <w:rPr>
                <w:rFonts w:eastAsia="Calibri"/>
                <w:sz w:val="22"/>
                <w:szCs w:val="22"/>
              </w:rPr>
              <w:t>1,0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E97DFB"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56C2CAF5"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B053F39"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574BD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047028" w14:textId="77777777" w:rsidR="00D16792" w:rsidRPr="00D16792" w:rsidRDefault="00D16792" w:rsidP="00D16792">
            <w:pPr>
              <w:jc w:val="center"/>
              <w:rPr>
                <w:sz w:val="22"/>
                <w:szCs w:val="22"/>
                <w:lang w:eastAsia="en-US"/>
              </w:rPr>
            </w:pPr>
            <w:r w:rsidRPr="00D16792">
              <w:rPr>
                <w:sz w:val="22"/>
                <w:szCs w:val="22"/>
                <w:lang w:eastAsia="en-US"/>
              </w:rPr>
              <w:t>18 02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4FA9A5" w14:textId="77777777" w:rsidR="00D16792" w:rsidRPr="00D16792" w:rsidRDefault="00D16792" w:rsidP="00D16792">
            <w:pPr>
              <w:jc w:val="center"/>
              <w:rPr>
                <w:sz w:val="22"/>
                <w:szCs w:val="22"/>
                <w:lang w:eastAsia="en-US"/>
              </w:rPr>
            </w:pPr>
            <w:r w:rsidRPr="00D16792">
              <w:rPr>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2BBCD7" w14:textId="77777777" w:rsidR="00D16792" w:rsidRPr="00D16792" w:rsidRDefault="00D16792" w:rsidP="00D16792">
            <w:pPr>
              <w:jc w:val="center"/>
              <w:rPr>
                <w:sz w:val="22"/>
                <w:szCs w:val="22"/>
                <w:lang w:eastAsia="en-US"/>
              </w:rPr>
            </w:pPr>
            <w:r w:rsidRPr="00D16792">
              <w:rPr>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F849CB" w14:textId="77777777" w:rsidR="00D16792" w:rsidRPr="00D16792" w:rsidRDefault="00D16792" w:rsidP="00D16792">
            <w:pPr>
              <w:rPr>
                <w:bCs/>
                <w:sz w:val="22"/>
                <w:szCs w:val="22"/>
              </w:rPr>
            </w:pPr>
            <w:r w:rsidRPr="00D16792">
              <w:rPr>
                <w:bCs/>
                <w:sz w:val="22"/>
                <w:szCs w:val="22"/>
              </w:rPr>
              <w:t>R13 - R1-R12 veiklomis naudoti skirtų atliekų laikymas</w:t>
            </w:r>
          </w:p>
          <w:p w14:paraId="7B33AFC0"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8EA407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B8D4A7"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6CA9FCF1"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F0ED01"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C0E43A"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006CFF"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624A15"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C0BA22"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16E29"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DC037F"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7EE87E"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38999219"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0599B37" w14:textId="77777777" w:rsidR="00D16792" w:rsidRPr="00D16792" w:rsidRDefault="00D16792" w:rsidP="00D16792">
            <w:pPr>
              <w:jc w:val="center"/>
              <w:rPr>
                <w:rFonts w:eastAsia="Calibri"/>
                <w:sz w:val="22"/>
                <w:szCs w:val="22"/>
              </w:rPr>
            </w:pPr>
            <w:r w:rsidRPr="00D16792">
              <w:rPr>
                <w:rFonts w:eastAsia="Calibri"/>
                <w:sz w:val="22"/>
                <w:szCs w:val="22"/>
              </w:rPr>
              <w:t>TS-10</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8A47BF4" w14:textId="77777777" w:rsidR="00D16792" w:rsidRPr="00D16792" w:rsidRDefault="00D16792" w:rsidP="00D16792">
            <w:pPr>
              <w:jc w:val="center"/>
              <w:rPr>
                <w:rFonts w:eastAsia="Calibri"/>
                <w:sz w:val="22"/>
                <w:szCs w:val="22"/>
              </w:rPr>
            </w:pPr>
            <w:r w:rsidRPr="00D16792">
              <w:rPr>
                <w:sz w:val="22"/>
                <w:szCs w:val="22"/>
              </w:rPr>
              <w:t>Naudoti netinkamos transporto priemonės ir jų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33F37D" w14:textId="77777777" w:rsidR="00D16792" w:rsidRPr="00D16792" w:rsidRDefault="00D16792" w:rsidP="00D16792">
            <w:pPr>
              <w:jc w:val="center"/>
              <w:rPr>
                <w:sz w:val="22"/>
                <w:szCs w:val="22"/>
                <w:lang w:eastAsia="en-US"/>
              </w:rPr>
            </w:pPr>
            <w:r w:rsidRPr="00D16792">
              <w:rPr>
                <w:sz w:val="22"/>
                <w:szCs w:val="22"/>
                <w:lang w:eastAsia="en-US"/>
              </w:rPr>
              <w:t>16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0F6EC" w14:textId="77777777" w:rsidR="00D16792" w:rsidRPr="00D16792" w:rsidRDefault="00D16792" w:rsidP="00D16792">
            <w:pPr>
              <w:jc w:val="center"/>
              <w:rPr>
                <w:sz w:val="22"/>
                <w:szCs w:val="22"/>
                <w:lang w:eastAsia="en-US"/>
              </w:rPr>
            </w:pPr>
            <w:r w:rsidRPr="00D16792">
              <w:rPr>
                <w:sz w:val="22"/>
                <w:szCs w:val="22"/>
                <w:lang w:eastAsia="en-US"/>
              </w:rPr>
              <w:t>Eksploatuoti netinkamos</w:t>
            </w:r>
            <w:r w:rsidRPr="00D16792">
              <w:rPr>
                <w:b/>
                <w:bCs/>
                <w:sz w:val="22"/>
                <w:szCs w:val="22"/>
                <w:lang w:eastAsia="en-US"/>
              </w:rPr>
              <w:t xml:space="preserve"> </w:t>
            </w:r>
            <w:r w:rsidRPr="00D16792">
              <w:rPr>
                <w:sz w:val="22"/>
                <w:szCs w:val="22"/>
                <w:lang w:eastAsia="en-US"/>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DDA6F4" w14:textId="77777777" w:rsidR="00D16792" w:rsidRPr="00D16792" w:rsidRDefault="00D16792" w:rsidP="00D16792">
            <w:pPr>
              <w:jc w:val="center"/>
              <w:rPr>
                <w:sz w:val="22"/>
                <w:szCs w:val="22"/>
                <w:lang w:eastAsia="en-US"/>
              </w:rPr>
            </w:pPr>
            <w:r w:rsidRPr="00D16792">
              <w:rPr>
                <w:sz w:val="22"/>
                <w:szCs w:val="22"/>
                <w:lang w:eastAsia="en-US"/>
              </w:rPr>
              <w:t>Eksploatuoti netinkamos</w:t>
            </w:r>
            <w:r w:rsidRPr="00D16792">
              <w:rPr>
                <w:b/>
                <w:bCs/>
                <w:sz w:val="22"/>
                <w:szCs w:val="22"/>
                <w:lang w:eastAsia="en-US"/>
              </w:rPr>
              <w:t xml:space="preserve"> </w:t>
            </w:r>
            <w:r w:rsidRPr="00D16792">
              <w:rPr>
                <w:sz w:val="22"/>
                <w:szCs w:val="22"/>
                <w:lang w:eastAsia="en-US"/>
              </w:rPr>
              <w:t>transporto priemonės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5ADC13"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B97B13" w14:textId="77777777" w:rsidR="00D16792" w:rsidRPr="00D16792" w:rsidRDefault="00D16792" w:rsidP="00D16792">
            <w:pPr>
              <w:jc w:val="center"/>
              <w:rPr>
                <w:rFonts w:eastAsia="Calibri"/>
                <w:sz w:val="22"/>
                <w:szCs w:val="22"/>
              </w:rPr>
            </w:pPr>
            <w:r w:rsidRPr="00D16792">
              <w:rPr>
                <w:rFonts w:eastAsia="Calibri"/>
                <w:sz w:val="22"/>
                <w:szCs w:val="22"/>
              </w:rPr>
              <w:t>51,0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36E42" w14:textId="77777777" w:rsidR="00D16792" w:rsidRPr="00D16792" w:rsidRDefault="00D16792" w:rsidP="00D16792">
            <w:pPr>
              <w:jc w:val="cente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BF5D456"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686A4CB"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66CFD2E"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3983E2" w14:textId="77777777" w:rsidR="00D16792" w:rsidRPr="00D16792" w:rsidRDefault="00D16792" w:rsidP="00D16792">
            <w:pPr>
              <w:jc w:val="center"/>
              <w:rPr>
                <w:sz w:val="22"/>
                <w:szCs w:val="22"/>
                <w:lang w:eastAsia="en-US"/>
              </w:rPr>
            </w:pPr>
            <w:r w:rsidRPr="00D16792">
              <w:rPr>
                <w:sz w:val="22"/>
                <w:szCs w:val="22"/>
                <w:lang w:eastAsia="en-US"/>
              </w:rPr>
              <w:t>16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855B74" w14:textId="77777777" w:rsidR="00D16792" w:rsidRPr="00D16792" w:rsidRDefault="00D16792" w:rsidP="00D16792">
            <w:pPr>
              <w:jc w:val="center"/>
              <w:rPr>
                <w:sz w:val="22"/>
                <w:szCs w:val="22"/>
                <w:lang w:eastAsia="en-US"/>
              </w:rPr>
            </w:pPr>
            <w:r w:rsidRPr="00D16792">
              <w:rPr>
                <w:sz w:val="22"/>
                <w:szCs w:val="22"/>
                <w:lang w:eastAsia="en-US"/>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124F9F" w14:textId="77777777" w:rsidR="00D16792" w:rsidRPr="00D16792" w:rsidRDefault="00D16792" w:rsidP="00D16792">
            <w:pPr>
              <w:jc w:val="center"/>
              <w:rPr>
                <w:sz w:val="22"/>
                <w:szCs w:val="22"/>
                <w:lang w:eastAsia="en-US"/>
              </w:rPr>
            </w:pPr>
            <w:r w:rsidRPr="00D16792">
              <w:rPr>
                <w:sz w:val="22"/>
                <w:szCs w:val="22"/>
                <w:lang w:eastAsia="en-US"/>
              </w:rPr>
              <w:t>Tepalų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8588D7"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CDF602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793713"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2542AB7F"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09B9E794"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621B1B86"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0DFAA3A"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925BBE"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D67EB6" w14:textId="77777777" w:rsidR="00D16792" w:rsidRPr="00D16792" w:rsidRDefault="00D16792" w:rsidP="00D16792">
            <w:pPr>
              <w:jc w:val="center"/>
              <w:rPr>
                <w:sz w:val="22"/>
                <w:szCs w:val="22"/>
                <w:lang w:eastAsia="en-US"/>
              </w:rPr>
            </w:pPr>
            <w:r w:rsidRPr="00D16792">
              <w:rPr>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C7DB2B" w14:textId="77777777" w:rsidR="00D16792" w:rsidRPr="00D16792" w:rsidRDefault="00D16792" w:rsidP="00D16792">
            <w:pPr>
              <w:jc w:val="center"/>
              <w:rPr>
                <w:sz w:val="22"/>
                <w:szCs w:val="22"/>
                <w:lang w:eastAsia="en-US"/>
              </w:rPr>
            </w:pPr>
            <w:r w:rsidRPr="00D16792">
              <w:rPr>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2FCC4C" w14:textId="77777777" w:rsidR="00D16792" w:rsidRPr="00D16792" w:rsidRDefault="00D16792" w:rsidP="00D16792">
            <w:pPr>
              <w:jc w:val="center"/>
              <w:rPr>
                <w:sz w:val="22"/>
                <w:szCs w:val="22"/>
                <w:lang w:eastAsia="en-US"/>
              </w:rPr>
            </w:pPr>
            <w:r w:rsidRPr="00D16792">
              <w:rPr>
                <w:sz w:val="22"/>
                <w:szCs w:val="22"/>
                <w:lang w:eastAsia="en-US"/>
              </w:rPr>
              <w:t>Oro ir kuro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D6AFC"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6BE0443"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B65974" w14:textId="77777777" w:rsidR="00D16792" w:rsidRPr="00D16792" w:rsidRDefault="00D16792" w:rsidP="00D16792">
            <w:pPr>
              <w:jc w:val="both"/>
              <w:rPr>
                <w:rFonts w:eastAsia="Calibri"/>
                <w:sz w:val="22"/>
                <w:szCs w:val="22"/>
              </w:rPr>
            </w:pPr>
            <w:r w:rsidRPr="00D16792">
              <w:rPr>
                <w:rFonts w:eastAsia="Calibri"/>
                <w:sz w:val="22"/>
                <w:szCs w:val="22"/>
              </w:rPr>
              <w:t>R3 - Organinių medžiagų, nenaudojamų kaip tirpikliai, perdirbimas ir (arba) atnaujinimas</w:t>
            </w:r>
          </w:p>
          <w:p w14:paraId="38928C2F"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6918C721"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769C37F1"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06EA8AEF"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4FBD100"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B8DC75E"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2616DF" w14:textId="77777777" w:rsidR="00D16792" w:rsidRPr="00D16792" w:rsidRDefault="00D16792" w:rsidP="00D16792">
            <w:pPr>
              <w:jc w:val="center"/>
              <w:rPr>
                <w:sz w:val="22"/>
                <w:szCs w:val="22"/>
                <w:lang w:eastAsia="en-US"/>
              </w:rPr>
            </w:pPr>
            <w:r w:rsidRPr="00D16792">
              <w:rPr>
                <w:sz w:val="22"/>
                <w:szCs w:val="22"/>
                <w:lang w:eastAsia="en-US"/>
              </w:rPr>
              <w:t>16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484BEB" w14:textId="77777777" w:rsidR="00D16792" w:rsidRPr="00D16792" w:rsidRDefault="00D16792" w:rsidP="00D16792">
            <w:pPr>
              <w:jc w:val="center"/>
              <w:rPr>
                <w:sz w:val="22"/>
                <w:szCs w:val="22"/>
                <w:lang w:eastAsia="en-US"/>
              </w:rPr>
            </w:pPr>
            <w:r w:rsidRPr="00D16792">
              <w:rPr>
                <w:sz w:val="22"/>
                <w:szCs w:val="22"/>
                <w:lang w:eastAsia="en-US"/>
              </w:rPr>
              <w:t>Stabdžių skystis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954738" w14:textId="77777777" w:rsidR="00D16792" w:rsidRPr="00D16792" w:rsidRDefault="00D16792" w:rsidP="00D16792">
            <w:pPr>
              <w:jc w:val="center"/>
              <w:rPr>
                <w:sz w:val="22"/>
                <w:szCs w:val="22"/>
                <w:lang w:eastAsia="en-US"/>
              </w:rPr>
            </w:pPr>
            <w:r w:rsidRPr="00D16792">
              <w:rPr>
                <w:sz w:val="22"/>
                <w:szCs w:val="22"/>
                <w:lang w:eastAsia="en-US"/>
              </w:rPr>
              <w:t>Stabdžių skystis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DA08CF"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590C26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7E6452"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4DB9080"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2643824D"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81EEC6A"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EE0A6D2"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B6CC8BD"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5DDDA4" w14:textId="77777777" w:rsidR="00D16792" w:rsidRPr="00D16792" w:rsidRDefault="00D16792" w:rsidP="00D16792">
            <w:pPr>
              <w:jc w:val="center"/>
              <w:rPr>
                <w:sz w:val="22"/>
                <w:szCs w:val="22"/>
                <w:lang w:eastAsia="en-US"/>
              </w:rPr>
            </w:pPr>
            <w:r w:rsidRPr="00D16792">
              <w:rPr>
                <w:sz w:val="22"/>
                <w:szCs w:val="22"/>
                <w:lang w:eastAsia="en-US"/>
              </w:rPr>
              <w:t>16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0CB465" w14:textId="77777777" w:rsidR="00D16792" w:rsidRPr="00D16792" w:rsidRDefault="00D16792" w:rsidP="00D16792">
            <w:pPr>
              <w:jc w:val="center"/>
              <w:rPr>
                <w:sz w:val="22"/>
                <w:szCs w:val="22"/>
                <w:lang w:eastAsia="en-US"/>
              </w:rPr>
            </w:pPr>
            <w:r w:rsidRPr="00D16792">
              <w:rPr>
                <w:sz w:val="22"/>
                <w:szCs w:val="22"/>
                <w:lang w:eastAsia="en-US"/>
              </w:rPr>
              <w:t>Aušinamieji skysčiai,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715C09" w14:textId="77777777" w:rsidR="00D16792" w:rsidRPr="00D16792" w:rsidRDefault="00D16792" w:rsidP="00D16792">
            <w:pPr>
              <w:jc w:val="center"/>
              <w:rPr>
                <w:sz w:val="22"/>
                <w:szCs w:val="22"/>
                <w:lang w:eastAsia="en-US"/>
              </w:rPr>
            </w:pPr>
            <w:r w:rsidRPr="00D16792">
              <w:rPr>
                <w:sz w:val="22"/>
                <w:szCs w:val="22"/>
                <w:lang w:eastAsia="en-US"/>
              </w:rPr>
              <w:t>Aušinamieji skysčiai,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E49AD7" w14:textId="77777777" w:rsidR="00D16792" w:rsidRPr="00D16792" w:rsidRDefault="00D16792" w:rsidP="00D16792">
            <w:pPr>
              <w:rPr>
                <w:rFonts w:eastAsia="Calibri"/>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D14EE3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039218"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F085B96"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EAE8485"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1156881"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56048FE"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9DD11BC"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FE54DB" w14:textId="77777777" w:rsidR="00D16792" w:rsidRPr="00D16792" w:rsidRDefault="00D16792" w:rsidP="00D16792">
            <w:pPr>
              <w:jc w:val="center"/>
              <w:rPr>
                <w:sz w:val="22"/>
                <w:szCs w:val="22"/>
                <w:lang w:eastAsia="en-US"/>
              </w:rPr>
            </w:pPr>
            <w:r w:rsidRPr="00D16792">
              <w:rPr>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A1D44" w14:textId="77777777" w:rsidR="00D16792" w:rsidRPr="00D16792" w:rsidRDefault="00D16792" w:rsidP="00D16792">
            <w:pPr>
              <w:jc w:val="center"/>
              <w:rPr>
                <w:sz w:val="22"/>
                <w:szCs w:val="22"/>
                <w:lang w:eastAsia="en-US"/>
              </w:rPr>
            </w:pPr>
            <w:r w:rsidRPr="00D16792">
              <w:rPr>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118D06" w14:textId="77777777" w:rsidR="00D16792" w:rsidRPr="00D16792" w:rsidRDefault="00D16792" w:rsidP="00D16792">
            <w:pPr>
              <w:jc w:val="center"/>
              <w:rPr>
                <w:sz w:val="22"/>
                <w:szCs w:val="22"/>
                <w:lang w:eastAsia="en-US"/>
              </w:rPr>
            </w:pPr>
            <w:r w:rsidRPr="00D16792">
              <w:rPr>
                <w:sz w:val="22"/>
                <w:szCs w:val="22"/>
                <w:lang w:eastAsia="en-US"/>
              </w:rPr>
              <w:t>Automobilių hidrauliniai amortizatoriai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5BF86B"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E560786"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6B73AC" w14:textId="77777777" w:rsidR="00D16792" w:rsidRPr="00D16792" w:rsidRDefault="00D16792" w:rsidP="00D16792">
            <w:pPr>
              <w:jc w:val="both"/>
              <w:rPr>
                <w:rFonts w:eastAsia="Calibri"/>
                <w:sz w:val="22"/>
                <w:szCs w:val="22"/>
              </w:rPr>
            </w:pPr>
            <w:r w:rsidRPr="00D16792">
              <w:rPr>
                <w:rFonts w:eastAsia="Calibri"/>
                <w:sz w:val="22"/>
                <w:szCs w:val="22"/>
              </w:rPr>
              <w:t>R3 - Organinių medžiagų, nenaudojamų kaip tirpikliai, perdirbimas ir (arba) atnaujinimas</w:t>
            </w:r>
          </w:p>
          <w:p w14:paraId="16417F14"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69B4E3D3"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5B95136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194D820"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D56BE6F"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D46A2F"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FA8BD1" w14:textId="77777777" w:rsidR="00D16792" w:rsidRPr="00D16792" w:rsidRDefault="00D16792" w:rsidP="00D16792">
            <w:pPr>
              <w:jc w:val="center"/>
              <w:rPr>
                <w:sz w:val="22"/>
                <w:szCs w:val="22"/>
                <w:lang w:eastAsia="en-US"/>
              </w:rPr>
            </w:pPr>
            <w:r w:rsidRPr="00D16792">
              <w:rPr>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D2A106" w14:textId="77777777" w:rsidR="00D16792" w:rsidRPr="00D16792" w:rsidRDefault="00D16792" w:rsidP="00D16792">
            <w:pPr>
              <w:jc w:val="center"/>
              <w:rPr>
                <w:sz w:val="22"/>
                <w:szCs w:val="22"/>
                <w:lang w:eastAsia="en-US"/>
              </w:rPr>
            </w:pPr>
            <w:r w:rsidRPr="00D16792">
              <w:rPr>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843B0" w14:textId="77777777" w:rsidR="00D16792" w:rsidRPr="00D16792" w:rsidRDefault="00D16792" w:rsidP="00D16792">
            <w:pPr>
              <w:jc w:val="center"/>
              <w:rPr>
                <w:sz w:val="22"/>
                <w:szCs w:val="22"/>
                <w:lang w:eastAsia="en-US"/>
              </w:rPr>
            </w:pPr>
            <w:r w:rsidRPr="00D16792">
              <w:rPr>
                <w:sz w:val="22"/>
                <w:szCs w:val="22"/>
                <w:lang w:eastAsia="en-US"/>
              </w:rPr>
              <w:t>Automobilinės žarnos, gumos, automobilinės granatos ir pan.</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C98EFB"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67EF713"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D936BE" w14:textId="77777777" w:rsidR="00D16792" w:rsidRPr="00D16792" w:rsidRDefault="00D16792" w:rsidP="00D16792">
            <w:pPr>
              <w:jc w:val="both"/>
              <w:rPr>
                <w:rFonts w:eastAsia="Calibri"/>
                <w:sz w:val="22"/>
                <w:szCs w:val="22"/>
              </w:rPr>
            </w:pPr>
            <w:r w:rsidRPr="00D16792">
              <w:rPr>
                <w:rFonts w:eastAsia="Calibri"/>
                <w:sz w:val="22"/>
                <w:szCs w:val="22"/>
              </w:rPr>
              <w:t>R3 - Organinių medžiagų, nenaudojamų kaip tirpikliai, perdirbimas ir (arba) atnaujinimas</w:t>
            </w:r>
          </w:p>
          <w:p w14:paraId="5B16029E"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766F614E"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29F4DB7B"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67C2564"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340051"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FD0237"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4AA2D8"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55E80C"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B3FB4F"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CF5B8"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2B5C86"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8961DC"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4132EE4E"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B33989" w14:textId="77777777" w:rsidR="00D16792" w:rsidRPr="00D16792" w:rsidRDefault="00D16792" w:rsidP="00D16792">
            <w:pPr>
              <w:jc w:val="center"/>
              <w:rPr>
                <w:rFonts w:eastAsia="Calibri"/>
                <w:sz w:val="22"/>
                <w:szCs w:val="22"/>
              </w:rPr>
            </w:pPr>
            <w:r w:rsidRPr="00D16792">
              <w:rPr>
                <w:rFonts w:eastAsia="Calibri"/>
                <w:sz w:val="22"/>
                <w:szCs w:val="22"/>
              </w:rPr>
              <w:lastRenderedPageBreak/>
              <w:t>TS-11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DB2E5D5" w14:textId="77777777" w:rsidR="00D16792" w:rsidRPr="00D16792" w:rsidRDefault="00D16792" w:rsidP="00D16792">
            <w:pPr>
              <w:jc w:val="center"/>
              <w:rPr>
                <w:rFonts w:eastAsia="Calibri"/>
                <w:sz w:val="22"/>
                <w:szCs w:val="22"/>
              </w:rPr>
            </w:pPr>
            <w:r w:rsidRPr="00D16792">
              <w:rPr>
                <w:rFonts w:eastAsia="Calibri"/>
                <w:sz w:val="22"/>
                <w:szCs w:val="22"/>
              </w:rPr>
              <w:t>Elektrotechnikos ir elektronikos pavojingos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7E489" w14:textId="77777777" w:rsidR="00D16792" w:rsidRPr="00D16792" w:rsidRDefault="00D16792" w:rsidP="00D16792">
            <w:pPr>
              <w:jc w:val="center"/>
              <w:rPr>
                <w:sz w:val="22"/>
                <w:szCs w:val="22"/>
                <w:lang w:eastAsia="en-US"/>
              </w:rPr>
            </w:pPr>
            <w:r w:rsidRPr="00D16792">
              <w:rPr>
                <w:sz w:val="22"/>
                <w:szCs w:val="22"/>
                <w:lang w:eastAsia="en-US"/>
              </w:rPr>
              <w:t>16 02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773289" w14:textId="77777777" w:rsidR="00D16792" w:rsidRPr="00D16792" w:rsidRDefault="00D16792" w:rsidP="00D16792">
            <w:pPr>
              <w:jc w:val="center"/>
              <w:rPr>
                <w:sz w:val="22"/>
                <w:szCs w:val="22"/>
                <w:lang w:eastAsia="en-US"/>
              </w:rPr>
            </w:pPr>
            <w:r w:rsidRPr="00D16792">
              <w:rPr>
                <w:sz w:val="22"/>
                <w:szCs w:val="22"/>
                <w:lang w:eastAsia="en-US"/>
              </w:rPr>
              <w:t>Nebenaudojama įranga, kurioje yra pavojingų sudedamųjų dalių, nenurodytų 16 02 09 – 16 02 12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A98A6" w14:textId="77777777" w:rsidR="00D16792" w:rsidRPr="00D16792" w:rsidRDefault="00D16792" w:rsidP="00D16792">
            <w:pPr>
              <w:jc w:val="center"/>
              <w:rPr>
                <w:sz w:val="22"/>
                <w:szCs w:val="22"/>
                <w:lang w:eastAsia="en-US"/>
              </w:rPr>
            </w:pPr>
            <w:r w:rsidRPr="00D16792">
              <w:rPr>
                <w:sz w:val="22"/>
                <w:szCs w:val="22"/>
                <w:lang w:eastAsia="en-US"/>
              </w:rPr>
              <w:t>Nebenaudojama įranga, kurioje yra pavojingų sudedamųjų dalių, nenurodytų 16 02 09 – 16 02 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1EDAD7" w14:textId="77777777" w:rsidR="00D16792" w:rsidRPr="00D16792" w:rsidRDefault="00D16792" w:rsidP="00D16792">
            <w:pPr>
              <w:rPr>
                <w:bCs/>
                <w:sz w:val="22"/>
                <w:szCs w:val="22"/>
              </w:rPr>
            </w:pPr>
            <w:r w:rsidRPr="00D16792">
              <w:rPr>
                <w:bCs/>
                <w:sz w:val="22"/>
                <w:szCs w:val="22"/>
              </w:rPr>
              <w:t>R13 - R1-R12 veiklomis naudoti skirtų atliekų laikymas</w:t>
            </w:r>
          </w:p>
          <w:p w14:paraId="6EBE4F55"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F658EE" w14:textId="77777777" w:rsidR="00D16792" w:rsidRPr="00D16792" w:rsidRDefault="00D16792" w:rsidP="00D16792">
            <w:pPr>
              <w:jc w:val="center"/>
              <w:rPr>
                <w:rFonts w:eastAsia="Calibri"/>
                <w:sz w:val="22"/>
                <w:szCs w:val="22"/>
              </w:rPr>
            </w:pPr>
            <w:r w:rsidRPr="00D16792">
              <w:rPr>
                <w:rFonts w:eastAsia="Calibri"/>
                <w:sz w:val="22"/>
                <w:szCs w:val="22"/>
              </w:rPr>
              <w:t>12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BE6F6A"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72C4FDE3"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0A4CD924"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BEA23C8"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9ECF0F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1E50A45"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C7F166" w14:textId="77777777" w:rsidR="00D16792" w:rsidRPr="00D16792" w:rsidRDefault="00D16792" w:rsidP="00D16792">
            <w:pPr>
              <w:jc w:val="center"/>
              <w:rPr>
                <w:sz w:val="22"/>
                <w:szCs w:val="22"/>
                <w:lang w:eastAsia="en-US"/>
              </w:rPr>
            </w:pPr>
            <w:r w:rsidRPr="00D16792">
              <w:rPr>
                <w:sz w:val="22"/>
                <w:szCs w:val="22"/>
                <w:lang w:eastAsia="en-US"/>
              </w:rPr>
              <w:t>16 02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84CB77" w14:textId="77777777" w:rsidR="00D16792" w:rsidRPr="00D16792" w:rsidRDefault="00D16792" w:rsidP="00D16792">
            <w:pPr>
              <w:jc w:val="center"/>
              <w:rPr>
                <w:sz w:val="22"/>
                <w:szCs w:val="22"/>
                <w:lang w:eastAsia="en-US"/>
              </w:rPr>
            </w:pPr>
            <w:r w:rsidRPr="00D16792">
              <w:rPr>
                <w:sz w:val="22"/>
                <w:szCs w:val="22"/>
                <w:lang w:eastAsia="en-US"/>
              </w:rPr>
              <w:t>Pavojingos sudedamosios dalys, išimtos iš nebenaudojamos įrangos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7E8658" w14:textId="77777777" w:rsidR="00D16792" w:rsidRPr="00D16792" w:rsidRDefault="00D16792" w:rsidP="00D16792">
            <w:pPr>
              <w:jc w:val="center"/>
              <w:rPr>
                <w:sz w:val="22"/>
                <w:szCs w:val="22"/>
                <w:lang w:eastAsia="en-US"/>
              </w:rPr>
            </w:pPr>
            <w:r w:rsidRPr="00D16792">
              <w:rPr>
                <w:sz w:val="22"/>
                <w:szCs w:val="22"/>
                <w:lang w:eastAsia="en-US"/>
              </w:rPr>
              <w:t>Pavojingos sudedamosios dalys, išimtos iš nebenaudojamos įrangos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F4D050" w14:textId="77777777" w:rsidR="00D16792" w:rsidRPr="00D16792" w:rsidRDefault="00D16792" w:rsidP="00D16792">
            <w:pPr>
              <w:rPr>
                <w:bCs/>
                <w:sz w:val="22"/>
                <w:szCs w:val="22"/>
              </w:rPr>
            </w:pPr>
            <w:r w:rsidRPr="00D16792">
              <w:rPr>
                <w:bCs/>
                <w:sz w:val="22"/>
                <w:szCs w:val="22"/>
              </w:rPr>
              <w:t>R13 - R1-R12 veiklomis naudoti skirtų atliekų laikymas</w:t>
            </w:r>
          </w:p>
          <w:p w14:paraId="52E847BB"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414B36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32D0BB"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4D7E61C3"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047948CA"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0D702A78"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06B848D"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7C8E758"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5FF7CE" w14:textId="77777777" w:rsidR="00D16792" w:rsidRPr="00D16792" w:rsidRDefault="00D16792" w:rsidP="00D16792">
            <w:pPr>
              <w:jc w:val="center"/>
              <w:rPr>
                <w:sz w:val="22"/>
                <w:szCs w:val="22"/>
                <w:lang w:eastAsia="en-US"/>
              </w:rPr>
            </w:pPr>
            <w:r w:rsidRPr="00D16792">
              <w:rPr>
                <w:sz w:val="22"/>
                <w:szCs w:val="22"/>
                <w:lang w:eastAsia="en-US"/>
              </w:rPr>
              <w:t>20 01 35*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B275B2" w14:textId="77777777" w:rsidR="00D16792" w:rsidRPr="00D16792" w:rsidRDefault="00D16792" w:rsidP="00D16792">
            <w:pPr>
              <w:jc w:val="center"/>
              <w:rPr>
                <w:sz w:val="22"/>
                <w:szCs w:val="22"/>
                <w:lang w:eastAsia="en-US"/>
              </w:rPr>
            </w:pPr>
            <w:r w:rsidRPr="00D16792">
              <w:rPr>
                <w:sz w:val="22"/>
                <w:szCs w:val="22"/>
                <w:lang w:eastAsia="en-US"/>
              </w:rPr>
              <w:t>Nebenaudojama elektros ir elektroninė įranga, nenurodyta 20 01 21 ir 20 01 23, kurioje yra pavojingų sudedamųjų dalių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5A2206" w14:textId="77777777" w:rsidR="00D16792" w:rsidRPr="00D16792" w:rsidRDefault="00D16792" w:rsidP="00D16792">
            <w:pPr>
              <w:jc w:val="center"/>
              <w:rPr>
                <w:sz w:val="22"/>
                <w:szCs w:val="22"/>
                <w:lang w:eastAsia="en-US"/>
              </w:rPr>
            </w:pPr>
            <w:r w:rsidRPr="00D16792">
              <w:rPr>
                <w:sz w:val="22"/>
                <w:szCs w:val="22"/>
                <w:lang w:eastAsia="en-US"/>
              </w:rPr>
              <w:t>Nebenaudojama elektros ir elektroninė įranga, nenurodyta 20 01 21 ir 20 01 23, kurioje yra pavojingų sudedamųjų dalių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D843C1"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DAC1B75"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A610E5" w14:textId="77777777" w:rsidR="00D16792" w:rsidRPr="00D16792" w:rsidRDefault="00D16792" w:rsidP="00D16792">
            <w:pPr>
              <w:jc w:val="both"/>
              <w:rPr>
                <w:rFonts w:eastAsia="Calibri"/>
                <w:sz w:val="22"/>
                <w:szCs w:val="22"/>
              </w:rPr>
            </w:pPr>
            <w:r w:rsidRPr="00D16792">
              <w:rPr>
                <w:rFonts w:eastAsia="Calibri"/>
                <w:sz w:val="22"/>
                <w:szCs w:val="22"/>
              </w:rPr>
              <w:t>R4 - Metalų ir metalų junginių perdirbimas ir (arba) atnaujinimas</w:t>
            </w:r>
          </w:p>
          <w:p w14:paraId="73E326A3" w14:textId="77777777" w:rsidR="00D16792" w:rsidRPr="00D16792" w:rsidRDefault="00D16792" w:rsidP="00D16792">
            <w:pPr>
              <w:jc w:val="both"/>
              <w:rPr>
                <w:rFonts w:eastAsia="Calibri"/>
                <w:sz w:val="22"/>
                <w:szCs w:val="22"/>
              </w:rPr>
            </w:pPr>
            <w:r w:rsidRPr="00D16792">
              <w:rPr>
                <w:rFonts w:eastAsia="Calibri"/>
                <w:sz w:val="22"/>
                <w:szCs w:val="22"/>
              </w:rPr>
              <w:t>R5 - Kitų neorganinių medžiagų perdirbimas ir (arba) atnaujinimas</w:t>
            </w:r>
          </w:p>
          <w:p w14:paraId="6C4E2862"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6EEB471"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1A029B"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E2B2F3"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7E86D"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9C5066"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C538BD"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1E82C8"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8BD725"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C991E4"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5B8F6F51"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E8D1A02" w14:textId="77777777" w:rsidR="00D16792" w:rsidRPr="00D16792" w:rsidRDefault="00D16792" w:rsidP="00D16792">
            <w:pPr>
              <w:jc w:val="center"/>
              <w:rPr>
                <w:rFonts w:eastAsia="Calibri"/>
                <w:sz w:val="22"/>
                <w:szCs w:val="22"/>
              </w:rPr>
            </w:pPr>
            <w:r w:rsidRPr="00D16792">
              <w:rPr>
                <w:sz w:val="22"/>
                <w:szCs w:val="22"/>
              </w:rPr>
              <w:t>TS-13</w:t>
            </w:r>
          </w:p>
          <w:p w14:paraId="762B9916" w14:textId="77777777" w:rsidR="00D16792" w:rsidRPr="00D16792" w:rsidRDefault="00D16792" w:rsidP="00D16792">
            <w:pPr>
              <w:jc w:val="center"/>
              <w:rPr>
                <w:rFonts w:eastAsia="Calibri"/>
                <w:sz w:val="22"/>
                <w:szCs w:val="22"/>
              </w:rPr>
            </w:pP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19CE372" w14:textId="77777777" w:rsidR="00D16792" w:rsidRPr="00D16792" w:rsidRDefault="00D16792" w:rsidP="00D16792">
            <w:pPr>
              <w:jc w:val="center"/>
              <w:rPr>
                <w:rFonts w:eastAsia="Calibri"/>
                <w:sz w:val="22"/>
                <w:szCs w:val="22"/>
              </w:rPr>
            </w:pPr>
            <w:r w:rsidRPr="00D16792">
              <w:rPr>
                <w:rFonts w:eastAsia="Calibri"/>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CE4907" w14:textId="77777777" w:rsidR="00D16792" w:rsidRPr="00D16792" w:rsidRDefault="00D16792" w:rsidP="00D16792">
            <w:pPr>
              <w:jc w:val="center"/>
              <w:rPr>
                <w:rFonts w:eastAsia="Calibri"/>
                <w:sz w:val="22"/>
                <w:szCs w:val="22"/>
              </w:rPr>
            </w:pPr>
            <w:r w:rsidRPr="00D16792">
              <w:rPr>
                <w:sz w:val="22"/>
                <w:szCs w:val="22"/>
                <w:lang w:eastAsia="en-US"/>
              </w:rPr>
              <w:t>06 04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48FB9" w14:textId="77777777" w:rsidR="00D16792" w:rsidRPr="00D16792" w:rsidRDefault="00D16792" w:rsidP="00D16792">
            <w:pPr>
              <w:jc w:val="center"/>
              <w:rPr>
                <w:rFonts w:eastAsia="Calibri"/>
                <w:sz w:val="22"/>
                <w:szCs w:val="22"/>
              </w:rPr>
            </w:pPr>
            <w:r w:rsidRPr="00D16792">
              <w:rPr>
                <w:sz w:val="22"/>
                <w:szCs w:val="22"/>
                <w:lang w:eastAsia="en-US"/>
              </w:rPr>
              <w:t>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A8D17" w14:textId="77777777" w:rsidR="00D16792" w:rsidRPr="00D16792" w:rsidRDefault="00D16792" w:rsidP="00D16792">
            <w:pPr>
              <w:jc w:val="center"/>
              <w:rPr>
                <w:rFonts w:eastAsia="Calibri"/>
                <w:sz w:val="22"/>
                <w:szCs w:val="22"/>
              </w:rPr>
            </w:pPr>
            <w:r w:rsidRPr="00D16792">
              <w:rPr>
                <w:sz w:val="22"/>
                <w:szCs w:val="22"/>
                <w:lang w:eastAsia="en-US"/>
              </w:rPr>
              <w:t>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237FE0" w14:textId="77777777" w:rsidR="00D16792" w:rsidRPr="00D16792" w:rsidRDefault="00D16792" w:rsidP="00D16792">
            <w:pPr>
              <w:rPr>
                <w:bCs/>
                <w:sz w:val="22"/>
                <w:szCs w:val="22"/>
              </w:rPr>
            </w:pPr>
            <w:r w:rsidRPr="00D16792">
              <w:rPr>
                <w:bCs/>
                <w:sz w:val="22"/>
                <w:szCs w:val="22"/>
              </w:rPr>
              <w:t>R13 - R1-R12 veiklomis naudoti skirtų atliekų laikymas</w:t>
            </w:r>
          </w:p>
          <w:p w14:paraId="2BED8A05"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2D4ACE5" w14:textId="77777777" w:rsidR="00D16792" w:rsidRPr="00D16792" w:rsidRDefault="00D16792" w:rsidP="00D16792">
            <w:pPr>
              <w:jc w:val="center"/>
              <w:rPr>
                <w:rFonts w:eastAsia="Calibri"/>
                <w:sz w:val="22"/>
                <w:szCs w:val="22"/>
              </w:rPr>
            </w:pPr>
            <w:r w:rsidRPr="00D16792">
              <w:rPr>
                <w:rFonts w:eastAsia="Calibri"/>
                <w:sz w:val="22"/>
                <w:szCs w:val="22"/>
              </w:rPr>
              <w:t>3,8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F9A72E"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4CD03224"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8AE6DF0"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6BC5F29"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9B92F8" w14:textId="77777777" w:rsidR="00D16792" w:rsidRPr="00D16792" w:rsidRDefault="00D16792" w:rsidP="00D16792">
            <w:pPr>
              <w:jc w:val="center"/>
              <w:rPr>
                <w:rFonts w:eastAsia="Calibri"/>
                <w:sz w:val="22"/>
                <w:szCs w:val="22"/>
              </w:rPr>
            </w:pPr>
            <w:r w:rsidRPr="00D16792">
              <w:rPr>
                <w:sz w:val="22"/>
                <w:szCs w:val="22"/>
                <w:lang w:eastAsia="en-US"/>
              </w:rPr>
              <w:t>16 06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1FD39" w14:textId="77777777" w:rsidR="00D16792" w:rsidRPr="00D16792" w:rsidRDefault="00D16792" w:rsidP="00D16792">
            <w:pPr>
              <w:jc w:val="center"/>
              <w:rPr>
                <w:rFonts w:eastAsia="Calibri"/>
                <w:sz w:val="22"/>
                <w:szCs w:val="22"/>
              </w:rPr>
            </w:pPr>
            <w:r w:rsidRPr="00D16792">
              <w:rPr>
                <w:sz w:val="22"/>
                <w:szCs w:val="22"/>
                <w:lang w:eastAsia="en-US"/>
              </w:rPr>
              <w:t>Gyvsidabrio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3C5856" w14:textId="77777777" w:rsidR="00D16792" w:rsidRPr="00D16792" w:rsidRDefault="00D16792" w:rsidP="00D16792">
            <w:pPr>
              <w:jc w:val="center"/>
              <w:rPr>
                <w:rFonts w:eastAsia="Calibri"/>
                <w:sz w:val="22"/>
                <w:szCs w:val="22"/>
              </w:rPr>
            </w:pPr>
            <w:r w:rsidRPr="00D16792">
              <w:rPr>
                <w:sz w:val="22"/>
                <w:szCs w:val="22"/>
                <w:lang w:eastAsia="en-US"/>
              </w:rPr>
              <w:t>Gyvsidabrio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15B2E8" w14:textId="77777777" w:rsidR="00D16792" w:rsidRPr="00D16792" w:rsidRDefault="00D16792" w:rsidP="00D16792">
            <w:pPr>
              <w:rPr>
                <w:bCs/>
                <w:sz w:val="22"/>
                <w:szCs w:val="22"/>
              </w:rPr>
            </w:pPr>
            <w:r w:rsidRPr="00D16792">
              <w:rPr>
                <w:bCs/>
                <w:sz w:val="22"/>
                <w:szCs w:val="22"/>
              </w:rPr>
              <w:t>R13 - R1-R12 veiklomis naudoti skirtų atliekų laikymas</w:t>
            </w:r>
          </w:p>
          <w:p w14:paraId="0D7D5C0E"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D413C89"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C1721"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71CB406"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A20712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9A202D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52EC5B" w14:textId="77777777" w:rsidR="00D16792" w:rsidRPr="00D16792" w:rsidRDefault="00D16792" w:rsidP="00D16792">
            <w:pPr>
              <w:jc w:val="center"/>
              <w:rPr>
                <w:rFonts w:eastAsia="Calibri"/>
                <w:sz w:val="22"/>
                <w:szCs w:val="22"/>
              </w:rPr>
            </w:pPr>
            <w:r w:rsidRPr="00D16792">
              <w:rPr>
                <w:sz w:val="22"/>
                <w:szCs w:val="22"/>
                <w:lang w:eastAsia="en-US"/>
              </w:rPr>
              <w:t>18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425692" w14:textId="77777777" w:rsidR="00D16792" w:rsidRPr="00D16792" w:rsidRDefault="00D16792" w:rsidP="00D16792">
            <w:pPr>
              <w:jc w:val="center"/>
              <w:rPr>
                <w:rFonts w:eastAsia="Calibri"/>
                <w:sz w:val="22"/>
                <w:szCs w:val="22"/>
              </w:rPr>
            </w:pPr>
            <w:r w:rsidRPr="00D16792">
              <w:rPr>
                <w:sz w:val="22"/>
                <w:szCs w:val="22"/>
                <w:lang w:eastAsia="en-US"/>
              </w:rPr>
              <w:t>Dantų gydymo procese naudojamų metalo lydinių su gyvsidabriu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FFEE03" w14:textId="77777777" w:rsidR="00D16792" w:rsidRPr="00D16792" w:rsidRDefault="00D16792" w:rsidP="00D16792">
            <w:pPr>
              <w:jc w:val="center"/>
              <w:rPr>
                <w:rFonts w:eastAsia="Calibri"/>
                <w:sz w:val="22"/>
                <w:szCs w:val="22"/>
              </w:rPr>
            </w:pPr>
            <w:r w:rsidRPr="00D16792">
              <w:rPr>
                <w:sz w:val="22"/>
                <w:szCs w:val="22"/>
                <w:lang w:eastAsia="en-US"/>
              </w:rPr>
              <w:t>Dantų gydymo procese naudojamų metalo lydinių su gyvsidabriu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AD429" w14:textId="77777777" w:rsidR="00D16792" w:rsidRPr="00D16792" w:rsidRDefault="00D16792" w:rsidP="00D16792">
            <w:pPr>
              <w:rPr>
                <w:bCs/>
                <w:sz w:val="22"/>
                <w:szCs w:val="22"/>
              </w:rPr>
            </w:pPr>
            <w:r w:rsidRPr="00D16792">
              <w:rPr>
                <w:bCs/>
                <w:sz w:val="22"/>
                <w:szCs w:val="22"/>
              </w:rPr>
              <w:t>R13 - R1-R12 veiklomis naudoti skirtų atliekų laikymas</w:t>
            </w:r>
          </w:p>
          <w:p w14:paraId="0A8A1864"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ED6729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F708E3"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5B0BD57B"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3330F91"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8E8E8CC"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3799A7" w14:textId="77777777" w:rsidR="00D16792" w:rsidRPr="00D16792" w:rsidRDefault="00D16792" w:rsidP="00D16792">
            <w:pPr>
              <w:jc w:val="center"/>
              <w:rPr>
                <w:rFonts w:eastAsia="Calibri"/>
                <w:sz w:val="22"/>
                <w:szCs w:val="22"/>
              </w:rPr>
            </w:pPr>
            <w:r w:rsidRPr="00D16792">
              <w:rPr>
                <w:sz w:val="22"/>
                <w:szCs w:val="22"/>
                <w:lang w:eastAsia="en-US"/>
              </w:rPr>
              <w:t>20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0E5058" w14:textId="77777777" w:rsidR="00D16792" w:rsidRPr="00D16792" w:rsidRDefault="00D16792" w:rsidP="00D16792">
            <w:pPr>
              <w:jc w:val="center"/>
              <w:rPr>
                <w:rFonts w:eastAsia="Calibri"/>
                <w:sz w:val="22"/>
                <w:szCs w:val="22"/>
              </w:rPr>
            </w:pPr>
            <w:r w:rsidRPr="00D16792">
              <w:rPr>
                <w:sz w:val="22"/>
                <w:szCs w:val="22"/>
                <w:lang w:eastAsia="en-US"/>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2D0E0B" w14:textId="77777777" w:rsidR="00D16792" w:rsidRPr="00D16792" w:rsidRDefault="00D16792" w:rsidP="00D16792">
            <w:pPr>
              <w:jc w:val="center"/>
              <w:rPr>
                <w:rFonts w:eastAsia="Calibri"/>
                <w:sz w:val="22"/>
                <w:szCs w:val="22"/>
              </w:rPr>
            </w:pPr>
            <w:r w:rsidRPr="00D16792">
              <w:rPr>
                <w:sz w:val="22"/>
                <w:szCs w:val="22"/>
                <w:lang w:eastAsia="en-US"/>
              </w:rPr>
              <w:t>Dienos šviesos lempos ir kitos 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80A02D" w14:textId="77777777" w:rsidR="00D16792" w:rsidRPr="00D16792" w:rsidRDefault="00D16792" w:rsidP="00D16792">
            <w:pPr>
              <w:rPr>
                <w:bCs/>
                <w:sz w:val="22"/>
                <w:szCs w:val="22"/>
              </w:rPr>
            </w:pPr>
            <w:r w:rsidRPr="00D16792">
              <w:rPr>
                <w:bCs/>
                <w:sz w:val="22"/>
                <w:szCs w:val="22"/>
              </w:rPr>
              <w:t>R13 - R1-R12 veiklomis naudoti skirtų atliekų laikymas</w:t>
            </w:r>
          </w:p>
          <w:p w14:paraId="0A8DB292"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790844C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4494C3"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61AF702F"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09A4F3"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09F33E"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C559D4"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13FEB8"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FB77A"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CEACF8"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E8448"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B57DFF"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320BD689"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6F9F08" w14:textId="77777777" w:rsidR="00D16792" w:rsidRPr="00D16792" w:rsidRDefault="00D16792" w:rsidP="00D16792">
            <w:pPr>
              <w:jc w:val="both"/>
              <w:rPr>
                <w:rFonts w:eastAsia="Calibri"/>
                <w:sz w:val="22"/>
                <w:szCs w:val="22"/>
              </w:rPr>
            </w:pPr>
            <w:r w:rsidRPr="00D16792">
              <w:rPr>
                <w:rFonts w:eastAsia="Calibri"/>
                <w:sz w:val="22"/>
                <w:szCs w:val="22"/>
              </w:rPr>
              <w:t>TS-14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34B539" w14:textId="77777777" w:rsidR="00D16792" w:rsidRPr="00D16792" w:rsidRDefault="00D16792" w:rsidP="00D16792">
            <w:pPr>
              <w:jc w:val="both"/>
              <w:rPr>
                <w:rFonts w:eastAsia="Calibri"/>
                <w:sz w:val="22"/>
                <w:szCs w:val="22"/>
              </w:rPr>
            </w:pPr>
            <w:r w:rsidRPr="00D16792">
              <w:rPr>
                <w:rFonts w:eastAsia="Calibri"/>
                <w:sz w:val="22"/>
                <w:szCs w:val="22"/>
              </w:rPr>
              <w:t>Pesticidų ir augalų apsaugos atliekos</w:t>
            </w:r>
          </w:p>
          <w:p w14:paraId="141911D8" w14:textId="77777777" w:rsidR="00D16792" w:rsidRPr="00D16792" w:rsidRDefault="00D16792" w:rsidP="00D16792">
            <w:pPr>
              <w:jc w:val="both"/>
              <w:rPr>
                <w:rFonts w:eastAsia="Calibri"/>
                <w:sz w:val="22"/>
                <w:szCs w:val="22"/>
              </w:rPr>
            </w:pPr>
            <w:r w:rsidRPr="00D16792">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E3F8C" w14:textId="77777777" w:rsidR="00D16792" w:rsidRPr="00D16792" w:rsidRDefault="00D16792" w:rsidP="00D16792">
            <w:pPr>
              <w:jc w:val="center"/>
              <w:rPr>
                <w:rFonts w:eastAsia="Calibri"/>
                <w:sz w:val="22"/>
                <w:szCs w:val="22"/>
              </w:rPr>
            </w:pPr>
            <w:r w:rsidRPr="00D16792">
              <w:rPr>
                <w:sz w:val="22"/>
                <w:szCs w:val="22"/>
                <w:lang w:eastAsia="en-US"/>
              </w:rPr>
              <w:t>02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689A8E" w14:textId="77777777" w:rsidR="00D16792" w:rsidRPr="00D16792" w:rsidRDefault="00D16792" w:rsidP="00D16792">
            <w:pPr>
              <w:jc w:val="center"/>
              <w:rPr>
                <w:rFonts w:eastAsia="Calibri"/>
                <w:sz w:val="22"/>
                <w:szCs w:val="22"/>
              </w:rPr>
            </w:pPr>
            <w:r w:rsidRPr="00D16792">
              <w:rPr>
                <w:sz w:val="22"/>
                <w:szCs w:val="22"/>
                <w:lang w:eastAsia="en-US"/>
              </w:rPr>
              <w:t>Agrochemijos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FDF201" w14:textId="77777777" w:rsidR="00D16792" w:rsidRPr="00D16792" w:rsidRDefault="00D16792" w:rsidP="00D16792">
            <w:pPr>
              <w:jc w:val="center"/>
              <w:rPr>
                <w:rFonts w:eastAsia="Calibri"/>
                <w:sz w:val="22"/>
                <w:szCs w:val="22"/>
              </w:rPr>
            </w:pPr>
            <w:r w:rsidRPr="00D16792">
              <w:rPr>
                <w:sz w:val="22"/>
                <w:szCs w:val="22"/>
                <w:lang w:eastAsia="en-US"/>
              </w:rPr>
              <w:t>Agrochemijos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A07F2" w14:textId="77777777" w:rsidR="00D16792" w:rsidRPr="00D16792" w:rsidRDefault="00D16792" w:rsidP="00D16792">
            <w:pPr>
              <w:rPr>
                <w:bCs/>
                <w:sz w:val="22"/>
                <w:szCs w:val="22"/>
              </w:rPr>
            </w:pPr>
            <w:r w:rsidRPr="00D16792">
              <w:rPr>
                <w:bCs/>
                <w:sz w:val="22"/>
                <w:szCs w:val="22"/>
              </w:rPr>
              <w:t>R13 - R1-R12 veiklomis naudoti skirtų atliekų laikymas</w:t>
            </w:r>
          </w:p>
          <w:p w14:paraId="204FCB39"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340A5F" w14:textId="77777777" w:rsidR="00D16792" w:rsidRPr="00D16792" w:rsidRDefault="00D16792" w:rsidP="00D16792">
            <w:pPr>
              <w:jc w:val="center"/>
              <w:rPr>
                <w:rFonts w:eastAsia="Calibri"/>
                <w:sz w:val="22"/>
                <w:szCs w:val="22"/>
              </w:rPr>
            </w:pPr>
            <w:r w:rsidRPr="00D16792">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7EAEFC"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1BBED49C"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320935"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997FC0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ABDD0C" w14:textId="77777777" w:rsidR="00D16792" w:rsidRPr="00D16792" w:rsidRDefault="00D16792" w:rsidP="00D16792">
            <w:pPr>
              <w:jc w:val="center"/>
              <w:rPr>
                <w:rFonts w:eastAsia="Calibri"/>
                <w:sz w:val="22"/>
                <w:szCs w:val="22"/>
              </w:rPr>
            </w:pPr>
            <w:r w:rsidRPr="00D16792">
              <w:rPr>
                <w:sz w:val="22"/>
                <w:szCs w:val="22"/>
                <w:lang w:eastAsia="en-US"/>
              </w:rPr>
              <w:t>20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4C0D05" w14:textId="77777777" w:rsidR="00D16792" w:rsidRPr="00D16792" w:rsidRDefault="00D16792" w:rsidP="00D16792">
            <w:pPr>
              <w:jc w:val="center"/>
              <w:rPr>
                <w:rFonts w:eastAsia="Calibri"/>
                <w:sz w:val="22"/>
                <w:szCs w:val="22"/>
              </w:rPr>
            </w:pPr>
            <w:r w:rsidRPr="00D16792">
              <w:rPr>
                <w:sz w:val="22"/>
                <w:szCs w:val="22"/>
                <w:lang w:eastAsia="en-US"/>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C55CE" w14:textId="77777777" w:rsidR="00D16792" w:rsidRPr="00D16792" w:rsidRDefault="00D16792" w:rsidP="00D16792">
            <w:pPr>
              <w:jc w:val="center"/>
              <w:rPr>
                <w:rFonts w:eastAsia="Calibri"/>
                <w:sz w:val="22"/>
                <w:szCs w:val="22"/>
              </w:rPr>
            </w:pPr>
            <w:r w:rsidRPr="00D16792">
              <w:rPr>
                <w:sz w:val="22"/>
                <w:szCs w:val="22"/>
                <w:lang w:eastAsia="en-US"/>
              </w:rPr>
              <w:t>Pesticidai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48346" w14:textId="77777777" w:rsidR="00D16792" w:rsidRPr="00D16792" w:rsidRDefault="00D16792" w:rsidP="00D16792">
            <w:pPr>
              <w:rPr>
                <w:bCs/>
                <w:sz w:val="22"/>
                <w:szCs w:val="22"/>
              </w:rPr>
            </w:pPr>
            <w:r w:rsidRPr="00D16792">
              <w:rPr>
                <w:bCs/>
                <w:sz w:val="22"/>
                <w:szCs w:val="22"/>
              </w:rPr>
              <w:t>R13 - R1-R12 veiklomis naudoti skirtų atliekų laikymas</w:t>
            </w:r>
          </w:p>
          <w:p w14:paraId="667CDA30"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5ECB4165"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8B75A"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50C02A3"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EF2125"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D72BF6"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BE3398"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E13AD"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D5BC4B"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A5918A"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CD448F"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BEB3C"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4D17D4E2"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8CDF6A4" w14:textId="77777777" w:rsidR="00D16792" w:rsidRPr="00D16792" w:rsidRDefault="00D16792" w:rsidP="00D16792">
            <w:pPr>
              <w:jc w:val="center"/>
              <w:rPr>
                <w:rFonts w:eastAsia="Calibri"/>
                <w:sz w:val="22"/>
                <w:szCs w:val="22"/>
              </w:rPr>
            </w:pPr>
            <w:r w:rsidRPr="00D16792">
              <w:rPr>
                <w:rFonts w:eastAsia="Calibri"/>
                <w:sz w:val="22"/>
                <w:szCs w:val="22"/>
              </w:rPr>
              <w:lastRenderedPageBreak/>
              <w:t>TS-18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07BB9BD" w14:textId="77777777" w:rsidR="00D16792" w:rsidRPr="00D16792" w:rsidRDefault="00D16792" w:rsidP="00D16792">
            <w:pPr>
              <w:jc w:val="center"/>
              <w:rPr>
                <w:rFonts w:eastAsia="Calibri"/>
                <w:sz w:val="22"/>
                <w:szCs w:val="22"/>
              </w:rPr>
            </w:pPr>
            <w:r w:rsidRPr="00D16792">
              <w:rPr>
                <w:rFonts w:eastAsia="Calibri"/>
                <w:sz w:val="22"/>
                <w:szCs w:val="22"/>
              </w:rPr>
              <w:t>Rūgštinių tirpalų atliekos, rūgštys, rūgštis išskiriančios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913811" w14:textId="77777777" w:rsidR="00D16792" w:rsidRPr="00D16792" w:rsidRDefault="00D16792" w:rsidP="00D16792">
            <w:pPr>
              <w:jc w:val="center"/>
              <w:rPr>
                <w:rFonts w:eastAsia="Calibri"/>
                <w:sz w:val="22"/>
                <w:szCs w:val="22"/>
              </w:rPr>
            </w:pPr>
            <w:r w:rsidRPr="00D16792">
              <w:rPr>
                <w:sz w:val="22"/>
                <w:szCs w:val="22"/>
                <w:lang w:eastAsia="en-US"/>
              </w:rPr>
              <w:t>20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20A4B1" w14:textId="77777777" w:rsidR="00D16792" w:rsidRPr="00D16792" w:rsidRDefault="00D16792" w:rsidP="00D16792">
            <w:pPr>
              <w:jc w:val="center"/>
              <w:rPr>
                <w:rFonts w:eastAsia="Calibri"/>
                <w:sz w:val="22"/>
                <w:szCs w:val="22"/>
              </w:rPr>
            </w:pPr>
            <w:r w:rsidRPr="00D16792">
              <w:rPr>
                <w:sz w:val="22"/>
                <w:szCs w:val="22"/>
                <w:lang w:eastAsia="en-US"/>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5AE857" w14:textId="77777777" w:rsidR="00D16792" w:rsidRPr="00D16792" w:rsidRDefault="00D16792" w:rsidP="00D16792">
            <w:pPr>
              <w:jc w:val="center"/>
              <w:rPr>
                <w:rFonts w:eastAsia="Calibri"/>
                <w:sz w:val="22"/>
                <w:szCs w:val="22"/>
              </w:rPr>
            </w:pPr>
            <w:r w:rsidRPr="00D16792">
              <w:rPr>
                <w:sz w:val="22"/>
                <w:szCs w:val="22"/>
                <w:lang w:eastAsia="en-US"/>
              </w:rPr>
              <w:t>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901F14" w14:textId="77777777" w:rsidR="00D16792" w:rsidRPr="00D16792" w:rsidRDefault="00D16792" w:rsidP="00D16792">
            <w:pPr>
              <w:rPr>
                <w:bCs/>
                <w:sz w:val="22"/>
                <w:szCs w:val="22"/>
              </w:rPr>
            </w:pPr>
            <w:r w:rsidRPr="00D16792">
              <w:rPr>
                <w:bCs/>
                <w:sz w:val="22"/>
                <w:szCs w:val="22"/>
              </w:rPr>
              <w:t>R13 - R1-R12 veiklomis naudoti skirtų atliekų laikymas</w:t>
            </w:r>
          </w:p>
          <w:p w14:paraId="08053B6E"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C5936C" w14:textId="77777777" w:rsidR="00D16792" w:rsidRPr="00D16792" w:rsidRDefault="00D16792" w:rsidP="00D16792">
            <w:pPr>
              <w:jc w:val="center"/>
              <w:rPr>
                <w:rFonts w:eastAsia="Calibri"/>
                <w:sz w:val="22"/>
                <w:szCs w:val="22"/>
              </w:rPr>
            </w:pPr>
            <w:r w:rsidRPr="00D16792">
              <w:rPr>
                <w:rFonts w:eastAsia="Calibri"/>
                <w:sz w:val="22"/>
                <w:szCs w:val="22"/>
              </w:rPr>
              <w:t>5,5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B5735E"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6006D201"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4EC622"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13CCA3"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9E4B3B" w14:textId="77777777" w:rsidR="00D16792" w:rsidRPr="00D16792" w:rsidRDefault="00D16792" w:rsidP="00D16792">
            <w:pPr>
              <w:jc w:val="center"/>
              <w:rPr>
                <w:rFonts w:eastAsia="Calibri"/>
                <w:sz w:val="22"/>
                <w:szCs w:val="22"/>
              </w:rPr>
            </w:pPr>
            <w:r w:rsidRPr="00D16792">
              <w:rPr>
                <w:sz w:val="22"/>
                <w:szCs w:val="22"/>
                <w:lang w:eastAsia="en-US"/>
              </w:rPr>
              <w:t>11 01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B8CAE3" w14:textId="77777777" w:rsidR="00D16792" w:rsidRPr="00D16792" w:rsidRDefault="00D16792" w:rsidP="00D16792">
            <w:pPr>
              <w:jc w:val="center"/>
              <w:rPr>
                <w:rFonts w:eastAsia="Calibri"/>
                <w:sz w:val="22"/>
                <w:szCs w:val="22"/>
              </w:rPr>
            </w:pPr>
            <w:r w:rsidRPr="00D16792">
              <w:rPr>
                <w:sz w:val="22"/>
                <w:szCs w:val="22"/>
                <w:lang w:eastAsia="en-US"/>
              </w:rPr>
              <w:t>Ėsdinimo 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4C1FA3" w14:textId="77777777" w:rsidR="00D16792" w:rsidRPr="00D16792" w:rsidRDefault="00D16792" w:rsidP="00D16792">
            <w:pPr>
              <w:jc w:val="center"/>
              <w:rPr>
                <w:rFonts w:eastAsia="Calibri"/>
                <w:sz w:val="22"/>
                <w:szCs w:val="22"/>
              </w:rPr>
            </w:pPr>
            <w:r w:rsidRPr="00D16792">
              <w:rPr>
                <w:sz w:val="22"/>
                <w:szCs w:val="22"/>
                <w:lang w:eastAsia="en-US"/>
              </w:rPr>
              <w:t>Ėsdinimo 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667A66" w14:textId="77777777" w:rsidR="00D16792" w:rsidRPr="00D16792" w:rsidRDefault="00D16792" w:rsidP="00D16792">
            <w:pPr>
              <w:rPr>
                <w:bCs/>
                <w:sz w:val="22"/>
                <w:szCs w:val="22"/>
              </w:rPr>
            </w:pPr>
            <w:r w:rsidRPr="00D16792">
              <w:rPr>
                <w:bCs/>
                <w:sz w:val="22"/>
                <w:szCs w:val="22"/>
              </w:rPr>
              <w:t>R13 - R1-R12 veiklomis naudoti skirtų atliekų laikymas</w:t>
            </w:r>
          </w:p>
          <w:p w14:paraId="757247C9"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3C38D4B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5637E"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62A5992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B36CAC"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5CC312"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B47968"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A27780"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CF58D9"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902D50"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271D8C"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A54DC6"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06A444DA"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F25F9E" w14:textId="77777777" w:rsidR="00D16792" w:rsidRPr="00D16792" w:rsidRDefault="00D16792" w:rsidP="00D16792">
            <w:pPr>
              <w:jc w:val="center"/>
              <w:rPr>
                <w:rFonts w:eastAsia="Calibri"/>
                <w:sz w:val="22"/>
                <w:szCs w:val="22"/>
              </w:rPr>
            </w:pPr>
            <w:r w:rsidRPr="00D16792">
              <w:rPr>
                <w:rFonts w:eastAsia="Calibri"/>
                <w:sz w:val="22"/>
                <w:szCs w:val="22"/>
              </w:rPr>
              <w:t>TS-19</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E4AE513" w14:textId="77777777" w:rsidR="00D16792" w:rsidRPr="00D16792" w:rsidRDefault="00D16792" w:rsidP="00D16792">
            <w:pPr>
              <w:jc w:val="center"/>
              <w:rPr>
                <w:rFonts w:eastAsia="Calibri"/>
                <w:sz w:val="22"/>
                <w:szCs w:val="22"/>
              </w:rPr>
            </w:pPr>
            <w:r w:rsidRPr="00D16792">
              <w:rPr>
                <w:rFonts w:eastAsia="Calibri"/>
                <w:sz w:val="22"/>
                <w:szCs w:val="22"/>
              </w:rPr>
              <w:t>Šarminių tirpalų atliekos, šarmai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42D7FA" w14:textId="77777777" w:rsidR="00D16792" w:rsidRPr="00D16792" w:rsidRDefault="00D16792" w:rsidP="00D16792">
            <w:pPr>
              <w:jc w:val="center"/>
              <w:rPr>
                <w:sz w:val="22"/>
                <w:szCs w:val="22"/>
                <w:lang w:eastAsia="en-US"/>
              </w:rPr>
            </w:pPr>
            <w:r w:rsidRPr="00D16792">
              <w:rPr>
                <w:sz w:val="22"/>
                <w:szCs w:val="22"/>
                <w:lang w:eastAsia="en-US"/>
              </w:rPr>
              <w:t>20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47600" w14:textId="77777777" w:rsidR="00D16792" w:rsidRPr="00D16792" w:rsidRDefault="00D16792" w:rsidP="00D16792">
            <w:pPr>
              <w:jc w:val="center"/>
              <w:rPr>
                <w:sz w:val="22"/>
                <w:szCs w:val="22"/>
                <w:lang w:eastAsia="en-US"/>
              </w:rPr>
            </w:pPr>
            <w:r w:rsidRPr="00D16792">
              <w:rPr>
                <w:sz w:val="22"/>
                <w:szCs w:val="22"/>
                <w:lang w:eastAsia="en-US"/>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0FB239" w14:textId="77777777" w:rsidR="00D16792" w:rsidRPr="00D16792" w:rsidRDefault="00D16792" w:rsidP="00D16792">
            <w:pPr>
              <w:jc w:val="center"/>
              <w:rPr>
                <w:sz w:val="22"/>
                <w:szCs w:val="22"/>
                <w:lang w:eastAsia="en-US"/>
              </w:rPr>
            </w:pPr>
            <w:r w:rsidRPr="00D16792">
              <w:rPr>
                <w:sz w:val="22"/>
                <w:szCs w:val="22"/>
                <w:lang w:eastAsia="en-US"/>
              </w:rPr>
              <w:t>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34EE79" w14:textId="77777777" w:rsidR="00D16792" w:rsidRPr="00D16792" w:rsidRDefault="00D16792" w:rsidP="00D16792">
            <w:pPr>
              <w:rPr>
                <w:bCs/>
                <w:sz w:val="22"/>
                <w:szCs w:val="22"/>
              </w:rPr>
            </w:pPr>
            <w:r w:rsidRPr="00D16792">
              <w:rPr>
                <w:bCs/>
                <w:sz w:val="22"/>
                <w:szCs w:val="22"/>
              </w:rPr>
              <w:t>R13 - R1-R12 veiklomis naudoti skirtų atliekų laikymas</w:t>
            </w:r>
          </w:p>
          <w:p w14:paraId="50AD99E2"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EF54BBE" w14:textId="77777777" w:rsidR="00D16792" w:rsidRPr="00D16792" w:rsidRDefault="00D16792" w:rsidP="00D16792">
            <w:pPr>
              <w:jc w:val="center"/>
              <w:rPr>
                <w:rFonts w:eastAsia="Calibri"/>
                <w:sz w:val="22"/>
                <w:szCs w:val="22"/>
              </w:rPr>
            </w:pPr>
            <w:r w:rsidRPr="00D16792">
              <w:rPr>
                <w:rFonts w:eastAsia="Calibri"/>
                <w:sz w:val="22"/>
                <w:szCs w:val="22"/>
              </w:rPr>
              <w:t>5,5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78D4B"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1B96A228"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6F20110"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1FA08C"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5EFD9D" w14:textId="77777777" w:rsidR="00D16792" w:rsidRPr="00D16792" w:rsidRDefault="00D16792" w:rsidP="00D16792">
            <w:pPr>
              <w:jc w:val="center"/>
              <w:rPr>
                <w:sz w:val="22"/>
                <w:szCs w:val="22"/>
                <w:lang w:eastAsia="en-US"/>
              </w:rPr>
            </w:pPr>
            <w:r w:rsidRPr="00D16792">
              <w:rPr>
                <w:sz w:val="22"/>
                <w:szCs w:val="22"/>
                <w:lang w:eastAsia="en-US"/>
              </w:rPr>
              <w:t>11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345975" w14:textId="77777777" w:rsidR="00D16792" w:rsidRPr="00D16792" w:rsidRDefault="00D16792" w:rsidP="00D16792">
            <w:pPr>
              <w:jc w:val="center"/>
              <w:rPr>
                <w:sz w:val="22"/>
                <w:szCs w:val="22"/>
                <w:lang w:eastAsia="en-US"/>
              </w:rPr>
            </w:pPr>
            <w:r w:rsidRPr="00D16792">
              <w:rPr>
                <w:sz w:val="22"/>
                <w:szCs w:val="22"/>
                <w:lang w:eastAsia="en-US"/>
              </w:rPr>
              <w:t>Ėsdinimo 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8CD39" w14:textId="77777777" w:rsidR="00D16792" w:rsidRPr="00D16792" w:rsidRDefault="00D16792" w:rsidP="00D16792">
            <w:pPr>
              <w:jc w:val="center"/>
              <w:rPr>
                <w:sz w:val="22"/>
                <w:szCs w:val="22"/>
                <w:lang w:eastAsia="en-US"/>
              </w:rPr>
            </w:pPr>
            <w:r w:rsidRPr="00D16792">
              <w:rPr>
                <w:sz w:val="22"/>
                <w:szCs w:val="22"/>
                <w:lang w:eastAsia="en-US"/>
              </w:rPr>
              <w:t>Ėsdinimo 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5D6E1" w14:textId="77777777" w:rsidR="00D16792" w:rsidRPr="00D16792" w:rsidRDefault="00D16792" w:rsidP="00D16792">
            <w:pPr>
              <w:rPr>
                <w:bCs/>
                <w:sz w:val="22"/>
                <w:szCs w:val="22"/>
              </w:rPr>
            </w:pPr>
            <w:r w:rsidRPr="00D16792">
              <w:rPr>
                <w:bCs/>
                <w:sz w:val="22"/>
                <w:szCs w:val="22"/>
              </w:rPr>
              <w:t>R13 - R1-R12 veiklomis naudoti skirtų atliekų laikymas</w:t>
            </w:r>
          </w:p>
          <w:p w14:paraId="24D1410B"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AB90B8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FC0D49"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BB9EEC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D79D16"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B25CE9"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343AB"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67B5B0"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B1EE1D"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08ABD2"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4769A"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36A738"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70B3DDF9"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70B2F0D" w14:textId="77777777" w:rsidR="00D16792" w:rsidRPr="00D16792" w:rsidRDefault="00D16792" w:rsidP="00D16792">
            <w:pPr>
              <w:jc w:val="center"/>
              <w:rPr>
                <w:rFonts w:eastAsia="Calibri"/>
                <w:sz w:val="22"/>
                <w:szCs w:val="22"/>
              </w:rPr>
            </w:pPr>
            <w:r w:rsidRPr="00D16792">
              <w:rPr>
                <w:rFonts w:eastAsia="Calibri"/>
                <w:sz w:val="22"/>
                <w:szCs w:val="22"/>
              </w:rPr>
              <w:t>TS-21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18D3E0" w14:textId="77777777" w:rsidR="00D16792" w:rsidRPr="00D16792" w:rsidRDefault="00D16792" w:rsidP="00D16792">
            <w:pPr>
              <w:jc w:val="center"/>
              <w:rPr>
                <w:rFonts w:eastAsia="Calibri"/>
                <w:sz w:val="22"/>
                <w:szCs w:val="22"/>
              </w:rPr>
            </w:pPr>
            <w:r w:rsidRPr="00D16792">
              <w:rPr>
                <w:rFonts w:eastAsia="Calibri"/>
                <w:sz w:val="22"/>
                <w:szCs w:val="22"/>
              </w:rPr>
              <w:t>Atliekos, turinčios asbesto, gipso izoliacinės statybinės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84FD2A" w14:textId="77777777" w:rsidR="00D16792" w:rsidRPr="00D16792" w:rsidRDefault="00D16792" w:rsidP="00D16792">
            <w:pPr>
              <w:jc w:val="center"/>
              <w:rPr>
                <w:sz w:val="22"/>
                <w:szCs w:val="22"/>
                <w:lang w:eastAsia="en-US"/>
              </w:rPr>
            </w:pPr>
            <w:r w:rsidRPr="00D16792">
              <w:rPr>
                <w:sz w:val="22"/>
                <w:szCs w:val="22"/>
                <w:lang w:eastAsia="en-US"/>
              </w:rPr>
              <w:t>16 02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0DDFF" w14:textId="77777777" w:rsidR="00D16792" w:rsidRPr="00D16792" w:rsidRDefault="00D16792" w:rsidP="00D16792">
            <w:pPr>
              <w:jc w:val="center"/>
              <w:rPr>
                <w:sz w:val="22"/>
                <w:szCs w:val="22"/>
                <w:lang w:eastAsia="en-US"/>
              </w:rPr>
            </w:pPr>
            <w:r w:rsidRPr="00D16792">
              <w:rPr>
                <w:sz w:val="22"/>
                <w:szCs w:val="22"/>
                <w:lang w:eastAsia="en-US"/>
              </w:rPr>
              <w:t>Nebenaudojama įranga, kurioje yra gryno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139C7" w14:textId="77777777" w:rsidR="00D16792" w:rsidRPr="00D16792" w:rsidRDefault="00D16792" w:rsidP="00D16792">
            <w:pPr>
              <w:jc w:val="center"/>
              <w:rPr>
                <w:sz w:val="22"/>
                <w:szCs w:val="22"/>
                <w:lang w:eastAsia="en-US"/>
              </w:rPr>
            </w:pPr>
            <w:r w:rsidRPr="00D16792">
              <w:rPr>
                <w:sz w:val="22"/>
                <w:szCs w:val="22"/>
                <w:lang w:eastAsia="en-US"/>
              </w:rPr>
              <w:t>Nebenaudojama įranga, kurioje yra gryno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9285B2" w14:textId="77777777" w:rsidR="00D16792" w:rsidRPr="00D16792" w:rsidRDefault="00D16792" w:rsidP="00D16792">
            <w:pPr>
              <w:rPr>
                <w:bCs/>
                <w:sz w:val="22"/>
                <w:szCs w:val="22"/>
              </w:rPr>
            </w:pPr>
            <w:r w:rsidRPr="00D16792">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1FE7FE" w14:textId="77777777" w:rsidR="00D16792" w:rsidRPr="00D16792" w:rsidRDefault="00D16792" w:rsidP="00D16792">
            <w:pPr>
              <w:jc w:val="center"/>
              <w:rPr>
                <w:rFonts w:eastAsia="Calibri"/>
                <w:sz w:val="22"/>
                <w:szCs w:val="22"/>
              </w:rPr>
            </w:pPr>
            <w:r w:rsidRPr="00D16792">
              <w:rPr>
                <w:rFonts w:eastAsia="Calibri"/>
                <w:sz w:val="22"/>
                <w:szCs w:val="22"/>
              </w:rPr>
              <w:t>9,0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13A529"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734AD1A0"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F578F9F"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D2D8B79"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4C6A16" w14:textId="77777777" w:rsidR="00D16792" w:rsidRPr="00D16792" w:rsidRDefault="00D16792" w:rsidP="00D16792">
            <w:pPr>
              <w:jc w:val="center"/>
              <w:rPr>
                <w:sz w:val="22"/>
                <w:szCs w:val="22"/>
                <w:lang w:eastAsia="en-US"/>
              </w:rPr>
            </w:pPr>
            <w:r w:rsidRPr="00D16792">
              <w:rPr>
                <w:sz w:val="22"/>
                <w:szCs w:val="22"/>
                <w:lang w:eastAsia="en-US"/>
              </w:rPr>
              <w:t>17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8EB29F" w14:textId="77777777" w:rsidR="00D16792" w:rsidRPr="00D16792" w:rsidRDefault="00D16792" w:rsidP="00D16792">
            <w:pPr>
              <w:jc w:val="center"/>
              <w:rPr>
                <w:sz w:val="22"/>
                <w:szCs w:val="22"/>
                <w:lang w:eastAsia="en-US"/>
              </w:rPr>
            </w:pPr>
            <w:r w:rsidRPr="00D16792">
              <w:rPr>
                <w:sz w:val="22"/>
                <w:szCs w:val="22"/>
                <w:lang w:eastAsia="en-US"/>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675582" w14:textId="77777777" w:rsidR="00D16792" w:rsidRPr="00D16792" w:rsidRDefault="00D16792" w:rsidP="00D16792">
            <w:pPr>
              <w:jc w:val="center"/>
              <w:rPr>
                <w:sz w:val="22"/>
                <w:szCs w:val="22"/>
                <w:lang w:eastAsia="en-US"/>
              </w:rPr>
            </w:pPr>
            <w:r w:rsidRPr="00D16792">
              <w:rPr>
                <w:sz w:val="22"/>
                <w:szCs w:val="22"/>
                <w:lang w:eastAsia="en-US"/>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48043D" w14:textId="77777777" w:rsidR="00D16792" w:rsidRPr="00D16792" w:rsidRDefault="00D16792" w:rsidP="00D16792">
            <w:pPr>
              <w:rPr>
                <w:bCs/>
                <w:sz w:val="22"/>
                <w:szCs w:val="22"/>
              </w:rPr>
            </w:pPr>
            <w:r w:rsidRPr="00D16792">
              <w:rPr>
                <w:bCs/>
                <w:sz w:val="22"/>
                <w:szCs w:val="22"/>
              </w:rPr>
              <w:t>R13 - R1-R12 veiklomis naudoti skirtų atliekų laikymas</w:t>
            </w:r>
          </w:p>
          <w:p w14:paraId="52D771DA"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E3792EF"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0CB364"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FEC4787"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58E036"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9E3F7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F5E636" w14:textId="77777777" w:rsidR="00D16792" w:rsidRPr="00D16792" w:rsidRDefault="00D16792" w:rsidP="00D16792">
            <w:pPr>
              <w:jc w:val="center"/>
              <w:rPr>
                <w:sz w:val="22"/>
                <w:szCs w:val="22"/>
                <w:lang w:eastAsia="en-US"/>
              </w:rPr>
            </w:pPr>
            <w:r w:rsidRPr="00D16792">
              <w:rPr>
                <w:sz w:val="22"/>
                <w:szCs w:val="22"/>
                <w:lang w:eastAsia="en-US"/>
              </w:rPr>
              <w:t>17 06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8D9CFB" w14:textId="77777777" w:rsidR="00D16792" w:rsidRPr="00D16792" w:rsidRDefault="00D16792" w:rsidP="00D16792">
            <w:pPr>
              <w:jc w:val="center"/>
              <w:rPr>
                <w:sz w:val="22"/>
                <w:szCs w:val="22"/>
                <w:lang w:eastAsia="en-US"/>
              </w:rPr>
            </w:pPr>
            <w:r w:rsidRPr="00D16792">
              <w:rPr>
                <w:sz w:val="22"/>
                <w:szCs w:val="22"/>
                <w:lang w:eastAsia="en-US"/>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C0A39" w14:textId="77777777" w:rsidR="00D16792" w:rsidRPr="00D16792" w:rsidRDefault="00D16792" w:rsidP="00D16792">
            <w:pPr>
              <w:jc w:val="center"/>
              <w:rPr>
                <w:sz w:val="22"/>
                <w:szCs w:val="22"/>
                <w:lang w:eastAsia="en-US"/>
              </w:rPr>
            </w:pPr>
            <w:r w:rsidRPr="00D16792">
              <w:rPr>
                <w:sz w:val="22"/>
                <w:szCs w:val="22"/>
                <w:lang w:eastAsia="en-US"/>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B0F9A8" w14:textId="77777777" w:rsidR="00D16792" w:rsidRPr="00D16792" w:rsidRDefault="00D16792" w:rsidP="00D16792">
            <w:pPr>
              <w:rPr>
                <w:bCs/>
                <w:sz w:val="22"/>
                <w:szCs w:val="22"/>
              </w:rPr>
            </w:pPr>
            <w:r w:rsidRPr="00D16792">
              <w:rPr>
                <w:bCs/>
                <w:sz w:val="22"/>
                <w:szCs w:val="22"/>
              </w:rPr>
              <w:t>R13 - R1-R12 veiklomis naudoti skirtų atliekų laikymas</w:t>
            </w:r>
          </w:p>
          <w:p w14:paraId="3A6690C7"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BCCE79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DDD975" w14:textId="77777777" w:rsidR="00D16792" w:rsidRPr="00D16792" w:rsidRDefault="00D16792" w:rsidP="00D16792">
            <w:pP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118E2CCD"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80E0B6"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395159"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F2BC1E"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79D3F"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C84544"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161135"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9EC704"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5B719"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13F02BA8"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6596B79" w14:textId="77777777" w:rsidR="00D16792" w:rsidRPr="00D16792" w:rsidRDefault="00D16792" w:rsidP="00D16792">
            <w:pPr>
              <w:jc w:val="center"/>
              <w:rPr>
                <w:rFonts w:eastAsia="Calibri"/>
                <w:sz w:val="22"/>
                <w:szCs w:val="22"/>
              </w:rPr>
            </w:pPr>
            <w:r w:rsidRPr="00D16792">
              <w:rPr>
                <w:rFonts w:eastAsia="Calibri"/>
                <w:sz w:val="22"/>
                <w:szCs w:val="22"/>
              </w:rPr>
              <w:t>TS-22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7CC0DE" w14:textId="77777777" w:rsidR="00D16792" w:rsidRPr="00D16792" w:rsidRDefault="00D16792" w:rsidP="00D16792">
            <w:pPr>
              <w:jc w:val="center"/>
              <w:rPr>
                <w:rFonts w:eastAsia="Calibri"/>
                <w:sz w:val="22"/>
                <w:szCs w:val="22"/>
              </w:rPr>
            </w:pPr>
            <w:r w:rsidRPr="00D16792">
              <w:rPr>
                <w:rFonts w:eastAsia="Calibri"/>
                <w:sz w:val="22"/>
                <w:szCs w:val="22"/>
              </w:rPr>
              <w:t>Organinių cheminių procesų atliekos, atliekos, kuriose yra organinių tirpiklių, tirpikliai ir tirpiklių mišiniai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000286" w14:textId="77777777" w:rsidR="00D16792" w:rsidRPr="00D16792" w:rsidRDefault="00D16792" w:rsidP="00D16792">
            <w:pPr>
              <w:jc w:val="center"/>
              <w:rPr>
                <w:rFonts w:eastAsia="Calibri"/>
                <w:sz w:val="22"/>
                <w:szCs w:val="22"/>
              </w:rPr>
            </w:pPr>
            <w:r w:rsidRPr="00D16792">
              <w:rPr>
                <w:sz w:val="22"/>
                <w:szCs w:val="22"/>
                <w:lang w:eastAsia="en-US"/>
              </w:rPr>
              <w:t>20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6DD4E0" w14:textId="77777777" w:rsidR="00D16792" w:rsidRPr="00D16792" w:rsidRDefault="00D16792" w:rsidP="00D16792">
            <w:pPr>
              <w:jc w:val="center"/>
              <w:rPr>
                <w:rFonts w:eastAsia="Calibri"/>
                <w:sz w:val="22"/>
                <w:szCs w:val="22"/>
              </w:rPr>
            </w:pPr>
            <w:r w:rsidRPr="00D16792">
              <w:rPr>
                <w:sz w:val="22"/>
                <w:szCs w:val="22"/>
                <w:lang w:eastAsia="en-US"/>
              </w:rPr>
              <w:t>Tirpikliai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C7B80" w14:textId="77777777" w:rsidR="00D16792" w:rsidRPr="00D16792" w:rsidRDefault="00D16792" w:rsidP="00D16792">
            <w:pPr>
              <w:jc w:val="center"/>
              <w:rPr>
                <w:rFonts w:eastAsia="Calibri"/>
                <w:sz w:val="22"/>
                <w:szCs w:val="22"/>
              </w:rPr>
            </w:pPr>
            <w:r w:rsidRPr="00D16792">
              <w:rPr>
                <w:sz w:val="22"/>
                <w:szCs w:val="22"/>
                <w:lang w:eastAsia="en-US"/>
              </w:rPr>
              <w:t>Tirpikliai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ACD71" w14:textId="77777777" w:rsidR="00D16792" w:rsidRPr="00D16792" w:rsidRDefault="00D16792" w:rsidP="00D16792">
            <w:pPr>
              <w:rPr>
                <w:bCs/>
                <w:sz w:val="22"/>
                <w:szCs w:val="22"/>
              </w:rPr>
            </w:pPr>
            <w:r w:rsidRPr="00D16792">
              <w:rPr>
                <w:bCs/>
                <w:sz w:val="22"/>
                <w:szCs w:val="22"/>
              </w:rPr>
              <w:t>R13 - R1-R12 veiklomis naudoti skirtų atliekų laikymas</w:t>
            </w:r>
          </w:p>
          <w:p w14:paraId="2B585021"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606C0ED" w14:textId="77777777" w:rsidR="00D16792" w:rsidRPr="00D16792" w:rsidRDefault="00D16792" w:rsidP="00D16792">
            <w:pPr>
              <w:jc w:val="center"/>
              <w:rPr>
                <w:rFonts w:eastAsia="Calibri"/>
                <w:sz w:val="22"/>
                <w:szCs w:val="22"/>
              </w:rPr>
            </w:pPr>
            <w:r w:rsidRPr="00D16792">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24341D" w14:textId="77777777" w:rsidR="00D16792" w:rsidRPr="00D16792" w:rsidRDefault="00D16792" w:rsidP="00D16792">
            <w:pPr>
              <w:jc w:val="cente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0F513C06"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FC78DE4"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59B5712"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680F1A" w14:textId="77777777" w:rsidR="00D16792" w:rsidRPr="00D16792" w:rsidRDefault="00D16792" w:rsidP="00D16792">
            <w:pPr>
              <w:jc w:val="center"/>
              <w:rPr>
                <w:rFonts w:eastAsia="Calibri"/>
                <w:sz w:val="22"/>
                <w:szCs w:val="22"/>
              </w:rPr>
            </w:pPr>
            <w:r w:rsidRPr="00D16792">
              <w:rPr>
                <w:sz w:val="22"/>
                <w:szCs w:val="22"/>
                <w:lang w:eastAsia="en-US"/>
              </w:rPr>
              <w:t>07 03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182FCF" w14:textId="77777777" w:rsidR="00D16792" w:rsidRPr="00D16792" w:rsidRDefault="00D16792" w:rsidP="00D16792">
            <w:pPr>
              <w:jc w:val="center"/>
              <w:rPr>
                <w:rFonts w:eastAsia="Calibri"/>
                <w:sz w:val="22"/>
                <w:szCs w:val="22"/>
              </w:rPr>
            </w:pPr>
            <w:r w:rsidRPr="00D16792">
              <w:rPr>
                <w:sz w:val="22"/>
                <w:szCs w:val="22"/>
                <w:lang w:eastAsia="en-US"/>
              </w:rPr>
              <w:t>Kiti organiniai tirpikliai, plovimo skysčiai ir motininiai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EF1075" w14:textId="77777777" w:rsidR="00D16792" w:rsidRPr="00D16792" w:rsidRDefault="00D16792" w:rsidP="00D16792">
            <w:pPr>
              <w:jc w:val="center"/>
              <w:rPr>
                <w:rFonts w:eastAsia="Calibri"/>
                <w:sz w:val="22"/>
                <w:szCs w:val="22"/>
              </w:rPr>
            </w:pPr>
            <w:r w:rsidRPr="00D16792">
              <w:rPr>
                <w:sz w:val="22"/>
                <w:szCs w:val="22"/>
                <w:lang w:eastAsia="en-US"/>
              </w:rPr>
              <w:t>Kiti organiniai tirpikliai, plovimo skysčiai ir motininiai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5746CD" w14:textId="77777777" w:rsidR="00D16792" w:rsidRPr="00D16792" w:rsidRDefault="00D16792" w:rsidP="00D16792">
            <w:pPr>
              <w:rPr>
                <w:bCs/>
                <w:sz w:val="22"/>
                <w:szCs w:val="22"/>
              </w:rPr>
            </w:pPr>
            <w:r w:rsidRPr="00D16792">
              <w:rPr>
                <w:bCs/>
                <w:sz w:val="22"/>
                <w:szCs w:val="22"/>
              </w:rPr>
              <w:t>R13 - R1-R12 veiklomis naudoti skirtų atliekų laikymas</w:t>
            </w:r>
          </w:p>
          <w:p w14:paraId="7143E855"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534F81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1F7ED2" w14:textId="77777777" w:rsidR="00D16792" w:rsidRPr="00D16792" w:rsidRDefault="00D16792" w:rsidP="00D16792">
            <w:pPr>
              <w:jc w:val="cente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2A30A644"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A785DDD"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6B5BD27"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66126" w14:textId="77777777" w:rsidR="00D16792" w:rsidRPr="00D16792" w:rsidRDefault="00D16792" w:rsidP="00D16792">
            <w:pPr>
              <w:jc w:val="center"/>
              <w:rPr>
                <w:rFonts w:eastAsia="Calibri"/>
                <w:sz w:val="22"/>
                <w:szCs w:val="22"/>
              </w:rPr>
            </w:pPr>
            <w:r w:rsidRPr="00D16792">
              <w:rPr>
                <w:sz w:val="22"/>
                <w:szCs w:val="22"/>
                <w:lang w:eastAsia="en-US"/>
              </w:rPr>
              <w:t>07 03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69E2CB" w14:textId="77777777" w:rsidR="00D16792" w:rsidRPr="00D16792" w:rsidRDefault="00D16792" w:rsidP="00D16792">
            <w:pPr>
              <w:jc w:val="center"/>
              <w:rPr>
                <w:rFonts w:eastAsia="Calibri"/>
                <w:sz w:val="22"/>
                <w:szCs w:val="22"/>
              </w:rPr>
            </w:pPr>
            <w:r w:rsidRPr="00D16792">
              <w:rPr>
                <w:sz w:val="22"/>
                <w:szCs w:val="22"/>
                <w:lang w:eastAsia="en-US"/>
              </w:rPr>
              <w:t>Kitos distiliavimo nuosėdos ir reakcijų likučiai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2E667A" w14:textId="77777777" w:rsidR="00D16792" w:rsidRPr="00D16792" w:rsidRDefault="00D16792" w:rsidP="00D16792">
            <w:pPr>
              <w:jc w:val="center"/>
              <w:rPr>
                <w:rFonts w:eastAsia="Calibri"/>
                <w:sz w:val="22"/>
                <w:szCs w:val="22"/>
              </w:rPr>
            </w:pPr>
            <w:r w:rsidRPr="00D16792">
              <w:rPr>
                <w:sz w:val="22"/>
                <w:szCs w:val="22"/>
                <w:lang w:eastAsia="en-US"/>
              </w:rPr>
              <w:t>Kitos distiliavimo nuosėdos ir reakcijų likučiai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1E4344" w14:textId="77777777" w:rsidR="00D16792" w:rsidRPr="00D16792" w:rsidRDefault="00D16792" w:rsidP="00D16792">
            <w:pPr>
              <w:rPr>
                <w:bCs/>
                <w:sz w:val="22"/>
                <w:szCs w:val="22"/>
              </w:rPr>
            </w:pPr>
            <w:r w:rsidRPr="00D16792">
              <w:rPr>
                <w:bCs/>
                <w:sz w:val="22"/>
                <w:szCs w:val="22"/>
              </w:rPr>
              <w:t>R13 - R1-R12 veiklomis naudoti skirtų atliekų laikymas</w:t>
            </w:r>
          </w:p>
          <w:p w14:paraId="64076596"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0AD11C30"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33181C" w14:textId="77777777" w:rsidR="00D16792" w:rsidRPr="00D16792" w:rsidRDefault="00D16792" w:rsidP="00D16792">
            <w:pPr>
              <w:jc w:val="center"/>
              <w:rPr>
                <w:rFonts w:eastAsia="Calibri"/>
                <w:sz w:val="22"/>
                <w:szCs w:val="22"/>
              </w:rPr>
            </w:pPr>
            <w:r w:rsidRPr="00D16792">
              <w:rPr>
                <w:rFonts w:eastAsia="Calibri"/>
                <w:sz w:val="22"/>
                <w:szCs w:val="22"/>
              </w:rPr>
              <w:t>R12 - Atliekų būsenos ar sudėties pakeitimas, prieš vykdant su jomis bet kurią iš R1-R11 veiklų</w:t>
            </w:r>
          </w:p>
        </w:tc>
      </w:tr>
      <w:tr w:rsidR="00D16792" w:rsidRPr="00D16792" w14:paraId="39D4B98E" w14:textId="77777777" w:rsidTr="00D1679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674C1B"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DF73A3"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640729" w14:textId="77777777" w:rsidR="00D16792" w:rsidRPr="00D16792" w:rsidRDefault="00D16792" w:rsidP="00D16792">
            <w:pPr>
              <w:jc w:val="center"/>
              <w:rPr>
                <w:rFonts w:eastAsia="Calibri"/>
                <w:sz w:val="22"/>
                <w:szCs w:val="22"/>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738CA8" w14:textId="77777777" w:rsidR="00D16792" w:rsidRPr="00D16792" w:rsidRDefault="00D16792" w:rsidP="00D16792">
            <w:pPr>
              <w:jc w:val="center"/>
              <w:rPr>
                <w:rFonts w:eastAsia="Calibri"/>
                <w:sz w:val="22"/>
                <w:szCs w:val="22"/>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E7DDEC" w14:textId="77777777" w:rsidR="00D16792" w:rsidRPr="00D16792" w:rsidRDefault="00D16792" w:rsidP="00D16792">
            <w:pPr>
              <w:jc w:val="center"/>
              <w:rPr>
                <w:rFonts w:eastAsia="Calibri"/>
                <w:sz w:val="22"/>
                <w:szCs w:val="22"/>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399F38" w14:textId="77777777" w:rsidR="00D16792" w:rsidRPr="00D16792" w:rsidRDefault="00D16792" w:rsidP="00D16792">
            <w:pPr>
              <w:jc w:val="center"/>
              <w:rPr>
                <w:rFonts w:eastAsia="Calibri"/>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E042D"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133492"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3A849643" w14:textId="77777777" w:rsidTr="00D16792">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DF415F" w14:textId="77777777" w:rsidR="00D16792" w:rsidRPr="00D16792" w:rsidRDefault="00D16792" w:rsidP="00D16792">
            <w:pPr>
              <w:jc w:val="center"/>
              <w:rPr>
                <w:rFonts w:eastAsia="Calibri"/>
                <w:sz w:val="22"/>
                <w:szCs w:val="22"/>
              </w:rPr>
            </w:pPr>
            <w:r w:rsidRPr="00D16792">
              <w:rPr>
                <w:rFonts w:eastAsia="Calibri"/>
                <w:sz w:val="22"/>
                <w:szCs w:val="22"/>
              </w:rPr>
              <w:t>TS-23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DBA99B" w14:textId="77777777" w:rsidR="00D16792" w:rsidRPr="00D16792" w:rsidRDefault="00D16792" w:rsidP="00D16792">
            <w:pPr>
              <w:jc w:val="center"/>
              <w:rPr>
                <w:rFonts w:eastAsia="Calibri"/>
                <w:sz w:val="22"/>
                <w:szCs w:val="22"/>
              </w:rPr>
            </w:pPr>
            <w:r w:rsidRPr="00D16792">
              <w:rPr>
                <w:rFonts w:eastAsia="Calibri"/>
                <w:sz w:val="22"/>
                <w:szCs w:val="22"/>
              </w:rPr>
              <w:t>Dažų, lakų, stiklo emalių, klijų ir hermetikų atliekos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06A62E" w14:textId="77777777" w:rsidR="00D16792" w:rsidRPr="00D16792" w:rsidRDefault="00D16792" w:rsidP="00D16792">
            <w:pPr>
              <w:jc w:val="center"/>
              <w:rPr>
                <w:rFonts w:eastAsia="Calibri"/>
                <w:sz w:val="22"/>
                <w:szCs w:val="22"/>
              </w:rPr>
            </w:pPr>
            <w:r w:rsidRPr="00D16792">
              <w:rPr>
                <w:sz w:val="22"/>
                <w:szCs w:val="22"/>
                <w:lang w:eastAsia="en-US"/>
              </w:rPr>
              <w:t>08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20AC0" w14:textId="77777777" w:rsidR="00D16792" w:rsidRPr="00D16792" w:rsidRDefault="00D16792" w:rsidP="00D16792">
            <w:pPr>
              <w:jc w:val="center"/>
              <w:rPr>
                <w:rFonts w:eastAsia="Calibri"/>
                <w:sz w:val="22"/>
                <w:szCs w:val="22"/>
              </w:rPr>
            </w:pPr>
            <w:r w:rsidRPr="00D16792">
              <w:rPr>
                <w:sz w:val="22"/>
                <w:szCs w:val="22"/>
                <w:lang w:eastAsia="en-US"/>
              </w:rPr>
              <w:t>Dažų ir lako,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0351FF" w14:textId="77777777" w:rsidR="00D16792" w:rsidRPr="00D16792" w:rsidRDefault="00D16792" w:rsidP="00D16792">
            <w:pPr>
              <w:jc w:val="center"/>
              <w:rPr>
                <w:rFonts w:eastAsia="Calibri"/>
                <w:sz w:val="22"/>
                <w:szCs w:val="22"/>
              </w:rPr>
            </w:pPr>
            <w:r w:rsidRPr="00D16792">
              <w:rPr>
                <w:sz w:val="22"/>
                <w:szCs w:val="22"/>
                <w:lang w:eastAsia="en-US"/>
              </w:rPr>
              <w:t>Dažų ir lako,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6D935C" w14:textId="77777777" w:rsidR="00D16792" w:rsidRPr="00D16792" w:rsidRDefault="00D16792" w:rsidP="00D16792">
            <w:pPr>
              <w:rPr>
                <w:bCs/>
                <w:sz w:val="22"/>
                <w:szCs w:val="22"/>
              </w:rPr>
            </w:pPr>
            <w:r w:rsidRPr="00D16792">
              <w:rPr>
                <w:bCs/>
                <w:sz w:val="22"/>
                <w:szCs w:val="22"/>
              </w:rPr>
              <w:t>R13 - R1-R12 veiklomis naudoti skirtų atliekų laikymas</w:t>
            </w:r>
          </w:p>
          <w:p w14:paraId="10BADD3B"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C5EBBC" w14:textId="77777777" w:rsidR="00D16792" w:rsidRPr="00D16792" w:rsidRDefault="00D16792" w:rsidP="00D16792">
            <w:pPr>
              <w:jc w:val="center"/>
              <w:rPr>
                <w:rFonts w:eastAsia="Calibri"/>
                <w:sz w:val="22"/>
                <w:szCs w:val="22"/>
              </w:rPr>
            </w:pPr>
            <w:r w:rsidRPr="00D16792">
              <w:rPr>
                <w:rFonts w:eastAsia="Calibri"/>
                <w:sz w:val="22"/>
                <w:szCs w:val="22"/>
              </w:rPr>
              <w:t>30,25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F17A31"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4E97D0C"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2C6F07A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69C6F9B"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B855BF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625BB1F"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84411" w14:textId="77777777" w:rsidR="00D16792" w:rsidRPr="00D16792" w:rsidRDefault="00D16792" w:rsidP="00D16792">
            <w:pPr>
              <w:jc w:val="center"/>
              <w:rPr>
                <w:rFonts w:eastAsia="Calibri"/>
                <w:sz w:val="22"/>
                <w:szCs w:val="22"/>
              </w:rPr>
            </w:pPr>
            <w:r w:rsidRPr="00D16792">
              <w:rPr>
                <w:rFonts w:eastAsia="Calibri"/>
                <w:sz w:val="22"/>
                <w:szCs w:val="22"/>
              </w:rPr>
              <w:t>08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A815AB" w14:textId="77777777" w:rsidR="00D16792" w:rsidRPr="00D16792" w:rsidRDefault="00D16792" w:rsidP="00D16792">
            <w:pPr>
              <w:jc w:val="center"/>
              <w:rPr>
                <w:rFonts w:eastAsia="Calibri"/>
                <w:sz w:val="22"/>
                <w:szCs w:val="22"/>
              </w:rPr>
            </w:pPr>
            <w:r w:rsidRPr="00D16792">
              <w:rPr>
                <w:sz w:val="22"/>
                <w:szCs w:val="22"/>
                <w:lang w:eastAsia="en-US"/>
              </w:rPr>
              <w:t>Dažų ir lako dumblas, kuriame yra organinių tirpiklių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5424A0" w14:textId="77777777" w:rsidR="00D16792" w:rsidRPr="00D16792" w:rsidRDefault="00D16792" w:rsidP="00D16792">
            <w:pPr>
              <w:jc w:val="center"/>
              <w:rPr>
                <w:rFonts w:eastAsia="Calibri"/>
                <w:sz w:val="22"/>
                <w:szCs w:val="22"/>
              </w:rPr>
            </w:pPr>
            <w:r w:rsidRPr="00D16792">
              <w:rPr>
                <w:sz w:val="22"/>
                <w:szCs w:val="22"/>
                <w:lang w:eastAsia="en-US"/>
              </w:rPr>
              <w:t>Dažų ir lako dumblas, kuriame yra organinių tirpiklių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0DF05B" w14:textId="77777777" w:rsidR="00D16792" w:rsidRPr="00D16792" w:rsidRDefault="00D16792" w:rsidP="00D16792">
            <w:pPr>
              <w:rPr>
                <w:bCs/>
                <w:sz w:val="22"/>
                <w:szCs w:val="22"/>
              </w:rPr>
            </w:pPr>
            <w:r w:rsidRPr="00D16792">
              <w:rPr>
                <w:bCs/>
                <w:sz w:val="22"/>
                <w:szCs w:val="22"/>
              </w:rPr>
              <w:t>R13 - R1-R12 veiklomis naudoti skirtų atliekų laikymas</w:t>
            </w:r>
          </w:p>
          <w:p w14:paraId="6DCAB1EA"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4185CB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A991F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5550FD54"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F13687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5D74C9D3"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A72723C"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3955B57"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DDCFAD" w14:textId="77777777" w:rsidR="00D16792" w:rsidRPr="00D16792" w:rsidRDefault="00D16792" w:rsidP="00D16792">
            <w:pPr>
              <w:jc w:val="center"/>
              <w:rPr>
                <w:rFonts w:eastAsia="Calibri"/>
                <w:sz w:val="22"/>
                <w:szCs w:val="22"/>
              </w:rPr>
            </w:pPr>
            <w:r w:rsidRPr="00D16792">
              <w:rPr>
                <w:sz w:val="22"/>
                <w:szCs w:val="22"/>
                <w:lang w:eastAsia="en-US"/>
              </w:rPr>
              <w:t>08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750D18" w14:textId="77777777" w:rsidR="00D16792" w:rsidRPr="00D16792" w:rsidRDefault="00D16792" w:rsidP="00D16792">
            <w:pPr>
              <w:jc w:val="center"/>
              <w:rPr>
                <w:rFonts w:eastAsia="Calibri"/>
                <w:sz w:val="22"/>
                <w:szCs w:val="22"/>
              </w:rPr>
            </w:pPr>
            <w:r w:rsidRPr="00D16792">
              <w:rPr>
                <w:sz w:val="22"/>
                <w:szCs w:val="22"/>
                <w:lang w:eastAsia="en-US"/>
              </w:rPr>
              <w:t>Dažų ar lako šalinimo atliekos, kuriose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84251D" w14:textId="77777777" w:rsidR="00D16792" w:rsidRPr="00D16792" w:rsidRDefault="00D16792" w:rsidP="00D16792">
            <w:pPr>
              <w:jc w:val="center"/>
              <w:rPr>
                <w:rFonts w:eastAsia="Calibri"/>
                <w:sz w:val="22"/>
                <w:szCs w:val="22"/>
              </w:rPr>
            </w:pPr>
            <w:r w:rsidRPr="00D16792">
              <w:rPr>
                <w:sz w:val="22"/>
                <w:szCs w:val="22"/>
                <w:lang w:eastAsia="en-US"/>
              </w:rPr>
              <w:t>Dažų ar lako šalinimo atliekos, kuriose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90A9BE" w14:textId="77777777" w:rsidR="00D16792" w:rsidRPr="00D16792" w:rsidRDefault="00D16792" w:rsidP="00D16792">
            <w:pPr>
              <w:rPr>
                <w:bCs/>
                <w:sz w:val="22"/>
                <w:szCs w:val="22"/>
              </w:rPr>
            </w:pPr>
            <w:r w:rsidRPr="00D16792">
              <w:rPr>
                <w:bCs/>
                <w:sz w:val="22"/>
                <w:szCs w:val="22"/>
              </w:rPr>
              <w:t>R13 - R1-R12 veiklomis naudoti skirtų atliekų laikymas</w:t>
            </w:r>
          </w:p>
          <w:p w14:paraId="28CCC08E"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203DBF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A0DB5"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78CD26F"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071EBED"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09A45CC"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46F7EB0"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45C1A61"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6CB90D" w14:textId="77777777" w:rsidR="00D16792" w:rsidRPr="00D16792" w:rsidRDefault="00D16792" w:rsidP="00D16792">
            <w:pPr>
              <w:jc w:val="center"/>
              <w:rPr>
                <w:sz w:val="22"/>
                <w:szCs w:val="22"/>
                <w:lang w:eastAsia="en-US"/>
              </w:rPr>
            </w:pPr>
            <w:r w:rsidRPr="00D16792">
              <w:rPr>
                <w:sz w:val="22"/>
                <w:szCs w:val="22"/>
                <w:lang w:eastAsia="en-US"/>
              </w:rPr>
              <w:t>08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04224D" w14:textId="77777777" w:rsidR="00D16792" w:rsidRPr="00D16792" w:rsidRDefault="00D16792" w:rsidP="00D16792">
            <w:pPr>
              <w:jc w:val="center"/>
              <w:rPr>
                <w:sz w:val="22"/>
                <w:szCs w:val="22"/>
                <w:lang w:eastAsia="en-US"/>
              </w:rPr>
            </w:pPr>
            <w:r w:rsidRPr="00D16792">
              <w:rPr>
                <w:sz w:val="22"/>
                <w:szCs w:val="22"/>
                <w:lang w:eastAsia="en-US"/>
              </w:rPr>
              <w:t>Vandeninės suspensijos, kuriose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A4EA79" w14:textId="77777777" w:rsidR="00D16792" w:rsidRPr="00D16792" w:rsidRDefault="00D16792" w:rsidP="00D16792">
            <w:pPr>
              <w:jc w:val="center"/>
              <w:rPr>
                <w:sz w:val="22"/>
                <w:szCs w:val="22"/>
                <w:lang w:eastAsia="en-US"/>
              </w:rPr>
            </w:pPr>
            <w:r w:rsidRPr="00D16792">
              <w:rPr>
                <w:sz w:val="22"/>
                <w:szCs w:val="22"/>
                <w:lang w:eastAsia="en-US"/>
              </w:rPr>
              <w:t>Vandeninės suspensijos, kuriose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C3D93C" w14:textId="77777777" w:rsidR="00D16792" w:rsidRPr="00D16792" w:rsidRDefault="00D16792" w:rsidP="00D16792">
            <w:pPr>
              <w:rPr>
                <w:bCs/>
                <w:sz w:val="22"/>
                <w:szCs w:val="22"/>
              </w:rPr>
            </w:pPr>
            <w:r w:rsidRPr="00D16792">
              <w:rPr>
                <w:bCs/>
                <w:sz w:val="22"/>
                <w:szCs w:val="22"/>
              </w:rPr>
              <w:t>R13 - R1-R12 veiklomis naudoti skirtų atliekų laikymas</w:t>
            </w:r>
          </w:p>
          <w:p w14:paraId="5C718BE4"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0B10936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F3ADA3"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40590A2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2E83086" w14:textId="77777777" w:rsidR="00D16792" w:rsidRPr="00D16792" w:rsidRDefault="00D16792" w:rsidP="00D16792">
            <w:pPr>
              <w:jc w:val="both"/>
              <w:rPr>
                <w:rFonts w:eastAsia="Calibri"/>
                <w:sz w:val="22"/>
                <w:szCs w:val="22"/>
              </w:rPr>
            </w:pPr>
            <w:r w:rsidRPr="00D16792">
              <w:rPr>
                <w:rFonts w:eastAsia="Calibri"/>
                <w:sz w:val="22"/>
                <w:szCs w:val="22"/>
              </w:rPr>
              <w:t>D10 - Deginimas sausumoje</w:t>
            </w:r>
          </w:p>
        </w:tc>
      </w:tr>
      <w:tr w:rsidR="00D16792" w:rsidRPr="00D16792" w14:paraId="0A3B40F8"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97450AB"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E477461"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489949" w14:textId="77777777" w:rsidR="00D16792" w:rsidRPr="00D16792" w:rsidRDefault="00D16792" w:rsidP="00D16792">
            <w:pPr>
              <w:jc w:val="center"/>
              <w:rPr>
                <w:sz w:val="22"/>
                <w:szCs w:val="22"/>
                <w:lang w:eastAsia="en-US"/>
              </w:rPr>
            </w:pPr>
            <w:r w:rsidRPr="00D16792">
              <w:rPr>
                <w:sz w:val="22"/>
                <w:szCs w:val="22"/>
                <w:lang w:eastAsia="en-US"/>
              </w:rPr>
              <w:t>08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2D5C83" w14:textId="77777777" w:rsidR="00D16792" w:rsidRPr="00D16792" w:rsidRDefault="00D16792" w:rsidP="00D16792">
            <w:pPr>
              <w:jc w:val="center"/>
              <w:rPr>
                <w:sz w:val="22"/>
                <w:szCs w:val="22"/>
                <w:lang w:eastAsia="en-US"/>
              </w:rPr>
            </w:pPr>
            <w:r w:rsidRPr="00D16792">
              <w:rPr>
                <w:sz w:val="22"/>
                <w:szCs w:val="22"/>
                <w:lang w:eastAsia="en-US"/>
              </w:rPr>
              <w:t>Dažų ar lako nuėmiklių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42E302" w14:textId="77777777" w:rsidR="00D16792" w:rsidRPr="00D16792" w:rsidRDefault="00D16792" w:rsidP="00D16792">
            <w:pPr>
              <w:jc w:val="center"/>
              <w:rPr>
                <w:sz w:val="22"/>
                <w:szCs w:val="22"/>
                <w:lang w:eastAsia="en-US"/>
              </w:rPr>
            </w:pPr>
            <w:r w:rsidRPr="00D16792">
              <w:rPr>
                <w:sz w:val="22"/>
                <w:szCs w:val="22"/>
                <w:lang w:eastAsia="en-US"/>
              </w:rPr>
              <w:t>Dažų ar lako nuėmiklių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0BA044" w14:textId="77777777" w:rsidR="00D16792" w:rsidRPr="00D16792" w:rsidRDefault="00D16792" w:rsidP="00D16792">
            <w:pPr>
              <w:rPr>
                <w:bCs/>
                <w:sz w:val="22"/>
                <w:szCs w:val="22"/>
              </w:rPr>
            </w:pPr>
            <w:r w:rsidRPr="00D16792">
              <w:rPr>
                <w:bCs/>
                <w:sz w:val="22"/>
                <w:szCs w:val="22"/>
              </w:rPr>
              <w:t>R13 - R1-R12 veiklomis naudoti skirtų atliekų laikymas</w:t>
            </w:r>
          </w:p>
          <w:p w14:paraId="271010B2"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E5D34C9"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DEBB"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5D73925C"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5C2B8E0" w14:textId="77777777" w:rsidR="00D16792" w:rsidRPr="00D16792" w:rsidRDefault="00D16792" w:rsidP="00D16792">
            <w:pPr>
              <w:jc w:val="both"/>
              <w:rPr>
                <w:rFonts w:eastAsia="Calibri"/>
                <w:sz w:val="22"/>
                <w:szCs w:val="22"/>
              </w:rPr>
            </w:pPr>
            <w:r w:rsidRPr="00D16792">
              <w:rPr>
                <w:rFonts w:eastAsia="Calibri"/>
                <w:sz w:val="22"/>
                <w:szCs w:val="22"/>
              </w:rPr>
              <w:t>D10 - Deginimas sausumoje</w:t>
            </w:r>
          </w:p>
        </w:tc>
      </w:tr>
      <w:tr w:rsidR="00D16792" w:rsidRPr="00D16792" w14:paraId="737CAA1B"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E382A89"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C4855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3C1D97" w14:textId="77777777" w:rsidR="00D16792" w:rsidRPr="00D16792" w:rsidRDefault="00D16792" w:rsidP="00D16792">
            <w:pPr>
              <w:jc w:val="center"/>
              <w:rPr>
                <w:rFonts w:eastAsia="Calibri"/>
                <w:sz w:val="22"/>
                <w:szCs w:val="22"/>
              </w:rPr>
            </w:pPr>
            <w:r w:rsidRPr="00D16792">
              <w:rPr>
                <w:sz w:val="22"/>
                <w:szCs w:val="22"/>
                <w:lang w:eastAsia="en-US"/>
              </w:rPr>
              <w:t>08 03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4812AE" w14:textId="77777777" w:rsidR="00D16792" w:rsidRPr="00D16792" w:rsidRDefault="00D16792" w:rsidP="00D16792">
            <w:pPr>
              <w:jc w:val="center"/>
              <w:rPr>
                <w:rFonts w:eastAsia="Calibri"/>
                <w:sz w:val="22"/>
                <w:szCs w:val="22"/>
              </w:rPr>
            </w:pPr>
            <w:r w:rsidRPr="00D16792">
              <w:rPr>
                <w:sz w:val="22"/>
                <w:szCs w:val="22"/>
                <w:lang w:eastAsia="en-US"/>
              </w:rPr>
              <w:t>Dažų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017B8D" w14:textId="77777777" w:rsidR="00D16792" w:rsidRPr="00D16792" w:rsidRDefault="00D16792" w:rsidP="00D16792">
            <w:pPr>
              <w:jc w:val="center"/>
              <w:rPr>
                <w:rFonts w:eastAsia="Calibri"/>
                <w:sz w:val="22"/>
                <w:szCs w:val="22"/>
              </w:rPr>
            </w:pPr>
            <w:r w:rsidRPr="00D16792">
              <w:rPr>
                <w:sz w:val="22"/>
                <w:szCs w:val="22"/>
                <w:lang w:eastAsia="en-US"/>
              </w:rPr>
              <w:t>Dažų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ED77A4" w14:textId="77777777" w:rsidR="00D16792" w:rsidRPr="00D16792" w:rsidRDefault="00D16792" w:rsidP="00D16792">
            <w:pPr>
              <w:rPr>
                <w:bCs/>
                <w:sz w:val="22"/>
                <w:szCs w:val="22"/>
              </w:rPr>
            </w:pPr>
            <w:r w:rsidRPr="00D16792">
              <w:rPr>
                <w:bCs/>
                <w:sz w:val="22"/>
                <w:szCs w:val="22"/>
              </w:rPr>
              <w:t>R13 - R1-R12 veiklomis naudoti skirtų atliekų laikymas</w:t>
            </w:r>
          </w:p>
          <w:p w14:paraId="0E137086"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1AD08306"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3F4C7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3364DEB9"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FC13E37"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90FA8E4"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096BDC1"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1FA56FB"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E781B2" w14:textId="77777777" w:rsidR="00D16792" w:rsidRPr="00D16792" w:rsidRDefault="00D16792" w:rsidP="00D16792">
            <w:pPr>
              <w:jc w:val="center"/>
              <w:rPr>
                <w:rFonts w:eastAsia="Calibri"/>
                <w:sz w:val="22"/>
                <w:szCs w:val="22"/>
              </w:rPr>
            </w:pPr>
            <w:r w:rsidRPr="00D16792">
              <w:rPr>
                <w:sz w:val="22"/>
                <w:szCs w:val="22"/>
                <w:lang w:eastAsia="en-US"/>
              </w:rPr>
              <w:t>08 03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77170" w14:textId="77777777" w:rsidR="00D16792" w:rsidRPr="00D16792" w:rsidRDefault="00D16792" w:rsidP="00D16792">
            <w:pPr>
              <w:jc w:val="center"/>
              <w:rPr>
                <w:rFonts w:eastAsia="Calibri"/>
                <w:sz w:val="22"/>
                <w:szCs w:val="22"/>
              </w:rPr>
            </w:pPr>
            <w:r w:rsidRPr="00D16792">
              <w:rPr>
                <w:sz w:val="22"/>
                <w:szCs w:val="22"/>
                <w:lang w:eastAsia="en-US"/>
              </w:rPr>
              <w:t>Dažų dumblas, kuriame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7DC7C" w14:textId="77777777" w:rsidR="00D16792" w:rsidRPr="00D16792" w:rsidRDefault="00D16792" w:rsidP="00D16792">
            <w:pPr>
              <w:jc w:val="center"/>
              <w:rPr>
                <w:rFonts w:eastAsia="Calibri"/>
                <w:sz w:val="22"/>
                <w:szCs w:val="22"/>
              </w:rPr>
            </w:pPr>
            <w:r w:rsidRPr="00D16792">
              <w:rPr>
                <w:sz w:val="22"/>
                <w:szCs w:val="22"/>
                <w:lang w:eastAsia="en-US"/>
              </w:rPr>
              <w:t>Dažų dumblas, kuriame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525231" w14:textId="77777777" w:rsidR="00D16792" w:rsidRPr="00D16792" w:rsidRDefault="00D16792" w:rsidP="00D16792">
            <w:pPr>
              <w:rPr>
                <w:bCs/>
                <w:sz w:val="22"/>
                <w:szCs w:val="22"/>
              </w:rPr>
            </w:pPr>
            <w:r w:rsidRPr="00D16792">
              <w:rPr>
                <w:bCs/>
                <w:sz w:val="22"/>
                <w:szCs w:val="22"/>
              </w:rPr>
              <w:t>R13 - R1-R12 veiklomis naudoti skirtų atliekų laikymas</w:t>
            </w:r>
          </w:p>
          <w:p w14:paraId="38281724"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750C84EF"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54C240"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5AAD1426"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CEADC3B"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C7958F4"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8CEE40F"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40FD3E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08D65" w14:textId="77777777" w:rsidR="00D16792" w:rsidRPr="00D16792" w:rsidRDefault="00D16792" w:rsidP="00D16792">
            <w:pPr>
              <w:jc w:val="center"/>
              <w:rPr>
                <w:rFonts w:eastAsia="Calibri"/>
                <w:sz w:val="22"/>
                <w:szCs w:val="22"/>
              </w:rPr>
            </w:pPr>
            <w:r w:rsidRPr="00D16792">
              <w:rPr>
                <w:sz w:val="22"/>
                <w:szCs w:val="22"/>
                <w:lang w:eastAsia="en-US"/>
              </w:rPr>
              <w:t>08 03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7D450B" w14:textId="77777777" w:rsidR="00D16792" w:rsidRPr="00D16792" w:rsidRDefault="00D16792" w:rsidP="00D16792">
            <w:pPr>
              <w:jc w:val="center"/>
              <w:rPr>
                <w:rFonts w:eastAsia="Calibri"/>
                <w:sz w:val="22"/>
                <w:szCs w:val="22"/>
              </w:rPr>
            </w:pPr>
            <w:r w:rsidRPr="00D16792">
              <w:rPr>
                <w:sz w:val="22"/>
                <w:szCs w:val="22"/>
                <w:lang w:eastAsia="en-US"/>
              </w:rPr>
              <w:t>Spaustuvinio dažiklio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CE7976" w14:textId="77777777" w:rsidR="00D16792" w:rsidRPr="00D16792" w:rsidRDefault="00D16792" w:rsidP="00D16792">
            <w:pPr>
              <w:jc w:val="center"/>
              <w:rPr>
                <w:rFonts w:eastAsia="Calibri"/>
                <w:sz w:val="22"/>
                <w:szCs w:val="22"/>
              </w:rPr>
            </w:pPr>
            <w:r w:rsidRPr="00D16792">
              <w:rPr>
                <w:sz w:val="22"/>
                <w:szCs w:val="22"/>
                <w:lang w:eastAsia="en-US"/>
              </w:rPr>
              <w:t>Spaustuvinio dažiklio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165BC3" w14:textId="77777777" w:rsidR="00D16792" w:rsidRPr="00D16792" w:rsidRDefault="00D16792" w:rsidP="00D16792">
            <w:pPr>
              <w:rPr>
                <w:bCs/>
                <w:sz w:val="22"/>
                <w:szCs w:val="22"/>
              </w:rPr>
            </w:pPr>
            <w:r w:rsidRPr="00D16792">
              <w:rPr>
                <w:bCs/>
                <w:sz w:val="22"/>
                <w:szCs w:val="22"/>
              </w:rPr>
              <w:t>R13 - R1-R12 veiklomis naudoti skirtų atliekų laikymas</w:t>
            </w:r>
          </w:p>
          <w:p w14:paraId="61CB3502"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BBD808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2C48"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EC7A850"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C90DCF4"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F6C858C"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6565A16"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9CAE8D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535AD8" w14:textId="77777777" w:rsidR="00D16792" w:rsidRPr="00D16792" w:rsidRDefault="00D16792" w:rsidP="00D16792">
            <w:pPr>
              <w:jc w:val="center"/>
              <w:rPr>
                <w:rFonts w:eastAsia="Calibri"/>
                <w:sz w:val="22"/>
                <w:szCs w:val="22"/>
              </w:rPr>
            </w:pPr>
            <w:r w:rsidRPr="00D16792">
              <w:rPr>
                <w:sz w:val="22"/>
                <w:szCs w:val="22"/>
                <w:lang w:eastAsia="en-US"/>
              </w:rPr>
              <w:t>08 04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D0E909" w14:textId="77777777" w:rsidR="00D16792" w:rsidRPr="00D16792" w:rsidRDefault="00D16792" w:rsidP="00D16792">
            <w:pPr>
              <w:jc w:val="center"/>
              <w:rPr>
                <w:rFonts w:eastAsia="Calibri"/>
                <w:sz w:val="22"/>
                <w:szCs w:val="22"/>
              </w:rPr>
            </w:pPr>
            <w:r w:rsidRPr="00D16792">
              <w:rPr>
                <w:sz w:val="22"/>
                <w:szCs w:val="22"/>
                <w:lang w:eastAsia="en-US"/>
              </w:rPr>
              <w:t>Klijų ir hermetikų,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8CC93" w14:textId="77777777" w:rsidR="00D16792" w:rsidRPr="00D16792" w:rsidRDefault="00D16792" w:rsidP="00D16792">
            <w:pPr>
              <w:jc w:val="center"/>
              <w:rPr>
                <w:rFonts w:eastAsia="Calibri"/>
                <w:sz w:val="22"/>
                <w:szCs w:val="22"/>
              </w:rPr>
            </w:pPr>
            <w:r w:rsidRPr="00D16792">
              <w:rPr>
                <w:sz w:val="22"/>
                <w:szCs w:val="22"/>
                <w:lang w:eastAsia="en-US"/>
              </w:rPr>
              <w:t>Klijų ir hermetikų,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1CCFC2" w14:textId="77777777" w:rsidR="00D16792" w:rsidRPr="00D16792" w:rsidRDefault="00D16792" w:rsidP="00D16792">
            <w:pPr>
              <w:rPr>
                <w:bCs/>
                <w:sz w:val="22"/>
                <w:szCs w:val="22"/>
              </w:rPr>
            </w:pPr>
            <w:r w:rsidRPr="00D16792">
              <w:rPr>
                <w:bCs/>
                <w:sz w:val="22"/>
                <w:szCs w:val="22"/>
              </w:rPr>
              <w:t>R13 - R1-R12 veiklomis naudoti skirtų atliekų laikymas</w:t>
            </w:r>
          </w:p>
          <w:p w14:paraId="4C5B33B2"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1DB14E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BE72BC"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1445756"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55D74B31"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773DD64A"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14C112B"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E3B7923"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A2F75F" w14:textId="77777777" w:rsidR="00D16792" w:rsidRPr="00D16792" w:rsidRDefault="00D16792" w:rsidP="00D16792">
            <w:pPr>
              <w:jc w:val="center"/>
              <w:rPr>
                <w:rFonts w:eastAsia="Calibri"/>
                <w:sz w:val="22"/>
                <w:szCs w:val="22"/>
              </w:rPr>
            </w:pPr>
            <w:r w:rsidRPr="00D16792">
              <w:rPr>
                <w:sz w:val="22"/>
                <w:szCs w:val="22"/>
                <w:lang w:eastAsia="en-US"/>
              </w:rPr>
              <w:t>08 04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F8F88B" w14:textId="77777777" w:rsidR="00D16792" w:rsidRPr="00D16792" w:rsidRDefault="00D16792" w:rsidP="00D16792">
            <w:pPr>
              <w:jc w:val="center"/>
              <w:rPr>
                <w:rFonts w:eastAsia="Calibri"/>
                <w:sz w:val="22"/>
                <w:szCs w:val="22"/>
              </w:rPr>
            </w:pPr>
            <w:r w:rsidRPr="00D16792">
              <w:rPr>
                <w:sz w:val="22"/>
                <w:szCs w:val="22"/>
                <w:lang w:eastAsia="en-US"/>
              </w:rPr>
              <w:t>Klijų ir hermetikų dumblas, kuriame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6397BB" w14:textId="77777777" w:rsidR="00D16792" w:rsidRPr="00D16792" w:rsidRDefault="00D16792" w:rsidP="00D16792">
            <w:pPr>
              <w:jc w:val="center"/>
              <w:rPr>
                <w:rFonts w:eastAsia="Calibri"/>
                <w:sz w:val="22"/>
                <w:szCs w:val="22"/>
              </w:rPr>
            </w:pPr>
            <w:r w:rsidRPr="00D16792">
              <w:rPr>
                <w:sz w:val="22"/>
                <w:szCs w:val="22"/>
                <w:lang w:eastAsia="en-US"/>
              </w:rPr>
              <w:t>Klijų ir hermetikų dumblas, kuriame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C0B35B" w14:textId="77777777" w:rsidR="00D16792" w:rsidRPr="00D16792" w:rsidRDefault="00D16792" w:rsidP="00D16792">
            <w:pPr>
              <w:rPr>
                <w:bCs/>
                <w:sz w:val="22"/>
                <w:szCs w:val="22"/>
              </w:rPr>
            </w:pPr>
            <w:r w:rsidRPr="00D16792">
              <w:rPr>
                <w:bCs/>
                <w:sz w:val="22"/>
                <w:szCs w:val="22"/>
              </w:rPr>
              <w:t>R13 - R1-R12 veiklomis naudoti skirtų atliekų laikymas</w:t>
            </w:r>
          </w:p>
          <w:p w14:paraId="68AD7C67"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28A6D2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8A8D6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55F2AD1"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4EFA669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4FF45DC"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A52BA43"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2C06D09"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23E429" w14:textId="77777777" w:rsidR="00D16792" w:rsidRPr="00D16792" w:rsidRDefault="00D16792" w:rsidP="00D16792">
            <w:pPr>
              <w:jc w:val="center"/>
              <w:rPr>
                <w:sz w:val="22"/>
                <w:szCs w:val="22"/>
                <w:lang w:eastAsia="en-US"/>
              </w:rPr>
            </w:pPr>
            <w:r w:rsidRPr="00D16792">
              <w:rPr>
                <w:sz w:val="22"/>
                <w:szCs w:val="22"/>
                <w:lang w:eastAsia="en-US"/>
              </w:rPr>
              <w:t>20 01 27*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4D655" w14:textId="77777777" w:rsidR="00D16792" w:rsidRPr="00D16792" w:rsidRDefault="00D16792" w:rsidP="00D16792">
            <w:pPr>
              <w:jc w:val="center"/>
              <w:rPr>
                <w:sz w:val="22"/>
                <w:szCs w:val="22"/>
                <w:lang w:eastAsia="en-US"/>
              </w:rPr>
            </w:pPr>
            <w:r w:rsidRPr="00D16792">
              <w:rPr>
                <w:sz w:val="22"/>
                <w:szCs w:val="22"/>
                <w:lang w:eastAsia="en-US"/>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CF41C2" w14:textId="77777777" w:rsidR="00D16792" w:rsidRPr="00D16792" w:rsidRDefault="00D16792" w:rsidP="00D16792">
            <w:pPr>
              <w:jc w:val="center"/>
              <w:rPr>
                <w:sz w:val="22"/>
                <w:szCs w:val="22"/>
                <w:lang w:eastAsia="en-US"/>
              </w:rPr>
            </w:pPr>
            <w:r w:rsidRPr="00D16792">
              <w:rPr>
                <w:sz w:val="22"/>
                <w:szCs w:val="22"/>
                <w:lang w:eastAsia="en-US"/>
              </w:rPr>
              <w:t>Dažai, rašalas, klijai ir dervos,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1AA93C" w14:textId="77777777" w:rsidR="00D16792" w:rsidRPr="00D16792" w:rsidRDefault="00D16792" w:rsidP="00D16792">
            <w:pPr>
              <w:rPr>
                <w:bCs/>
                <w:sz w:val="22"/>
                <w:szCs w:val="22"/>
              </w:rPr>
            </w:pPr>
            <w:r w:rsidRPr="00D16792">
              <w:rPr>
                <w:bCs/>
                <w:sz w:val="22"/>
                <w:szCs w:val="22"/>
              </w:rPr>
              <w:t>R13 - R1-R12 veiklomis naudoti skirtų atliekų laikymas</w:t>
            </w:r>
          </w:p>
          <w:p w14:paraId="70DB4314"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A93FC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00127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0BD0B43A"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609EBE81"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4ECAD38"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27F173"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668B29"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F5A18C"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436926"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25C938"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A55132"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28BBB7"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B61913"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7B308C4B" w14:textId="77777777" w:rsidTr="00D16792">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76BE0379" w14:textId="77777777" w:rsidR="00D16792" w:rsidRPr="00D16792" w:rsidRDefault="00D16792" w:rsidP="00D16792">
            <w:pPr>
              <w:jc w:val="center"/>
              <w:rPr>
                <w:rFonts w:eastAsia="Calibri"/>
                <w:sz w:val="22"/>
                <w:szCs w:val="22"/>
              </w:rPr>
            </w:pPr>
            <w:r w:rsidRPr="00D16792">
              <w:rPr>
                <w:rFonts w:eastAsia="Calibri"/>
                <w:sz w:val="22"/>
                <w:szCs w:val="22"/>
              </w:rPr>
              <w:t>TS-24</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729839C2" w14:textId="77777777" w:rsidR="00D16792" w:rsidRPr="00D16792" w:rsidRDefault="00D16792" w:rsidP="00D16792">
            <w:pPr>
              <w:jc w:val="center"/>
              <w:rPr>
                <w:rFonts w:eastAsia="Calibri"/>
                <w:sz w:val="22"/>
                <w:szCs w:val="22"/>
              </w:rPr>
            </w:pPr>
            <w:r w:rsidRPr="00D16792">
              <w:rPr>
                <w:rFonts w:eastAsia="Calibri"/>
                <w:sz w:val="22"/>
                <w:szCs w:val="22"/>
              </w:rPr>
              <w:t>Fotografijos pramonės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ECAA9B" w14:textId="77777777" w:rsidR="00D16792" w:rsidRPr="00D16792" w:rsidRDefault="00D16792" w:rsidP="00D16792">
            <w:pPr>
              <w:jc w:val="center"/>
              <w:rPr>
                <w:sz w:val="22"/>
                <w:szCs w:val="22"/>
                <w:lang w:eastAsia="en-US"/>
              </w:rPr>
            </w:pPr>
            <w:r w:rsidRPr="00D16792">
              <w:rPr>
                <w:sz w:val="22"/>
                <w:szCs w:val="22"/>
                <w:lang w:eastAsia="en-US"/>
              </w:rPr>
              <w:t>09 01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59E224" w14:textId="77777777" w:rsidR="00D16792" w:rsidRPr="00D16792" w:rsidRDefault="00D16792" w:rsidP="00D16792">
            <w:pPr>
              <w:jc w:val="center"/>
              <w:rPr>
                <w:sz w:val="22"/>
                <w:szCs w:val="22"/>
                <w:lang w:eastAsia="en-US"/>
              </w:rPr>
            </w:pPr>
            <w:r w:rsidRPr="00D16792">
              <w:rPr>
                <w:sz w:val="22"/>
                <w:szCs w:val="22"/>
                <w:lang w:eastAsia="en-US"/>
              </w:rPr>
              <w:t>Vandeniniai ofseto plokščių ryškalų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452CCA" w14:textId="77777777" w:rsidR="00D16792" w:rsidRPr="00D16792" w:rsidRDefault="00D16792" w:rsidP="00D16792">
            <w:pPr>
              <w:jc w:val="center"/>
              <w:rPr>
                <w:sz w:val="22"/>
                <w:szCs w:val="22"/>
                <w:lang w:eastAsia="en-US"/>
              </w:rPr>
            </w:pPr>
            <w:r w:rsidRPr="00D16792">
              <w:rPr>
                <w:sz w:val="22"/>
                <w:szCs w:val="22"/>
                <w:lang w:eastAsia="en-US"/>
              </w:rPr>
              <w:t>Vandeniniai ofseto plokščių ryškalų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3ED38" w14:textId="77777777" w:rsidR="00D16792" w:rsidRPr="00D16792" w:rsidRDefault="00D16792" w:rsidP="00D16792">
            <w:pPr>
              <w:rPr>
                <w:bCs/>
                <w:sz w:val="22"/>
                <w:szCs w:val="22"/>
              </w:rPr>
            </w:pPr>
            <w:r w:rsidRPr="00D16792">
              <w:rPr>
                <w:bCs/>
                <w:sz w:val="22"/>
                <w:szCs w:val="22"/>
              </w:rPr>
              <w:t>R13 - R1-R12 veiklomis naudoti skirtų atliekų laikymas</w:t>
            </w:r>
          </w:p>
          <w:p w14:paraId="4E403AC9"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11C08C4" w14:textId="77777777" w:rsidR="00D16792" w:rsidRPr="00D16792" w:rsidRDefault="00D16792" w:rsidP="00D16792">
            <w:pPr>
              <w:jc w:val="center"/>
              <w:rPr>
                <w:rFonts w:eastAsia="Calibri"/>
                <w:sz w:val="22"/>
                <w:szCs w:val="22"/>
              </w:rPr>
            </w:pPr>
            <w:r w:rsidRPr="00D16792">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88EF36"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4F4DEAAB" w14:textId="77777777" w:rsidR="00D16792" w:rsidRPr="00D16792" w:rsidRDefault="00D16792" w:rsidP="00D16792">
            <w:pPr>
              <w:jc w:val="center"/>
              <w:rPr>
                <w:rFonts w:eastAsia="Calibri"/>
                <w:sz w:val="22"/>
                <w:szCs w:val="22"/>
              </w:rPr>
            </w:pPr>
          </w:p>
        </w:tc>
      </w:tr>
      <w:tr w:rsidR="00D16792" w:rsidRPr="00D16792" w14:paraId="28AA5F12"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08301D9"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CEAAB31"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6239C" w14:textId="77777777" w:rsidR="00D16792" w:rsidRPr="00D16792" w:rsidRDefault="00D16792" w:rsidP="00D16792">
            <w:pPr>
              <w:jc w:val="center"/>
              <w:rPr>
                <w:sz w:val="22"/>
                <w:szCs w:val="22"/>
                <w:lang w:eastAsia="en-US"/>
              </w:rPr>
            </w:pPr>
            <w:r w:rsidRPr="00D16792">
              <w:rPr>
                <w:sz w:val="22"/>
                <w:szCs w:val="22"/>
                <w:lang w:eastAsia="en-US"/>
              </w:rPr>
              <w:t>09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80E2F9" w14:textId="77777777" w:rsidR="00D16792" w:rsidRPr="00D16792" w:rsidRDefault="00D16792" w:rsidP="00D16792">
            <w:pPr>
              <w:jc w:val="center"/>
              <w:rPr>
                <w:sz w:val="22"/>
                <w:szCs w:val="22"/>
                <w:lang w:eastAsia="en-US"/>
              </w:rPr>
            </w:pPr>
            <w:r w:rsidRPr="00D16792">
              <w:rPr>
                <w:sz w:val="22"/>
                <w:szCs w:val="22"/>
                <w:lang w:eastAsia="en-US"/>
              </w:rPr>
              <w:t>Ryškalų tirpalai su tirpikliais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905959" w14:textId="77777777" w:rsidR="00D16792" w:rsidRPr="00D16792" w:rsidRDefault="00D16792" w:rsidP="00D16792">
            <w:pPr>
              <w:jc w:val="center"/>
              <w:rPr>
                <w:sz w:val="22"/>
                <w:szCs w:val="22"/>
                <w:lang w:eastAsia="en-US"/>
              </w:rPr>
            </w:pPr>
            <w:r w:rsidRPr="00D16792">
              <w:rPr>
                <w:sz w:val="22"/>
                <w:szCs w:val="22"/>
                <w:lang w:eastAsia="en-US"/>
              </w:rPr>
              <w:t>Ryškalų tirpalai su tirpikliais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C0A4F1" w14:textId="77777777" w:rsidR="00D16792" w:rsidRPr="00D16792" w:rsidRDefault="00D16792" w:rsidP="00D16792">
            <w:pPr>
              <w:rPr>
                <w:bCs/>
                <w:sz w:val="22"/>
                <w:szCs w:val="22"/>
              </w:rPr>
            </w:pPr>
            <w:r w:rsidRPr="00D16792">
              <w:rPr>
                <w:bCs/>
                <w:sz w:val="22"/>
                <w:szCs w:val="22"/>
              </w:rPr>
              <w:t>R13 - R1-R12 veiklomis naudoti skirtų atliekų laikymas</w:t>
            </w:r>
          </w:p>
          <w:p w14:paraId="378483D3"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1C1FA0F"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A30B6F"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EFA7013" w14:textId="77777777" w:rsidR="00D16792" w:rsidRPr="00D16792" w:rsidRDefault="00D16792" w:rsidP="00D16792">
            <w:pPr>
              <w:jc w:val="center"/>
              <w:rPr>
                <w:rFonts w:eastAsia="Calibri"/>
                <w:sz w:val="22"/>
                <w:szCs w:val="22"/>
              </w:rPr>
            </w:pPr>
          </w:p>
        </w:tc>
      </w:tr>
      <w:tr w:rsidR="00D16792" w:rsidRPr="00D16792" w14:paraId="74F96235"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B0E0B09"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4CA1569"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A43F60" w14:textId="77777777" w:rsidR="00D16792" w:rsidRPr="00D16792" w:rsidRDefault="00D16792" w:rsidP="00D16792">
            <w:pPr>
              <w:jc w:val="center"/>
              <w:rPr>
                <w:sz w:val="22"/>
                <w:szCs w:val="22"/>
                <w:lang w:eastAsia="en-US"/>
              </w:rPr>
            </w:pPr>
            <w:r w:rsidRPr="00D16792">
              <w:rPr>
                <w:sz w:val="22"/>
                <w:szCs w:val="22"/>
                <w:lang w:eastAsia="en-US"/>
              </w:rPr>
              <w:t>20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024BC" w14:textId="77777777" w:rsidR="00D16792" w:rsidRPr="00D16792" w:rsidRDefault="00D16792" w:rsidP="00D16792">
            <w:pPr>
              <w:jc w:val="center"/>
              <w:rPr>
                <w:sz w:val="22"/>
                <w:szCs w:val="22"/>
                <w:lang w:eastAsia="en-US"/>
              </w:rPr>
            </w:pPr>
            <w:r w:rsidRPr="00D16792">
              <w:rPr>
                <w:sz w:val="22"/>
                <w:szCs w:val="22"/>
                <w:lang w:eastAsia="en-US"/>
              </w:rPr>
              <w:t>Fotografijos cheminės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E187D" w14:textId="77777777" w:rsidR="00D16792" w:rsidRPr="00D16792" w:rsidRDefault="00D16792" w:rsidP="00D16792">
            <w:pPr>
              <w:jc w:val="center"/>
              <w:rPr>
                <w:sz w:val="22"/>
                <w:szCs w:val="22"/>
                <w:lang w:eastAsia="en-US"/>
              </w:rPr>
            </w:pPr>
            <w:r w:rsidRPr="00D16792">
              <w:rPr>
                <w:sz w:val="22"/>
                <w:szCs w:val="22"/>
                <w:lang w:eastAsia="en-US"/>
              </w:rPr>
              <w:t>Fotografijos cheminės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6E453C" w14:textId="77777777" w:rsidR="00D16792" w:rsidRPr="00D16792" w:rsidRDefault="00D16792" w:rsidP="00D16792">
            <w:pPr>
              <w:rPr>
                <w:bCs/>
                <w:sz w:val="22"/>
                <w:szCs w:val="22"/>
              </w:rPr>
            </w:pPr>
            <w:r w:rsidRPr="00D16792">
              <w:rPr>
                <w:bCs/>
                <w:sz w:val="22"/>
                <w:szCs w:val="22"/>
              </w:rPr>
              <w:t>R13 - R1-R12 veiklomis naudoti skirtų atliekų laikymas</w:t>
            </w:r>
          </w:p>
          <w:p w14:paraId="3362CFC3"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0C931D2"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893827"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83C1B8B" w14:textId="77777777" w:rsidR="00D16792" w:rsidRPr="00D16792" w:rsidRDefault="00D16792" w:rsidP="00D16792">
            <w:pPr>
              <w:rPr>
                <w:rFonts w:eastAsia="Calibri"/>
                <w:sz w:val="22"/>
                <w:szCs w:val="22"/>
              </w:rPr>
            </w:pPr>
          </w:p>
        </w:tc>
      </w:tr>
      <w:tr w:rsidR="00D16792" w:rsidRPr="00D16792" w14:paraId="42BE7392"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E398CBB" w14:textId="77777777" w:rsidR="00D16792" w:rsidRPr="00D16792" w:rsidRDefault="00D16792" w:rsidP="00D16792">
            <w:pPr>
              <w:jc w:val="center"/>
              <w:rPr>
                <w:rFonts w:eastAsia="Calibri"/>
                <w:sz w:val="22"/>
                <w:szCs w:val="22"/>
              </w:rPr>
            </w:pPr>
            <w:r w:rsidRPr="00D16792">
              <w:rPr>
                <w:rFonts w:eastAsia="Calibri"/>
                <w:sz w:val="22"/>
                <w:szCs w:val="22"/>
              </w:rPr>
              <w:lastRenderedPageBreak/>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0D8B6FB"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F074E1"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0B056"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39897E"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C6DBA"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EA794C"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C34B3"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3EC653E0" w14:textId="77777777" w:rsidTr="00D16792">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1F6478E4" w14:textId="77777777" w:rsidR="00D16792" w:rsidRPr="00D16792" w:rsidRDefault="00D16792" w:rsidP="00D16792">
            <w:pPr>
              <w:jc w:val="center"/>
              <w:rPr>
                <w:rFonts w:eastAsia="Calibri"/>
                <w:sz w:val="22"/>
                <w:szCs w:val="22"/>
              </w:rPr>
            </w:pPr>
            <w:r w:rsidRPr="00D16792">
              <w:rPr>
                <w:rFonts w:eastAsia="Calibri"/>
                <w:sz w:val="22"/>
                <w:szCs w:val="22"/>
              </w:rPr>
              <w:t>TS-27</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6C7E75ED" w14:textId="77777777" w:rsidR="00D16792" w:rsidRPr="00D16792" w:rsidRDefault="00D16792" w:rsidP="00D16792">
            <w:pPr>
              <w:jc w:val="center"/>
              <w:rPr>
                <w:rFonts w:eastAsia="Calibri"/>
                <w:sz w:val="22"/>
                <w:szCs w:val="22"/>
              </w:rPr>
            </w:pPr>
            <w:r w:rsidRPr="00D16792">
              <w:rPr>
                <w:rFonts w:eastAsia="Calibri"/>
                <w:sz w:val="22"/>
                <w:szCs w:val="22"/>
              </w:rPr>
              <w:t>Netinkami naudoti chemikalai, cheminės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F00A7" w14:textId="77777777" w:rsidR="00D16792" w:rsidRPr="00D16792" w:rsidRDefault="00D16792" w:rsidP="00D16792">
            <w:pPr>
              <w:jc w:val="center"/>
              <w:rPr>
                <w:sz w:val="22"/>
                <w:szCs w:val="22"/>
                <w:lang w:eastAsia="en-US"/>
              </w:rPr>
            </w:pPr>
            <w:r w:rsidRPr="00D16792">
              <w:rPr>
                <w:sz w:val="22"/>
                <w:szCs w:val="22"/>
                <w:lang w:eastAsia="en-US"/>
              </w:rPr>
              <w:t>16 03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48F4BE" w14:textId="77777777" w:rsidR="00D16792" w:rsidRPr="00D16792" w:rsidRDefault="00D16792" w:rsidP="00D16792">
            <w:pPr>
              <w:jc w:val="center"/>
              <w:rPr>
                <w:sz w:val="22"/>
                <w:szCs w:val="22"/>
                <w:lang w:eastAsia="en-US"/>
              </w:rPr>
            </w:pPr>
            <w:r w:rsidRPr="00D16792">
              <w:rPr>
                <w:sz w:val="22"/>
                <w:szCs w:val="22"/>
                <w:lang w:eastAsia="en-US"/>
              </w:rPr>
              <w:t>Neorganinės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1C9FB" w14:textId="77777777" w:rsidR="00D16792" w:rsidRPr="00D16792" w:rsidRDefault="00D16792" w:rsidP="00D16792">
            <w:pPr>
              <w:jc w:val="center"/>
              <w:rPr>
                <w:sz w:val="22"/>
                <w:szCs w:val="22"/>
                <w:lang w:eastAsia="en-US"/>
              </w:rPr>
            </w:pPr>
            <w:r w:rsidRPr="00D16792">
              <w:rPr>
                <w:sz w:val="22"/>
                <w:szCs w:val="22"/>
                <w:lang w:eastAsia="en-US"/>
              </w:rPr>
              <w:t>Neorganinės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0E7B6D" w14:textId="77777777" w:rsidR="00D16792" w:rsidRPr="00D16792" w:rsidRDefault="00D16792" w:rsidP="00D16792">
            <w:pPr>
              <w:rPr>
                <w:bCs/>
                <w:sz w:val="22"/>
                <w:szCs w:val="22"/>
              </w:rPr>
            </w:pPr>
            <w:r w:rsidRPr="00D16792">
              <w:rPr>
                <w:bCs/>
                <w:sz w:val="22"/>
                <w:szCs w:val="22"/>
              </w:rPr>
              <w:t>R13 - R1-R12 veiklomis naudoti skirtų atliekų laikymas</w:t>
            </w:r>
          </w:p>
          <w:p w14:paraId="7DA1C4E2"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20B0C76" w14:textId="77777777" w:rsidR="00D16792" w:rsidRPr="00D16792" w:rsidRDefault="00D16792" w:rsidP="00D16792">
            <w:pPr>
              <w:jc w:val="center"/>
              <w:rPr>
                <w:rFonts w:eastAsia="Calibri"/>
                <w:sz w:val="22"/>
                <w:szCs w:val="22"/>
              </w:rPr>
            </w:pPr>
            <w:r w:rsidRPr="00D16792">
              <w:rPr>
                <w:rFonts w:eastAsia="Calibri"/>
                <w:sz w:val="22"/>
                <w:szCs w:val="22"/>
              </w:rPr>
              <w:t>3,5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E9D62C"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1CA1E83"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201813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2A3231ED"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98C83D4"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EAA327B"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5F8A0C" w14:textId="77777777" w:rsidR="00D16792" w:rsidRPr="00D16792" w:rsidRDefault="00D16792" w:rsidP="00D16792">
            <w:pPr>
              <w:jc w:val="center"/>
              <w:rPr>
                <w:sz w:val="22"/>
                <w:szCs w:val="22"/>
                <w:lang w:eastAsia="en-US"/>
              </w:rPr>
            </w:pPr>
            <w:r w:rsidRPr="00D16792">
              <w:rPr>
                <w:sz w:val="22"/>
                <w:szCs w:val="22"/>
                <w:lang w:eastAsia="en-US"/>
              </w:rPr>
              <w:t>16 03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3FE7D2" w14:textId="77777777" w:rsidR="00D16792" w:rsidRPr="00D16792" w:rsidRDefault="00D16792" w:rsidP="00D16792">
            <w:pPr>
              <w:jc w:val="center"/>
              <w:rPr>
                <w:sz w:val="22"/>
                <w:szCs w:val="22"/>
                <w:lang w:eastAsia="en-US"/>
              </w:rPr>
            </w:pPr>
            <w:r w:rsidRPr="00D16792">
              <w:rPr>
                <w:sz w:val="22"/>
                <w:szCs w:val="22"/>
                <w:lang w:eastAsia="en-US"/>
              </w:rPr>
              <w:t>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D279F" w14:textId="77777777" w:rsidR="00D16792" w:rsidRPr="00D16792" w:rsidRDefault="00D16792" w:rsidP="00D16792">
            <w:pPr>
              <w:jc w:val="center"/>
              <w:rPr>
                <w:sz w:val="22"/>
                <w:szCs w:val="22"/>
                <w:lang w:eastAsia="en-US"/>
              </w:rPr>
            </w:pPr>
            <w:r w:rsidRPr="00D16792">
              <w:rPr>
                <w:sz w:val="22"/>
                <w:szCs w:val="22"/>
                <w:lang w:eastAsia="en-US"/>
              </w:rPr>
              <w:t>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D5F1C6" w14:textId="77777777" w:rsidR="00D16792" w:rsidRPr="00D16792" w:rsidRDefault="00D16792" w:rsidP="00D16792">
            <w:pPr>
              <w:rPr>
                <w:bCs/>
                <w:sz w:val="22"/>
                <w:szCs w:val="22"/>
              </w:rPr>
            </w:pPr>
            <w:r w:rsidRPr="00D16792">
              <w:rPr>
                <w:bCs/>
                <w:sz w:val="22"/>
                <w:szCs w:val="22"/>
              </w:rPr>
              <w:t>R13 - R1-R12 veiklomis naudoti skirtų atliekų laikymas</w:t>
            </w:r>
          </w:p>
          <w:p w14:paraId="1FA9322A"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8F64B34"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AFCA7A"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01F79A31"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2E3048C"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9897A87"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2B20B04"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35D81F3"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4F3DE4" w14:textId="77777777" w:rsidR="00D16792" w:rsidRPr="00D16792" w:rsidRDefault="00D16792" w:rsidP="00D16792">
            <w:pPr>
              <w:jc w:val="center"/>
              <w:rPr>
                <w:sz w:val="22"/>
                <w:szCs w:val="22"/>
                <w:lang w:eastAsia="en-US"/>
              </w:rPr>
            </w:pPr>
            <w:r w:rsidRPr="00D16792">
              <w:rPr>
                <w:sz w:val="22"/>
                <w:szCs w:val="22"/>
                <w:lang w:eastAsia="en-US"/>
              </w:rPr>
              <w:t>16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061BE9" w14:textId="77777777" w:rsidR="00D16792" w:rsidRPr="00D16792" w:rsidRDefault="00D16792" w:rsidP="00D16792">
            <w:pPr>
              <w:jc w:val="center"/>
              <w:rPr>
                <w:sz w:val="22"/>
                <w:szCs w:val="22"/>
                <w:lang w:eastAsia="en-US"/>
              </w:rPr>
            </w:pPr>
            <w:r w:rsidRPr="00D16792">
              <w:rPr>
                <w:sz w:val="22"/>
                <w:szCs w:val="22"/>
                <w:lang w:eastAsia="en-US"/>
              </w:rPr>
              <w:t>Laboratorinės cheminės medžiagos, įskaitant laboratorinių cheminių medžiagų mišinius,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698972" w14:textId="77777777" w:rsidR="00D16792" w:rsidRPr="00D16792" w:rsidRDefault="00D16792" w:rsidP="00D16792">
            <w:pPr>
              <w:jc w:val="center"/>
              <w:rPr>
                <w:sz w:val="22"/>
                <w:szCs w:val="22"/>
                <w:lang w:eastAsia="en-US"/>
              </w:rPr>
            </w:pPr>
            <w:r w:rsidRPr="00D16792">
              <w:rPr>
                <w:sz w:val="22"/>
                <w:szCs w:val="22"/>
                <w:lang w:eastAsia="en-US"/>
              </w:rPr>
              <w:t>Laboratorinės cheminės medžiagos, įskaitant laboratorinių cheminių medžiagų mišinius,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CA9F0D" w14:textId="77777777" w:rsidR="00D16792" w:rsidRPr="00D16792" w:rsidRDefault="00D16792" w:rsidP="00D16792">
            <w:pPr>
              <w:rPr>
                <w:bCs/>
                <w:sz w:val="22"/>
                <w:szCs w:val="22"/>
              </w:rPr>
            </w:pPr>
            <w:r w:rsidRPr="00D16792">
              <w:rPr>
                <w:bCs/>
                <w:sz w:val="22"/>
                <w:szCs w:val="22"/>
              </w:rPr>
              <w:t>R13 - R1-R12 veiklomis naudoti skirtų atliekų laikymas</w:t>
            </w:r>
          </w:p>
          <w:p w14:paraId="504477E2"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DB801D9"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2BDF7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9298969"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234A388C"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A2E70C6"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2A92CB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24C7E3" w14:textId="77777777" w:rsidR="00D16792" w:rsidRPr="00D16792" w:rsidRDefault="00D16792" w:rsidP="00D16792">
            <w:pPr>
              <w:jc w:val="center"/>
              <w:rPr>
                <w:sz w:val="22"/>
                <w:szCs w:val="22"/>
                <w:lang w:eastAsia="en-US"/>
              </w:rPr>
            </w:pPr>
            <w:r w:rsidRPr="00D16792">
              <w:rPr>
                <w:sz w:val="22"/>
                <w:szCs w:val="22"/>
                <w:lang w:eastAsia="en-US"/>
              </w:rPr>
              <w:t>16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1528C7" w14:textId="77777777" w:rsidR="00D16792" w:rsidRPr="00D16792" w:rsidRDefault="00D16792" w:rsidP="00D16792">
            <w:pPr>
              <w:jc w:val="center"/>
              <w:rPr>
                <w:sz w:val="22"/>
                <w:szCs w:val="22"/>
                <w:lang w:eastAsia="en-US"/>
              </w:rPr>
            </w:pPr>
            <w:r w:rsidRPr="00D16792">
              <w:rPr>
                <w:sz w:val="22"/>
                <w:szCs w:val="22"/>
                <w:lang w:eastAsia="en-US"/>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A47EA" w14:textId="77777777" w:rsidR="00D16792" w:rsidRPr="00D16792" w:rsidRDefault="00D16792" w:rsidP="00D16792">
            <w:pPr>
              <w:jc w:val="center"/>
              <w:rPr>
                <w:sz w:val="22"/>
                <w:szCs w:val="22"/>
                <w:lang w:eastAsia="en-US"/>
              </w:rPr>
            </w:pPr>
            <w:r w:rsidRPr="00D16792">
              <w:rPr>
                <w:sz w:val="22"/>
                <w:szCs w:val="22"/>
                <w:lang w:eastAsia="en-US"/>
              </w:rPr>
              <w:t>Nebereikalingos neorganinės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35ABE1" w14:textId="77777777" w:rsidR="00D16792" w:rsidRPr="00D16792" w:rsidRDefault="00D16792" w:rsidP="00D16792">
            <w:pPr>
              <w:rPr>
                <w:bCs/>
                <w:sz w:val="22"/>
                <w:szCs w:val="22"/>
              </w:rPr>
            </w:pPr>
            <w:r w:rsidRPr="00D16792">
              <w:rPr>
                <w:bCs/>
                <w:sz w:val="22"/>
                <w:szCs w:val="22"/>
              </w:rPr>
              <w:t>R13 - R1-R12 veiklomis naudoti skirtų atliekų laikymas</w:t>
            </w:r>
          </w:p>
          <w:p w14:paraId="100FC8B5"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89385DF"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8385B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6AE99AB"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9AD2E73"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1681D69"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23D3B15"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06ADF" w14:textId="77777777" w:rsidR="00D16792" w:rsidRPr="00D16792" w:rsidRDefault="00D16792" w:rsidP="00D16792">
            <w:pPr>
              <w:jc w:val="center"/>
              <w:rPr>
                <w:sz w:val="22"/>
                <w:szCs w:val="22"/>
                <w:lang w:eastAsia="en-US"/>
              </w:rPr>
            </w:pPr>
            <w:r w:rsidRPr="00D16792">
              <w:rPr>
                <w:sz w:val="22"/>
                <w:szCs w:val="22"/>
                <w:lang w:eastAsia="en-US"/>
              </w:rPr>
              <w:t>16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E0C97A" w14:textId="77777777" w:rsidR="00D16792" w:rsidRPr="00D16792" w:rsidRDefault="00D16792" w:rsidP="00D16792">
            <w:pPr>
              <w:jc w:val="center"/>
              <w:rPr>
                <w:sz w:val="22"/>
                <w:szCs w:val="22"/>
                <w:lang w:eastAsia="en-US"/>
              </w:rPr>
            </w:pPr>
            <w:r w:rsidRPr="00D16792">
              <w:rPr>
                <w:sz w:val="22"/>
                <w:szCs w:val="22"/>
                <w:lang w:eastAsia="en-US"/>
              </w:rPr>
              <w:t>Nebereikalingos 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9E0657" w14:textId="77777777" w:rsidR="00D16792" w:rsidRPr="00D16792" w:rsidRDefault="00D16792" w:rsidP="00D16792">
            <w:pPr>
              <w:jc w:val="center"/>
              <w:rPr>
                <w:sz w:val="22"/>
                <w:szCs w:val="22"/>
                <w:lang w:eastAsia="en-US"/>
              </w:rPr>
            </w:pPr>
            <w:r w:rsidRPr="00D16792">
              <w:rPr>
                <w:sz w:val="22"/>
                <w:szCs w:val="22"/>
                <w:lang w:eastAsia="en-US"/>
              </w:rPr>
              <w:t>Nebereikalingos 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661A37" w14:textId="77777777" w:rsidR="00D16792" w:rsidRPr="00D16792" w:rsidRDefault="00D16792" w:rsidP="00D16792">
            <w:pPr>
              <w:rPr>
                <w:bCs/>
                <w:sz w:val="22"/>
                <w:szCs w:val="22"/>
              </w:rPr>
            </w:pPr>
            <w:r w:rsidRPr="00D16792">
              <w:rPr>
                <w:bCs/>
                <w:sz w:val="22"/>
                <w:szCs w:val="22"/>
              </w:rPr>
              <w:t>R13 - R1-R12 veiklomis naudoti skirtų atliekų laikymas</w:t>
            </w:r>
          </w:p>
          <w:p w14:paraId="390864F5"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215CE9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A34A8C"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386FD8F1"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5E26799"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5C06AF4E"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3DBD1C3"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30AF376"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2AFCF7" w14:textId="77777777" w:rsidR="00D16792" w:rsidRPr="00D16792" w:rsidRDefault="00D16792" w:rsidP="00D16792">
            <w:pPr>
              <w:jc w:val="center"/>
              <w:rPr>
                <w:sz w:val="22"/>
                <w:szCs w:val="22"/>
                <w:lang w:eastAsia="en-US"/>
              </w:rPr>
            </w:pPr>
            <w:r w:rsidRPr="00D16792">
              <w:rPr>
                <w:sz w:val="22"/>
                <w:szCs w:val="22"/>
                <w:lang w:eastAsia="en-US"/>
              </w:rPr>
              <w:t>18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375663" w14:textId="77777777" w:rsidR="00D16792" w:rsidRPr="00D16792" w:rsidRDefault="00D16792" w:rsidP="00D16792">
            <w:pPr>
              <w:jc w:val="center"/>
              <w:rPr>
                <w:sz w:val="22"/>
                <w:szCs w:val="22"/>
                <w:lang w:eastAsia="en-US"/>
              </w:rPr>
            </w:pPr>
            <w:r w:rsidRPr="00D16792">
              <w:rPr>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F9F8D1" w14:textId="77777777" w:rsidR="00D16792" w:rsidRPr="00D16792" w:rsidRDefault="00D16792" w:rsidP="00D16792">
            <w:pPr>
              <w:jc w:val="center"/>
              <w:rPr>
                <w:sz w:val="22"/>
                <w:szCs w:val="22"/>
                <w:lang w:eastAsia="en-US"/>
              </w:rPr>
            </w:pPr>
            <w:r w:rsidRPr="00D16792">
              <w:rPr>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CB567F" w14:textId="77777777" w:rsidR="00D16792" w:rsidRPr="00D16792" w:rsidRDefault="00D16792" w:rsidP="00D16792">
            <w:pPr>
              <w:rPr>
                <w:bCs/>
                <w:sz w:val="22"/>
                <w:szCs w:val="22"/>
              </w:rPr>
            </w:pPr>
            <w:r w:rsidRPr="00D16792">
              <w:rPr>
                <w:bCs/>
                <w:sz w:val="22"/>
                <w:szCs w:val="22"/>
              </w:rPr>
              <w:t>R13 - R1-R12 veiklomis naudoti skirtų atliekų laikymas</w:t>
            </w:r>
          </w:p>
          <w:p w14:paraId="52C2279E"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D76BE4C"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6F6B03"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069203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99DF8D9" w14:textId="77777777" w:rsidTr="00D16792">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78039CE" w14:textId="77777777" w:rsidR="00D16792" w:rsidRPr="00D16792" w:rsidRDefault="00D16792" w:rsidP="00D16792">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36360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C2979D" w14:textId="77777777" w:rsidR="00D16792" w:rsidRPr="00D16792" w:rsidRDefault="00D16792" w:rsidP="00D16792">
            <w:pPr>
              <w:jc w:val="center"/>
              <w:rPr>
                <w:sz w:val="22"/>
                <w:szCs w:val="22"/>
                <w:lang w:eastAsia="en-US"/>
              </w:rPr>
            </w:pPr>
            <w:r w:rsidRPr="00D16792">
              <w:rPr>
                <w:sz w:val="22"/>
                <w:szCs w:val="22"/>
                <w:lang w:eastAsia="en-US"/>
              </w:rPr>
              <w:t>18 02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F0DF1" w14:textId="77777777" w:rsidR="00D16792" w:rsidRPr="00D16792" w:rsidRDefault="00D16792" w:rsidP="00D16792">
            <w:pPr>
              <w:jc w:val="center"/>
              <w:rPr>
                <w:sz w:val="22"/>
                <w:szCs w:val="22"/>
                <w:lang w:eastAsia="en-US"/>
              </w:rPr>
            </w:pPr>
            <w:r w:rsidRPr="00D16792">
              <w:rPr>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6C153" w14:textId="77777777" w:rsidR="00D16792" w:rsidRPr="00D16792" w:rsidRDefault="00D16792" w:rsidP="00D16792">
            <w:pPr>
              <w:jc w:val="center"/>
              <w:rPr>
                <w:sz w:val="22"/>
                <w:szCs w:val="22"/>
                <w:lang w:eastAsia="en-US"/>
              </w:rPr>
            </w:pPr>
            <w:r w:rsidRPr="00D16792">
              <w:rPr>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3360C6" w14:textId="77777777" w:rsidR="00D16792" w:rsidRPr="00D16792" w:rsidRDefault="00D16792" w:rsidP="00D16792">
            <w:pPr>
              <w:rPr>
                <w:bCs/>
                <w:sz w:val="22"/>
                <w:szCs w:val="22"/>
              </w:rPr>
            </w:pPr>
            <w:r w:rsidRPr="00D16792">
              <w:rPr>
                <w:bCs/>
                <w:sz w:val="22"/>
                <w:szCs w:val="22"/>
              </w:rPr>
              <w:t>R13 - R1-R12 veiklomis naudoti skirtų atliekų laikymas</w:t>
            </w:r>
          </w:p>
          <w:p w14:paraId="79145AAD"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E79B62"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40ADE1"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585B822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7EAB3BD4"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C608A60"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EA97425"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D97F2B"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F05249"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91A72A"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6DEC9"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5D8768"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207813"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6B727D6E" w14:textId="77777777" w:rsidTr="00D16792">
        <w:trPr>
          <w:cantSplit/>
          <w:trHeight w:val="243"/>
        </w:trPr>
        <w:tc>
          <w:tcPr>
            <w:tcW w:w="1594" w:type="dxa"/>
            <w:tcBorders>
              <w:left w:val="single" w:sz="4" w:space="0" w:color="auto"/>
              <w:right w:val="single" w:sz="4" w:space="0" w:color="auto"/>
            </w:tcBorders>
            <w:tcMar>
              <w:top w:w="0" w:type="dxa"/>
              <w:left w:w="28" w:type="dxa"/>
              <w:bottom w:w="0" w:type="dxa"/>
              <w:right w:w="28" w:type="dxa"/>
            </w:tcMar>
            <w:vAlign w:val="center"/>
          </w:tcPr>
          <w:p w14:paraId="0A23266F" w14:textId="77777777" w:rsidR="00D16792" w:rsidRPr="00D16792" w:rsidRDefault="00D16792" w:rsidP="00D16792">
            <w:pPr>
              <w:jc w:val="center"/>
              <w:rPr>
                <w:rFonts w:eastAsia="Calibri"/>
                <w:sz w:val="22"/>
                <w:szCs w:val="22"/>
              </w:rPr>
            </w:pPr>
            <w:r w:rsidRPr="00D16792">
              <w:rPr>
                <w:rFonts w:eastAsia="Calibri"/>
                <w:sz w:val="22"/>
                <w:szCs w:val="22"/>
              </w:rPr>
              <w:t>TS-29</w:t>
            </w:r>
          </w:p>
        </w:tc>
        <w:tc>
          <w:tcPr>
            <w:tcW w:w="1388" w:type="dxa"/>
            <w:tcBorders>
              <w:left w:val="single" w:sz="4" w:space="0" w:color="auto"/>
              <w:right w:val="single" w:sz="4" w:space="0" w:color="auto"/>
            </w:tcBorders>
            <w:tcMar>
              <w:top w:w="0" w:type="dxa"/>
              <w:left w:w="28" w:type="dxa"/>
              <w:bottom w:w="0" w:type="dxa"/>
              <w:right w:w="28" w:type="dxa"/>
            </w:tcMar>
            <w:vAlign w:val="center"/>
          </w:tcPr>
          <w:p w14:paraId="018631E4" w14:textId="77777777" w:rsidR="00D16792" w:rsidRPr="00D16792" w:rsidRDefault="00D16792" w:rsidP="00D16792">
            <w:pPr>
              <w:jc w:val="center"/>
              <w:rPr>
                <w:rFonts w:eastAsia="Calibri"/>
                <w:sz w:val="22"/>
                <w:szCs w:val="22"/>
              </w:rPr>
            </w:pPr>
            <w:r w:rsidRPr="00D16792">
              <w:rPr>
                <w:rFonts w:eastAsia="Calibri"/>
                <w:sz w:val="22"/>
                <w:szCs w:val="22"/>
              </w:rPr>
              <w:t>Užteršti ne naftos produktais dumblai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34A8D6" w14:textId="77777777" w:rsidR="00D16792" w:rsidRPr="00D16792" w:rsidRDefault="00D16792" w:rsidP="00D16792">
            <w:pPr>
              <w:jc w:val="center"/>
              <w:rPr>
                <w:sz w:val="22"/>
                <w:szCs w:val="22"/>
                <w:lang w:eastAsia="en-US"/>
              </w:rPr>
            </w:pPr>
            <w:r w:rsidRPr="00D16792">
              <w:rPr>
                <w:sz w:val="22"/>
                <w:szCs w:val="22"/>
                <w:lang w:eastAsia="en-US"/>
              </w:rPr>
              <w:t>08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3DC547" w14:textId="77777777" w:rsidR="00D16792" w:rsidRPr="00D16792" w:rsidRDefault="00D16792" w:rsidP="00D16792">
            <w:pPr>
              <w:jc w:val="center"/>
              <w:rPr>
                <w:sz w:val="22"/>
                <w:szCs w:val="22"/>
                <w:lang w:eastAsia="en-US"/>
              </w:rPr>
            </w:pPr>
            <w:r w:rsidRPr="00D16792">
              <w:rPr>
                <w:sz w:val="22"/>
                <w:szCs w:val="22"/>
                <w:lang w:eastAsia="en-US"/>
              </w:rPr>
              <w:t>Vandeninis dumblas, kuriame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6083A" w14:textId="77777777" w:rsidR="00D16792" w:rsidRPr="00D16792" w:rsidRDefault="00D16792" w:rsidP="00D16792">
            <w:pPr>
              <w:jc w:val="center"/>
              <w:rPr>
                <w:sz w:val="22"/>
                <w:szCs w:val="22"/>
                <w:lang w:eastAsia="en-US"/>
              </w:rPr>
            </w:pPr>
            <w:r w:rsidRPr="00D16792">
              <w:rPr>
                <w:sz w:val="22"/>
                <w:szCs w:val="22"/>
                <w:lang w:eastAsia="en-US"/>
              </w:rPr>
              <w:t>Vandeninis dumblas, kuriame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36698B" w14:textId="77777777" w:rsidR="00D16792" w:rsidRPr="00D16792" w:rsidRDefault="00D16792" w:rsidP="00D16792">
            <w:pPr>
              <w:rPr>
                <w:bCs/>
                <w:sz w:val="22"/>
                <w:szCs w:val="22"/>
              </w:rPr>
            </w:pPr>
            <w:r w:rsidRPr="00D16792">
              <w:rPr>
                <w:bCs/>
                <w:sz w:val="22"/>
                <w:szCs w:val="22"/>
              </w:rPr>
              <w:t>R13 - R1-R12 veiklomis naudoti skirtų atliekų laikymas</w:t>
            </w:r>
          </w:p>
          <w:p w14:paraId="757BD67B"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2AE0167C" w14:textId="77777777" w:rsidR="00D16792" w:rsidRPr="00D16792" w:rsidRDefault="00D16792" w:rsidP="00D16792">
            <w:pPr>
              <w:jc w:val="center"/>
              <w:rPr>
                <w:rFonts w:eastAsia="Calibri"/>
                <w:sz w:val="22"/>
                <w:szCs w:val="22"/>
              </w:rPr>
            </w:pPr>
            <w:r w:rsidRPr="00D16792">
              <w:rPr>
                <w:rFonts w:eastAsia="Calibri"/>
                <w:sz w:val="22"/>
                <w:szCs w:val="22"/>
              </w:rPr>
              <w:t>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B58CD"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11AB4CC"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896C78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5A0C4493"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242E5EA"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7B0CB5"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A37FA1"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641157"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FA05E0"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06951"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954DDF"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D95130"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4D75FE1A"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3AFA6B4" w14:textId="77777777" w:rsidR="00D16792" w:rsidRPr="00D16792" w:rsidRDefault="00D16792" w:rsidP="00D16792">
            <w:pPr>
              <w:jc w:val="center"/>
              <w:rPr>
                <w:rFonts w:eastAsia="Calibri"/>
                <w:sz w:val="22"/>
                <w:szCs w:val="22"/>
              </w:rPr>
            </w:pPr>
            <w:r w:rsidRPr="00D16792">
              <w:rPr>
                <w:rFonts w:eastAsia="Calibri"/>
                <w:sz w:val="22"/>
                <w:szCs w:val="22"/>
              </w:rPr>
              <w:lastRenderedPageBreak/>
              <w:t>TS-30</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9AFF10" w14:textId="77777777" w:rsidR="00D16792" w:rsidRPr="00D16792" w:rsidRDefault="00D16792" w:rsidP="00D16792">
            <w:pPr>
              <w:jc w:val="center"/>
              <w:rPr>
                <w:rFonts w:eastAsia="Calibri"/>
                <w:sz w:val="22"/>
                <w:szCs w:val="22"/>
              </w:rPr>
            </w:pPr>
            <w:r w:rsidRPr="00D16792">
              <w:rPr>
                <w:rFonts w:eastAsia="Calibri"/>
                <w:sz w:val="22"/>
                <w:szCs w:val="22"/>
              </w:rPr>
              <w:t>Pavojingi pelenai ir šlakai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37E113" w14:textId="77777777" w:rsidR="00D16792" w:rsidRPr="00D16792" w:rsidRDefault="00D16792" w:rsidP="00D16792">
            <w:pPr>
              <w:jc w:val="center"/>
              <w:rPr>
                <w:sz w:val="22"/>
                <w:szCs w:val="22"/>
                <w:lang w:eastAsia="en-US"/>
              </w:rPr>
            </w:pPr>
            <w:r w:rsidRPr="00D16792">
              <w:rPr>
                <w:sz w:val="22"/>
                <w:szCs w:val="22"/>
                <w:lang w:eastAsia="en-US"/>
              </w:rPr>
              <w:t>10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C2950F" w14:textId="77777777" w:rsidR="00D16792" w:rsidRPr="00D16792" w:rsidRDefault="00D16792" w:rsidP="00D16792">
            <w:pPr>
              <w:jc w:val="center"/>
              <w:rPr>
                <w:sz w:val="22"/>
                <w:szCs w:val="22"/>
                <w:lang w:eastAsia="en-US"/>
              </w:rPr>
            </w:pPr>
            <w:r w:rsidRPr="00D16792">
              <w:rPr>
                <w:sz w:val="22"/>
                <w:szCs w:val="22"/>
                <w:lang w:eastAsia="en-US"/>
              </w:rPr>
              <w:t>Lakieji naftos pelenai ir garo katilų dulkės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DD1D4B" w14:textId="77777777" w:rsidR="00D16792" w:rsidRPr="00D16792" w:rsidRDefault="00D16792" w:rsidP="00D16792">
            <w:pPr>
              <w:jc w:val="center"/>
              <w:rPr>
                <w:sz w:val="22"/>
                <w:szCs w:val="22"/>
                <w:lang w:eastAsia="en-US"/>
              </w:rPr>
            </w:pPr>
            <w:r w:rsidRPr="00D16792">
              <w:rPr>
                <w:sz w:val="22"/>
                <w:szCs w:val="22"/>
                <w:lang w:eastAsia="en-US"/>
              </w:rPr>
              <w:t>Lakieji naftos pelenai ir garo katilų dulkės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98C9A" w14:textId="77777777" w:rsidR="00D16792" w:rsidRPr="00D16792" w:rsidRDefault="00D16792" w:rsidP="00D16792">
            <w:pPr>
              <w:rPr>
                <w:bCs/>
                <w:sz w:val="22"/>
                <w:szCs w:val="22"/>
              </w:rPr>
            </w:pPr>
            <w:r w:rsidRPr="00D16792">
              <w:rPr>
                <w:bCs/>
                <w:sz w:val="22"/>
                <w:szCs w:val="22"/>
              </w:rPr>
              <w:t>R13 - R1-R12 veiklomis naudoti skirtų atliekų laikymas</w:t>
            </w:r>
          </w:p>
          <w:p w14:paraId="4853DF4A"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A9F0B9" w14:textId="77777777" w:rsidR="00D16792" w:rsidRPr="00D16792" w:rsidRDefault="00D16792" w:rsidP="00D16792">
            <w:pPr>
              <w:jc w:val="center"/>
              <w:rPr>
                <w:rFonts w:eastAsia="Calibri"/>
                <w:sz w:val="22"/>
                <w:szCs w:val="22"/>
              </w:rPr>
            </w:pPr>
            <w:r w:rsidRPr="00D16792">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84D70E"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13AF281" w14:textId="77777777" w:rsidR="00D16792" w:rsidRPr="00D16792" w:rsidRDefault="00D16792" w:rsidP="00D16792">
            <w:pPr>
              <w:rPr>
                <w:rFonts w:eastAsia="Calibri"/>
                <w:sz w:val="22"/>
                <w:szCs w:val="22"/>
              </w:rPr>
            </w:pPr>
          </w:p>
        </w:tc>
      </w:tr>
      <w:tr w:rsidR="00D16792" w:rsidRPr="00D16792" w14:paraId="6CC11108" w14:textId="77777777" w:rsidTr="00D16792">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2A210F9"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720A7B" w14:textId="77777777" w:rsidR="00D16792" w:rsidRPr="00D16792" w:rsidRDefault="00D16792" w:rsidP="00D16792">
            <w:pPr>
              <w:jc w:val="cente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8EB58" w14:textId="77777777" w:rsidR="00D16792" w:rsidRPr="00D16792" w:rsidRDefault="00D16792" w:rsidP="00D16792">
            <w:pPr>
              <w:jc w:val="cente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3986ED" w14:textId="77777777" w:rsidR="00D16792" w:rsidRPr="00D16792" w:rsidRDefault="00D16792" w:rsidP="00D16792">
            <w:pPr>
              <w:jc w:val="cente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FA2AE1" w14:textId="77777777" w:rsidR="00D16792" w:rsidRPr="00D16792" w:rsidRDefault="00D16792" w:rsidP="00D16792">
            <w:pPr>
              <w:jc w:val="cente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BF273" w14:textId="77777777" w:rsidR="00D16792" w:rsidRPr="00D16792" w:rsidRDefault="00D16792" w:rsidP="00D16792">
            <w:pPr>
              <w:jc w:val="cente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A0F129"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505B07" w14:textId="77777777" w:rsidR="00D16792" w:rsidRPr="00D16792" w:rsidRDefault="00D16792" w:rsidP="00D16792">
            <w:pPr>
              <w:jc w:val="center"/>
              <w:rPr>
                <w:rFonts w:eastAsia="Calibri"/>
                <w:sz w:val="22"/>
                <w:szCs w:val="22"/>
              </w:rPr>
            </w:pPr>
            <w:r w:rsidRPr="00D16792">
              <w:rPr>
                <w:rFonts w:eastAsia="Calibri"/>
                <w:sz w:val="22"/>
                <w:szCs w:val="22"/>
              </w:rPr>
              <w:t>8</w:t>
            </w:r>
          </w:p>
        </w:tc>
      </w:tr>
      <w:tr w:rsidR="00D16792" w:rsidRPr="00D16792" w14:paraId="5330C625" w14:textId="77777777" w:rsidTr="00D16792">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45B749A1" w14:textId="77777777" w:rsidR="00D16792" w:rsidRPr="00D16792" w:rsidRDefault="00D16792" w:rsidP="00D16792">
            <w:pPr>
              <w:jc w:val="center"/>
              <w:rPr>
                <w:rFonts w:eastAsia="Calibri"/>
                <w:sz w:val="22"/>
                <w:szCs w:val="22"/>
              </w:rPr>
            </w:pPr>
            <w:r w:rsidRPr="00D16792">
              <w:rPr>
                <w:rFonts w:eastAsia="Calibri"/>
                <w:sz w:val="22"/>
                <w:szCs w:val="22"/>
              </w:rPr>
              <w:t>TS-31</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23908AB8" w14:textId="77777777" w:rsidR="00D16792" w:rsidRPr="00D16792" w:rsidRDefault="00D16792" w:rsidP="00D16792">
            <w:pPr>
              <w:jc w:val="center"/>
              <w:rPr>
                <w:rFonts w:eastAsia="Calibri"/>
                <w:sz w:val="22"/>
                <w:szCs w:val="22"/>
              </w:rPr>
            </w:pPr>
            <w:r w:rsidRPr="00D16792">
              <w:rPr>
                <w:rFonts w:eastAsia="Calibri"/>
                <w:sz w:val="22"/>
                <w:szCs w:val="22"/>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67787" w14:textId="77777777" w:rsidR="00D16792" w:rsidRPr="00D16792" w:rsidRDefault="00D16792" w:rsidP="00D16792">
            <w:pPr>
              <w:jc w:val="center"/>
              <w:rPr>
                <w:sz w:val="22"/>
                <w:szCs w:val="22"/>
                <w:lang w:eastAsia="en-US"/>
              </w:rPr>
            </w:pPr>
            <w:r w:rsidRPr="00D16792">
              <w:rPr>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46936" w14:textId="77777777" w:rsidR="00D16792" w:rsidRPr="00D16792" w:rsidRDefault="00D16792" w:rsidP="00D16792">
            <w:pPr>
              <w:jc w:val="center"/>
              <w:rPr>
                <w:sz w:val="22"/>
                <w:szCs w:val="22"/>
                <w:lang w:eastAsia="en-US"/>
              </w:rPr>
            </w:pPr>
            <w:r w:rsidRPr="00D16792">
              <w:rPr>
                <w:sz w:val="22"/>
                <w:szCs w:val="22"/>
                <w:lang w:eastAsia="en-US"/>
              </w:rPr>
              <w:t>Pjuvenos, drožlės, skiedros, mediena, medienos drožlių plokštės ir faniera,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4F723" w14:textId="77777777" w:rsidR="00D16792" w:rsidRPr="00D16792" w:rsidRDefault="00D16792" w:rsidP="00D16792">
            <w:pPr>
              <w:jc w:val="center"/>
              <w:rPr>
                <w:sz w:val="22"/>
                <w:szCs w:val="22"/>
                <w:lang w:eastAsia="en-US"/>
              </w:rPr>
            </w:pPr>
            <w:r w:rsidRPr="00D16792">
              <w:rPr>
                <w:sz w:val="22"/>
                <w:szCs w:val="22"/>
                <w:lang w:eastAsia="en-US"/>
              </w:rPr>
              <w:t>Pjuvenos, drožlės, skiedros, mediena, medienos drožlių plokštės ir faniera,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89CE3C" w14:textId="77777777" w:rsidR="00D16792" w:rsidRPr="00D16792" w:rsidRDefault="00D16792" w:rsidP="00D16792">
            <w:pPr>
              <w:rPr>
                <w:bCs/>
                <w:sz w:val="22"/>
                <w:szCs w:val="22"/>
              </w:rPr>
            </w:pPr>
            <w:r w:rsidRPr="00D16792">
              <w:rPr>
                <w:bCs/>
                <w:sz w:val="22"/>
                <w:szCs w:val="22"/>
              </w:rPr>
              <w:t>R13 - R1-R12 veiklomis naudoti skirtų atliekų laikymas</w:t>
            </w:r>
          </w:p>
          <w:p w14:paraId="31B9A971"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AA61F21" w14:textId="77777777" w:rsidR="00D16792" w:rsidRPr="00D16792" w:rsidRDefault="00D16792" w:rsidP="00D16792">
            <w:pPr>
              <w:jc w:val="center"/>
              <w:rPr>
                <w:rFonts w:eastAsia="Calibri"/>
                <w:sz w:val="22"/>
                <w:szCs w:val="22"/>
              </w:rPr>
            </w:pPr>
            <w:r w:rsidRPr="00D16792">
              <w:rPr>
                <w:rFonts w:eastAsia="Calibri"/>
                <w:sz w:val="22"/>
                <w:szCs w:val="22"/>
              </w:rPr>
              <w:t>702,5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050EFB"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671C6C6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4878891C"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D4743BB"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12E6484"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BD2E515"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AB3B42" w14:textId="77777777" w:rsidR="00D16792" w:rsidRPr="00D16792" w:rsidRDefault="00D16792" w:rsidP="00D16792">
            <w:pPr>
              <w:jc w:val="center"/>
              <w:rPr>
                <w:sz w:val="22"/>
                <w:szCs w:val="22"/>
                <w:lang w:eastAsia="en-US"/>
              </w:rPr>
            </w:pPr>
            <w:r w:rsidRPr="00D16792">
              <w:rPr>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D2AA4" w14:textId="77777777" w:rsidR="00D16792" w:rsidRPr="00D16792" w:rsidRDefault="00D16792" w:rsidP="00D16792">
            <w:pPr>
              <w:jc w:val="center"/>
              <w:rPr>
                <w:sz w:val="22"/>
                <w:szCs w:val="22"/>
                <w:lang w:eastAsia="en-US"/>
              </w:rPr>
            </w:pPr>
            <w:r w:rsidRPr="00D16792">
              <w:rPr>
                <w:sz w:val="22"/>
                <w:szCs w:val="22"/>
                <w:lang w:eastAsia="en-US"/>
              </w:rPr>
              <w:t>Pakuotės, kuriose yra pavojingųjų medžiagų likučių arba kurios yra jomis užterštos (medinė pakuotė)</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9C35A" w14:textId="77777777" w:rsidR="00D16792" w:rsidRPr="00D16792" w:rsidRDefault="00D16792" w:rsidP="00D16792">
            <w:pPr>
              <w:jc w:val="center"/>
              <w:rPr>
                <w:sz w:val="22"/>
                <w:szCs w:val="22"/>
                <w:lang w:eastAsia="en-US"/>
              </w:rPr>
            </w:pPr>
            <w:r w:rsidRPr="00D16792">
              <w:rPr>
                <w:sz w:val="22"/>
                <w:szCs w:val="22"/>
                <w:lang w:eastAsia="en-US"/>
              </w:rPr>
              <w:t>Pakuotės, kuriose yra pavojingųjų medžiagų likučių arba kurios yra jomis užterštos (medinė pakuotė)</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80B25" w14:textId="77777777" w:rsidR="00D16792" w:rsidRPr="00D16792" w:rsidRDefault="00D16792" w:rsidP="00D16792">
            <w:pPr>
              <w:rPr>
                <w:bCs/>
                <w:sz w:val="22"/>
                <w:szCs w:val="22"/>
              </w:rPr>
            </w:pPr>
            <w:r w:rsidRPr="00D16792">
              <w:rPr>
                <w:bCs/>
                <w:sz w:val="22"/>
                <w:szCs w:val="22"/>
              </w:rPr>
              <w:t>R13 - R1-R12 veiklomis naudoti skirtų atliekų laikymas</w:t>
            </w:r>
          </w:p>
          <w:p w14:paraId="36104DCE"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A8596A1"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F05A3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5CC1742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492C2C9"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EF38A65"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1FE24F2"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DDBFA62"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214A5C" w14:textId="77777777" w:rsidR="00D16792" w:rsidRPr="00D16792" w:rsidRDefault="00D16792" w:rsidP="00D16792">
            <w:pPr>
              <w:jc w:val="center"/>
              <w:rPr>
                <w:sz w:val="22"/>
                <w:szCs w:val="22"/>
                <w:lang w:eastAsia="en-US"/>
              </w:rPr>
            </w:pPr>
            <w:r w:rsidRPr="00D16792">
              <w:rPr>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2E8436" w14:textId="77777777" w:rsidR="00D16792" w:rsidRPr="00D16792" w:rsidRDefault="00D16792" w:rsidP="00D16792">
            <w:pPr>
              <w:jc w:val="center"/>
              <w:rPr>
                <w:sz w:val="22"/>
                <w:szCs w:val="22"/>
                <w:lang w:eastAsia="en-US"/>
              </w:rPr>
            </w:pPr>
            <w:r w:rsidRPr="00D16792">
              <w:rPr>
                <w:sz w:val="22"/>
                <w:szCs w:val="22"/>
                <w:lang w:eastAsia="en-US"/>
              </w:rPr>
              <w:t>Stiklas, plastikas ir mediena, kuriuose yra pavojingųjų medžiagų arba kurie yra jomis užteršti (mediena,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92EED3" w14:textId="77777777" w:rsidR="00D16792" w:rsidRPr="00D16792" w:rsidRDefault="00D16792" w:rsidP="00D16792">
            <w:pPr>
              <w:jc w:val="center"/>
              <w:rPr>
                <w:sz w:val="22"/>
                <w:szCs w:val="22"/>
                <w:lang w:eastAsia="en-US"/>
              </w:rPr>
            </w:pPr>
            <w:r w:rsidRPr="00D16792">
              <w:rPr>
                <w:sz w:val="22"/>
                <w:szCs w:val="22"/>
                <w:lang w:eastAsia="en-US"/>
              </w:rPr>
              <w:t>Stiklas, plastikas ir mediena, kuriuose yra pavojingųjų medžiagų arba kurie yra jomis užteršti (mediena,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0DB02" w14:textId="77777777" w:rsidR="00D16792" w:rsidRPr="00D16792" w:rsidRDefault="00D16792" w:rsidP="00D16792">
            <w:pPr>
              <w:rPr>
                <w:bCs/>
                <w:sz w:val="22"/>
                <w:szCs w:val="22"/>
              </w:rPr>
            </w:pPr>
            <w:r w:rsidRPr="00D16792">
              <w:rPr>
                <w:bCs/>
                <w:sz w:val="22"/>
                <w:szCs w:val="22"/>
              </w:rPr>
              <w:t>R13 - R1-R12 veiklomis naudoti skirtų atliekų laikymas</w:t>
            </w:r>
          </w:p>
          <w:p w14:paraId="2E3ECB12"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A01483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3CDF57"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6050F9A0"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D8553FB"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0E552E9"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010FFBD"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72FAE3C"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3BEC97" w14:textId="77777777" w:rsidR="00D16792" w:rsidRPr="00D16792" w:rsidRDefault="00D16792" w:rsidP="00D16792">
            <w:pPr>
              <w:jc w:val="center"/>
              <w:rPr>
                <w:sz w:val="22"/>
                <w:szCs w:val="22"/>
                <w:lang w:eastAsia="en-US"/>
              </w:rPr>
            </w:pPr>
            <w:r w:rsidRPr="00D16792">
              <w:rPr>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05E8E" w14:textId="77777777" w:rsidR="00D16792" w:rsidRPr="00D16792" w:rsidRDefault="00D16792" w:rsidP="00D16792">
            <w:pPr>
              <w:jc w:val="center"/>
              <w:rPr>
                <w:sz w:val="22"/>
                <w:szCs w:val="22"/>
                <w:lang w:eastAsia="en-US"/>
              </w:rPr>
            </w:pPr>
            <w:r w:rsidRPr="00D16792">
              <w:rPr>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68579C" w14:textId="77777777" w:rsidR="00D16792" w:rsidRPr="00D16792" w:rsidRDefault="00D16792" w:rsidP="00D16792">
            <w:pPr>
              <w:jc w:val="center"/>
              <w:rPr>
                <w:sz w:val="22"/>
                <w:szCs w:val="22"/>
                <w:lang w:eastAsia="en-US"/>
              </w:rPr>
            </w:pPr>
            <w:r w:rsidRPr="00D16792">
              <w:rPr>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F5D668" w14:textId="77777777" w:rsidR="00D16792" w:rsidRPr="00D16792" w:rsidRDefault="00D16792" w:rsidP="00D16792">
            <w:pPr>
              <w:rPr>
                <w:bCs/>
                <w:sz w:val="22"/>
                <w:szCs w:val="22"/>
              </w:rPr>
            </w:pPr>
            <w:r w:rsidRPr="00D16792">
              <w:rPr>
                <w:bCs/>
                <w:sz w:val="22"/>
                <w:szCs w:val="22"/>
              </w:rPr>
              <w:t>R13 - R1-R12 veiklomis naudoti skirtų atliekų laikymas</w:t>
            </w:r>
          </w:p>
          <w:p w14:paraId="7F2F52B5"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584DE91"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5B4168"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8E91FB9"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22730075"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F305165"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8AA764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E88867D"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9C5D8E" w14:textId="77777777" w:rsidR="00D16792" w:rsidRPr="00D16792" w:rsidRDefault="00D16792" w:rsidP="00D16792">
            <w:pPr>
              <w:jc w:val="center"/>
              <w:rPr>
                <w:sz w:val="22"/>
                <w:szCs w:val="22"/>
                <w:lang w:eastAsia="en-US"/>
              </w:rPr>
            </w:pPr>
            <w:r w:rsidRPr="00D16792">
              <w:rPr>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BDB2AE" w14:textId="77777777" w:rsidR="00D16792" w:rsidRPr="00D16792" w:rsidRDefault="00D16792" w:rsidP="00D16792">
            <w:pPr>
              <w:jc w:val="center"/>
              <w:rPr>
                <w:sz w:val="22"/>
                <w:szCs w:val="22"/>
                <w:lang w:eastAsia="en-US"/>
              </w:rPr>
            </w:pPr>
            <w:r w:rsidRPr="00D16792">
              <w:rPr>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7C897E" w14:textId="77777777" w:rsidR="00D16792" w:rsidRPr="00D16792" w:rsidRDefault="00D16792" w:rsidP="00D16792">
            <w:pPr>
              <w:jc w:val="center"/>
              <w:rPr>
                <w:sz w:val="22"/>
                <w:szCs w:val="22"/>
                <w:lang w:eastAsia="en-US"/>
              </w:rPr>
            </w:pPr>
            <w:r w:rsidRPr="00D16792">
              <w:rPr>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B356CD" w14:textId="77777777" w:rsidR="00D16792" w:rsidRPr="00D16792" w:rsidRDefault="00D16792" w:rsidP="00D16792">
            <w:pPr>
              <w:rPr>
                <w:bCs/>
                <w:sz w:val="22"/>
                <w:szCs w:val="22"/>
              </w:rPr>
            </w:pPr>
            <w:r w:rsidRPr="00D16792">
              <w:rPr>
                <w:bCs/>
                <w:sz w:val="22"/>
                <w:szCs w:val="22"/>
              </w:rPr>
              <w:t>R13 - R1-R12 veiklomis naudoti skirtų atliekų laikymas</w:t>
            </w:r>
          </w:p>
          <w:p w14:paraId="0A15E0E0"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460A22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99587"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5E2A09F9"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DCD7C90"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281669AD"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BAF4232"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D8B3BF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88A80E" w14:textId="77777777" w:rsidR="00D16792" w:rsidRPr="00D16792" w:rsidRDefault="00D16792" w:rsidP="00D16792">
            <w:pPr>
              <w:jc w:val="center"/>
              <w:rPr>
                <w:sz w:val="22"/>
                <w:szCs w:val="22"/>
                <w:lang w:eastAsia="en-US"/>
              </w:rPr>
            </w:pPr>
            <w:r w:rsidRPr="00D16792">
              <w:rPr>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A410CF" w14:textId="77777777" w:rsidR="00D16792" w:rsidRPr="00D16792" w:rsidRDefault="00D16792" w:rsidP="00D16792">
            <w:pPr>
              <w:jc w:val="center"/>
              <w:rPr>
                <w:sz w:val="22"/>
                <w:szCs w:val="22"/>
                <w:lang w:eastAsia="en-US"/>
              </w:rPr>
            </w:pPr>
            <w:r w:rsidRPr="00D16792">
              <w:rPr>
                <w:sz w:val="22"/>
                <w:szCs w:val="22"/>
                <w:lang w:eastAsia="en-US"/>
              </w:rPr>
              <w:t>Gruntas ir akmenys,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258201" w14:textId="77777777" w:rsidR="00D16792" w:rsidRPr="00D16792" w:rsidRDefault="00D16792" w:rsidP="00D16792">
            <w:pPr>
              <w:jc w:val="center"/>
              <w:rPr>
                <w:sz w:val="22"/>
                <w:szCs w:val="22"/>
                <w:lang w:eastAsia="en-US"/>
              </w:rPr>
            </w:pPr>
            <w:r w:rsidRPr="00D16792">
              <w:rPr>
                <w:sz w:val="22"/>
                <w:szCs w:val="22"/>
                <w:lang w:eastAsia="en-US"/>
              </w:rPr>
              <w:t>Gruntas ir akmenys,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F95209" w14:textId="77777777" w:rsidR="00D16792" w:rsidRPr="00D16792" w:rsidRDefault="00D16792" w:rsidP="00D16792">
            <w:pPr>
              <w:rPr>
                <w:bCs/>
                <w:sz w:val="22"/>
                <w:szCs w:val="22"/>
              </w:rPr>
            </w:pPr>
            <w:r w:rsidRPr="00D16792">
              <w:rPr>
                <w:bCs/>
                <w:sz w:val="22"/>
                <w:szCs w:val="22"/>
              </w:rPr>
              <w:t>R13 - R1-R12 veiklomis naudoti skirtų atliekų laikymas</w:t>
            </w:r>
          </w:p>
          <w:p w14:paraId="2FCCDC71"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131A53A"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9C9B87"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3B0774B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607DF5C2"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EE0E4B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4B33CA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2A124E" w14:textId="77777777" w:rsidR="00D16792" w:rsidRPr="00D16792" w:rsidRDefault="00D16792" w:rsidP="00D16792">
            <w:pPr>
              <w:jc w:val="center"/>
              <w:rPr>
                <w:sz w:val="22"/>
                <w:szCs w:val="22"/>
                <w:lang w:eastAsia="en-US"/>
              </w:rPr>
            </w:pPr>
            <w:r w:rsidRPr="00D16792">
              <w:rPr>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D130D" w14:textId="77777777" w:rsidR="00D16792" w:rsidRPr="00D16792" w:rsidRDefault="00D16792" w:rsidP="00D16792">
            <w:pPr>
              <w:jc w:val="center"/>
              <w:rPr>
                <w:sz w:val="22"/>
                <w:szCs w:val="22"/>
                <w:lang w:eastAsia="en-US"/>
              </w:rPr>
            </w:pPr>
            <w:r w:rsidRPr="00D16792">
              <w:rPr>
                <w:sz w:val="22"/>
                <w:szCs w:val="22"/>
                <w:lang w:eastAsia="en-US"/>
              </w:rPr>
              <w:t>Kitos statybinės ir griovimo atliekos (įskaitant mišrias atliekas),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A0B5F7" w14:textId="77777777" w:rsidR="00D16792" w:rsidRPr="00D16792" w:rsidRDefault="00D16792" w:rsidP="00D16792">
            <w:pPr>
              <w:jc w:val="center"/>
              <w:rPr>
                <w:sz w:val="22"/>
                <w:szCs w:val="22"/>
                <w:lang w:eastAsia="en-US"/>
              </w:rPr>
            </w:pPr>
            <w:r w:rsidRPr="00D16792">
              <w:rPr>
                <w:sz w:val="22"/>
                <w:szCs w:val="22"/>
                <w:lang w:eastAsia="en-US"/>
              </w:rPr>
              <w:t>Kitos statybinės ir griovimo atliekos (įskaitant mišrias atliekas),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7168D9" w14:textId="77777777" w:rsidR="00D16792" w:rsidRPr="00D16792" w:rsidRDefault="00D16792" w:rsidP="00D16792">
            <w:pPr>
              <w:rPr>
                <w:bCs/>
                <w:sz w:val="22"/>
                <w:szCs w:val="22"/>
              </w:rPr>
            </w:pPr>
            <w:r w:rsidRPr="00D16792">
              <w:rPr>
                <w:bCs/>
                <w:sz w:val="22"/>
                <w:szCs w:val="22"/>
              </w:rPr>
              <w:t>R13 - R1-R12 veiklomis naudoti skirtų atliekų laikymas</w:t>
            </w:r>
          </w:p>
          <w:p w14:paraId="51D01570"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6D343E7"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E0C311"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06A84E54"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1D19641"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25123055"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B49EB85"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DDD283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5C3964" w14:textId="77777777" w:rsidR="00D16792" w:rsidRPr="00D16792" w:rsidRDefault="00D16792" w:rsidP="00D16792">
            <w:pPr>
              <w:jc w:val="center"/>
              <w:rPr>
                <w:sz w:val="22"/>
                <w:szCs w:val="22"/>
                <w:lang w:eastAsia="en-US"/>
              </w:rPr>
            </w:pPr>
            <w:r w:rsidRPr="00D16792">
              <w:rPr>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129DC0" w14:textId="77777777" w:rsidR="00D16792" w:rsidRPr="00D16792" w:rsidRDefault="00D16792" w:rsidP="00D16792">
            <w:pPr>
              <w:jc w:val="center"/>
              <w:rPr>
                <w:sz w:val="22"/>
                <w:szCs w:val="22"/>
                <w:lang w:eastAsia="en-US"/>
              </w:rPr>
            </w:pPr>
            <w:r w:rsidRPr="00D16792">
              <w:rPr>
                <w:sz w:val="22"/>
                <w:szCs w:val="22"/>
                <w:lang w:eastAsia="en-US"/>
              </w:rPr>
              <w:t>Grunto valymo kietosios atliekos,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AA239" w14:textId="77777777" w:rsidR="00D16792" w:rsidRPr="00D16792" w:rsidRDefault="00D16792" w:rsidP="00D16792">
            <w:pPr>
              <w:jc w:val="center"/>
              <w:rPr>
                <w:sz w:val="22"/>
                <w:szCs w:val="22"/>
                <w:lang w:eastAsia="en-US"/>
              </w:rPr>
            </w:pPr>
            <w:r w:rsidRPr="00D16792">
              <w:rPr>
                <w:sz w:val="22"/>
                <w:szCs w:val="22"/>
                <w:lang w:eastAsia="en-US"/>
              </w:rPr>
              <w:t>Grunto valymo kietosios atliekos,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6E2585" w14:textId="77777777" w:rsidR="00D16792" w:rsidRPr="00D16792" w:rsidRDefault="00D16792" w:rsidP="00D16792">
            <w:pPr>
              <w:rPr>
                <w:bCs/>
                <w:sz w:val="22"/>
                <w:szCs w:val="22"/>
              </w:rPr>
            </w:pPr>
            <w:r w:rsidRPr="00D16792">
              <w:rPr>
                <w:bCs/>
                <w:sz w:val="22"/>
                <w:szCs w:val="22"/>
              </w:rPr>
              <w:t>R13 - R1-R12 veiklomis naudoti skirtų atliekų laikymas</w:t>
            </w:r>
          </w:p>
          <w:p w14:paraId="46A23DBA"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926DD50"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5309C"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3926B5C0"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D1761DE"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7648BF1C"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5D4E693"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39E6A0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553840" w14:textId="77777777" w:rsidR="00D16792" w:rsidRPr="00D16792" w:rsidRDefault="00D16792" w:rsidP="00D16792">
            <w:pPr>
              <w:jc w:val="center"/>
              <w:rPr>
                <w:sz w:val="22"/>
                <w:szCs w:val="22"/>
                <w:lang w:eastAsia="en-US"/>
              </w:rPr>
            </w:pPr>
            <w:r w:rsidRPr="00D16792">
              <w:rPr>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5BB635" w14:textId="77777777" w:rsidR="00D16792" w:rsidRPr="00D16792" w:rsidRDefault="00D16792" w:rsidP="00D16792">
            <w:pPr>
              <w:jc w:val="center"/>
              <w:rPr>
                <w:sz w:val="22"/>
                <w:szCs w:val="22"/>
                <w:lang w:eastAsia="en-US"/>
              </w:rPr>
            </w:pPr>
            <w:r w:rsidRPr="00D16792">
              <w:rPr>
                <w:sz w:val="22"/>
                <w:szCs w:val="22"/>
                <w:lang w:eastAsia="en-US"/>
              </w:rPr>
              <w:t>Pakuotės, kuriose yra pavojingų cheminių medžiagų likučių arba kurios yra jomis užterštos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9E99E" w14:textId="77777777" w:rsidR="00D16792" w:rsidRPr="00D16792" w:rsidRDefault="00D16792" w:rsidP="00D16792">
            <w:pPr>
              <w:jc w:val="center"/>
              <w:rPr>
                <w:sz w:val="22"/>
                <w:szCs w:val="22"/>
                <w:lang w:eastAsia="en-US"/>
              </w:rPr>
            </w:pPr>
            <w:r w:rsidRPr="00D16792">
              <w:rPr>
                <w:sz w:val="22"/>
                <w:szCs w:val="22"/>
                <w:lang w:eastAsia="en-US"/>
              </w:rPr>
              <w:t>Pakuotės, kuriose yra pavojingų cheminių medžiagų likučių arba kurios yra jomis užterštos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342E7C" w14:textId="77777777" w:rsidR="00D16792" w:rsidRPr="00D16792" w:rsidRDefault="00D16792" w:rsidP="00D16792">
            <w:pPr>
              <w:rPr>
                <w:bCs/>
                <w:sz w:val="22"/>
                <w:szCs w:val="22"/>
              </w:rPr>
            </w:pPr>
            <w:r w:rsidRPr="00D16792">
              <w:rPr>
                <w:bCs/>
                <w:sz w:val="22"/>
                <w:szCs w:val="22"/>
              </w:rPr>
              <w:t>R13 - R1-R12 veiklomis naudoti skirtų atliekų laikymas</w:t>
            </w:r>
          </w:p>
          <w:p w14:paraId="6EE82DF3"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C37BA7D"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FA26F3"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7B51470"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8DDF68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40D73F0E" w14:textId="77777777" w:rsidTr="00D16792">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FD89C6A"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3F58978"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A776D7" w14:textId="77777777" w:rsidR="00D16792" w:rsidRPr="00D16792" w:rsidRDefault="00D16792" w:rsidP="00D16792">
            <w:pPr>
              <w:rPr>
                <w:rFonts w:eastAsia="Calibri"/>
                <w:sz w:val="22"/>
                <w:szCs w:val="22"/>
              </w:rPr>
            </w:pPr>
            <w:r w:rsidRPr="00D16792">
              <w:rPr>
                <w:sz w:val="22"/>
                <w:szCs w:val="22"/>
                <w:lang w:eastAsia="en-US"/>
              </w:rPr>
              <w:t>15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87036D" w14:textId="77777777" w:rsidR="00D16792" w:rsidRPr="00D16792" w:rsidRDefault="00D16792" w:rsidP="00D16792">
            <w:pPr>
              <w:rPr>
                <w:rFonts w:eastAsia="Calibri"/>
                <w:sz w:val="22"/>
                <w:szCs w:val="22"/>
              </w:rPr>
            </w:pPr>
            <w:r w:rsidRPr="00D16792">
              <w:rPr>
                <w:sz w:val="22"/>
                <w:szCs w:val="22"/>
                <w:lang w:eastAsia="en-US"/>
              </w:rPr>
              <w:t>Metalinės pakuotės, įskaitant suslėgto oro talpyklas, kuriose yra pavojingų kietų poringų rišamųjų medžiagų (pvz.,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9B46F6" w14:textId="77777777" w:rsidR="00D16792" w:rsidRPr="00D16792" w:rsidRDefault="00D16792" w:rsidP="00D16792">
            <w:pPr>
              <w:rPr>
                <w:rFonts w:eastAsia="Calibri"/>
                <w:sz w:val="22"/>
                <w:szCs w:val="22"/>
              </w:rPr>
            </w:pPr>
            <w:r w:rsidRPr="00D16792">
              <w:rPr>
                <w:sz w:val="22"/>
                <w:szCs w:val="22"/>
                <w:lang w:eastAsia="en-US"/>
              </w:rPr>
              <w:t>Metalinės pakuotės, įskaitant suslėgto oro talpyklas, kuriose yra pavojingų kietų poringų rišamųjų medžiagų (pvz.,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FE2775" w14:textId="77777777" w:rsidR="00D16792" w:rsidRPr="00D16792" w:rsidRDefault="00D16792" w:rsidP="00D16792">
            <w:pPr>
              <w:rPr>
                <w:bCs/>
                <w:sz w:val="22"/>
                <w:szCs w:val="22"/>
              </w:rPr>
            </w:pPr>
            <w:r w:rsidRPr="00D16792">
              <w:rPr>
                <w:bCs/>
                <w:sz w:val="22"/>
                <w:szCs w:val="22"/>
              </w:rPr>
              <w:t>R13 - R1-R12 veiklomis naudoti skirtų atliekų laikymas</w:t>
            </w:r>
          </w:p>
          <w:p w14:paraId="163C700D"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7A34D35"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D5C3B8"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9C23F0A"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BF92A44"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35A5755" w14:textId="77777777" w:rsidTr="00D16792">
        <w:trPr>
          <w:cantSplit/>
          <w:trHeight w:val="243"/>
        </w:trPr>
        <w:tc>
          <w:tcPr>
            <w:tcW w:w="1594" w:type="dxa"/>
            <w:vMerge/>
            <w:tcBorders>
              <w:left w:val="single" w:sz="4" w:space="0" w:color="auto"/>
              <w:right w:val="single" w:sz="4" w:space="0" w:color="auto"/>
            </w:tcBorders>
            <w:vAlign w:val="center"/>
          </w:tcPr>
          <w:p w14:paraId="1C9AD973"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7B94D0B0"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16EDD2" w14:textId="77777777" w:rsidR="00D16792" w:rsidRPr="00D16792" w:rsidRDefault="00D16792" w:rsidP="00D16792">
            <w:pPr>
              <w:rPr>
                <w:rFonts w:eastAsia="Calibri"/>
                <w:sz w:val="22"/>
                <w:szCs w:val="22"/>
              </w:rPr>
            </w:pPr>
            <w:r w:rsidRPr="00D16792">
              <w:rPr>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AE4AC2" w14:textId="77777777" w:rsidR="00D16792" w:rsidRPr="00D16792" w:rsidRDefault="00D16792" w:rsidP="00D16792">
            <w:pPr>
              <w:rPr>
                <w:rFonts w:eastAsia="Calibri"/>
                <w:sz w:val="22"/>
                <w:szCs w:val="22"/>
              </w:rPr>
            </w:pPr>
            <w:r w:rsidRPr="00D16792">
              <w:rPr>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76DA87" w14:textId="77777777" w:rsidR="00D16792" w:rsidRPr="00D16792" w:rsidRDefault="00D16792" w:rsidP="00D16792">
            <w:pPr>
              <w:rPr>
                <w:rFonts w:eastAsia="Calibri"/>
                <w:sz w:val="22"/>
                <w:szCs w:val="22"/>
              </w:rPr>
            </w:pPr>
            <w:r w:rsidRPr="00D16792">
              <w:rPr>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AA5604" w14:textId="77777777" w:rsidR="00D16792" w:rsidRPr="00D16792" w:rsidRDefault="00D16792" w:rsidP="00D16792">
            <w:pPr>
              <w:rPr>
                <w:bCs/>
                <w:sz w:val="22"/>
                <w:szCs w:val="22"/>
              </w:rPr>
            </w:pPr>
            <w:r w:rsidRPr="00D16792">
              <w:rPr>
                <w:bCs/>
                <w:sz w:val="22"/>
                <w:szCs w:val="22"/>
              </w:rPr>
              <w:t>R13 - R1-R12 veiklomis naudoti skirtų atliekų laikymas</w:t>
            </w:r>
          </w:p>
          <w:p w14:paraId="5DB2C3A6"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2E089C3C"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5E76FA"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2070BB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6B95CAA2" w14:textId="77777777" w:rsidTr="00D16792">
        <w:trPr>
          <w:cantSplit/>
          <w:trHeight w:val="243"/>
        </w:trPr>
        <w:tc>
          <w:tcPr>
            <w:tcW w:w="1594" w:type="dxa"/>
            <w:vMerge/>
            <w:tcBorders>
              <w:left w:val="single" w:sz="4" w:space="0" w:color="auto"/>
              <w:right w:val="single" w:sz="4" w:space="0" w:color="auto"/>
            </w:tcBorders>
            <w:vAlign w:val="center"/>
          </w:tcPr>
          <w:p w14:paraId="2BD53385"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2D262E6A"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CF5BB8" w14:textId="77777777" w:rsidR="00D16792" w:rsidRPr="00D16792" w:rsidRDefault="00D16792" w:rsidP="00D16792">
            <w:pPr>
              <w:rPr>
                <w:rFonts w:eastAsia="Calibri"/>
                <w:sz w:val="22"/>
                <w:szCs w:val="22"/>
              </w:rPr>
            </w:pPr>
            <w:r w:rsidRPr="00D16792">
              <w:rPr>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FE7910" w14:textId="77777777" w:rsidR="00D16792" w:rsidRPr="00D16792" w:rsidRDefault="00D16792" w:rsidP="00D16792">
            <w:pPr>
              <w:rPr>
                <w:rFonts w:eastAsia="Calibri"/>
                <w:sz w:val="22"/>
                <w:szCs w:val="22"/>
              </w:rPr>
            </w:pPr>
            <w:r w:rsidRPr="00D16792">
              <w:rPr>
                <w:sz w:val="22"/>
                <w:szCs w:val="22"/>
                <w:lang w:eastAsia="en-US"/>
              </w:rPr>
              <w:t>Stiklas, plastikas ir mediena, kuriuose yra pavojingų cheminių medžiagų arba kurie yra jomis užteršti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771EC6" w14:textId="77777777" w:rsidR="00D16792" w:rsidRPr="00D16792" w:rsidRDefault="00D16792" w:rsidP="00D16792">
            <w:pPr>
              <w:rPr>
                <w:rFonts w:eastAsia="Calibri"/>
                <w:sz w:val="22"/>
                <w:szCs w:val="22"/>
              </w:rPr>
            </w:pPr>
            <w:r w:rsidRPr="00D16792">
              <w:rPr>
                <w:sz w:val="22"/>
                <w:szCs w:val="22"/>
                <w:lang w:eastAsia="en-US"/>
              </w:rPr>
              <w:t>Stiklas, plastikas ir mediena, kuriuose yra pavojingų cheminių medžiagų arba kurie yra jomis užteršti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E4621A" w14:textId="77777777" w:rsidR="00D16792" w:rsidRPr="00D16792" w:rsidRDefault="00D16792" w:rsidP="00D16792">
            <w:pPr>
              <w:rPr>
                <w:bCs/>
                <w:sz w:val="22"/>
                <w:szCs w:val="22"/>
              </w:rPr>
            </w:pPr>
            <w:r w:rsidRPr="00D16792">
              <w:rPr>
                <w:bCs/>
                <w:sz w:val="22"/>
                <w:szCs w:val="22"/>
              </w:rPr>
              <w:t>R13 - R1-R12 veiklomis naudoti skirtų atliekų laikymas</w:t>
            </w:r>
          </w:p>
          <w:p w14:paraId="2A9466EC"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1A3D3FA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BFD44B"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6C4006E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6F56AF73"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B9E4079" w14:textId="77777777" w:rsidTr="00D16792">
        <w:trPr>
          <w:cantSplit/>
          <w:trHeight w:val="243"/>
        </w:trPr>
        <w:tc>
          <w:tcPr>
            <w:tcW w:w="1594" w:type="dxa"/>
            <w:vMerge/>
            <w:tcBorders>
              <w:left w:val="single" w:sz="4" w:space="0" w:color="auto"/>
              <w:right w:val="single" w:sz="4" w:space="0" w:color="auto"/>
            </w:tcBorders>
            <w:vAlign w:val="center"/>
          </w:tcPr>
          <w:p w14:paraId="6C8B8C6E"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4097413C"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AE7C95" w14:textId="77777777" w:rsidR="00D16792" w:rsidRPr="00D16792" w:rsidRDefault="00D16792" w:rsidP="00D16792">
            <w:pPr>
              <w:rPr>
                <w:rFonts w:eastAsia="Calibri"/>
                <w:sz w:val="22"/>
                <w:szCs w:val="22"/>
              </w:rPr>
            </w:pPr>
            <w:r w:rsidRPr="00D16792">
              <w:rPr>
                <w:sz w:val="22"/>
                <w:szCs w:val="22"/>
                <w:lang w:eastAsia="en-US"/>
              </w:rPr>
              <w:t>17 04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EE152E" w14:textId="77777777" w:rsidR="00D16792" w:rsidRPr="00D16792" w:rsidRDefault="00D16792" w:rsidP="00D16792">
            <w:pPr>
              <w:rPr>
                <w:rFonts w:eastAsia="Calibri"/>
                <w:sz w:val="22"/>
                <w:szCs w:val="22"/>
              </w:rPr>
            </w:pPr>
            <w:r w:rsidRPr="00D16792">
              <w:rPr>
                <w:sz w:val="22"/>
                <w:szCs w:val="22"/>
                <w:lang w:eastAsia="en-US"/>
              </w:rPr>
              <w:t>Kabeliai, kuriuose yra alyvos, akmens anglių dervos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AF5043" w14:textId="77777777" w:rsidR="00D16792" w:rsidRPr="00D16792" w:rsidRDefault="00D16792" w:rsidP="00D16792">
            <w:pPr>
              <w:rPr>
                <w:rFonts w:eastAsia="Calibri"/>
                <w:sz w:val="22"/>
                <w:szCs w:val="22"/>
              </w:rPr>
            </w:pPr>
            <w:r w:rsidRPr="00D16792">
              <w:rPr>
                <w:sz w:val="22"/>
                <w:szCs w:val="22"/>
                <w:lang w:eastAsia="en-US"/>
              </w:rPr>
              <w:t>Kabeliai, kuriuose yra alyvos, akmens anglių dervos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A71046" w14:textId="77777777" w:rsidR="00D16792" w:rsidRPr="00D16792" w:rsidRDefault="00D16792" w:rsidP="00D16792">
            <w:pPr>
              <w:rPr>
                <w:bCs/>
                <w:sz w:val="22"/>
                <w:szCs w:val="22"/>
              </w:rPr>
            </w:pPr>
            <w:r w:rsidRPr="00D16792">
              <w:rPr>
                <w:bCs/>
                <w:sz w:val="22"/>
                <w:szCs w:val="22"/>
              </w:rPr>
              <w:t>R13 - R1-R12 veiklomis naudoti skirtų atliekų laikymas</w:t>
            </w:r>
          </w:p>
          <w:p w14:paraId="61284A09"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1AD17B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744051"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ED44608"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208F7C3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008425BF" w14:textId="77777777" w:rsidTr="00D16792">
        <w:trPr>
          <w:cantSplit/>
          <w:trHeight w:val="243"/>
        </w:trPr>
        <w:tc>
          <w:tcPr>
            <w:tcW w:w="1594" w:type="dxa"/>
            <w:vMerge/>
            <w:tcBorders>
              <w:left w:val="single" w:sz="4" w:space="0" w:color="auto"/>
              <w:right w:val="single" w:sz="4" w:space="0" w:color="auto"/>
            </w:tcBorders>
            <w:vAlign w:val="center"/>
          </w:tcPr>
          <w:p w14:paraId="411C35A7"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72431D62"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B3104" w14:textId="77777777" w:rsidR="00D16792" w:rsidRPr="00D16792" w:rsidRDefault="00D16792" w:rsidP="00D16792">
            <w:pPr>
              <w:rPr>
                <w:rFonts w:eastAsia="Calibri"/>
                <w:sz w:val="22"/>
                <w:szCs w:val="22"/>
              </w:rPr>
            </w:pPr>
            <w:r w:rsidRPr="00D16792">
              <w:rPr>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41608" w14:textId="77777777" w:rsidR="00D16792" w:rsidRPr="00D16792" w:rsidRDefault="00D16792" w:rsidP="00D16792">
            <w:pPr>
              <w:rPr>
                <w:rFonts w:eastAsia="Calibri"/>
                <w:sz w:val="22"/>
                <w:szCs w:val="22"/>
              </w:rPr>
            </w:pPr>
            <w:r w:rsidRPr="00D16792">
              <w:rPr>
                <w:sz w:val="22"/>
                <w:szCs w:val="22"/>
                <w:lang w:eastAsia="en-US"/>
              </w:rPr>
              <w:t>Gruntas ir akmenys,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E17DD" w14:textId="77777777" w:rsidR="00D16792" w:rsidRPr="00D16792" w:rsidRDefault="00D16792" w:rsidP="00D16792">
            <w:pPr>
              <w:rPr>
                <w:rFonts w:eastAsia="Calibri"/>
                <w:sz w:val="22"/>
                <w:szCs w:val="22"/>
              </w:rPr>
            </w:pPr>
            <w:r w:rsidRPr="00D16792">
              <w:rPr>
                <w:sz w:val="22"/>
                <w:szCs w:val="22"/>
                <w:lang w:eastAsia="en-US"/>
              </w:rPr>
              <w:t>Gruntas ir akmenys,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961C94" w14:textId="77777777" w:rsidR="00D16792" w:rsidRPr="00D16792" w:rsidRDefault="00D16792" w:rsidP="00D16792">
            <w:pPr>
              <w:rPr>
                <w:bCs/>
                <w:sz w:val="22"/>
                <w:szCs w:val="22"/>
              </w:rPr>
            </w:pPr>
            <w:r w:rsidRPr="00D16792">
              <w:rPr>
                <w:bCs/>
                <w:sz w:val="22"/>
                <w:szCs w:val="22"/>
              </w:rPr>
              <w:t>R13 - R1-R12 veiklomis naudoti skirtų atliekų laikymas</w:t>
            </w:r>
          </w:p>
          <w:p w14:paraId="2FD32273"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51DD5098"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69C79D"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1F1B9732"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84605F2" w14:textId="77777777" w:rsidTr="00D16792">
        <w:trPr>
          <w:cantSplit/>
          <w:trHeight w:val="243"/>
        </w:trPr>
        <w:tc>
          <w:tcPr>
            <w:tcW w:w="1594" w:type="dxa"/>
            <w:vMerge/>
            <w:tcBorders>
              <w:left w:val="single" w:sz="4" w:space="0" w:color="auto"/>
              <w:right w:val="single" w:sz="4" w:space="0" w:color="auto"/>
            </w:tcBorders>
            <w:vAlign w:val="center"/>
          </w:tcPr>
          <w:p w14:paraId="68A8B5EC"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2B581F04"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AA9A31" w14:textId="77777777" w:rsidR="00D16792" w:rsidRPr="00D16792" w:rsidRDefault="00D16792" w:rsidP="00D16792">
            <w:pPr>
              <w:rPr>
                <w:rFonts w:eastAsia="Calibri"/>
                <w:sz w:val="22"/>
                <w:szCs w:val="22"/>
              </w:rPr>
            </w:pPr>
            <w:r w:rsidRPr="00D16792">
              <w:rPr>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EA3D6B" w14:textId="77777777" w:rsidR="00D16792" w:rsidRPr="00D16792" w:rsidRDefault="00D16792" w:rsidP="00D16792">
            <w:pPr>
              <w:rPr>
                <w:rFonts w:eastAsia="Calibri"/>
                <w:sz w:val="22"/>
                <w:szCs w:val="22"/>
              </w:rPr>
            </w:pPr>
            <w:r w:rsidRPr="00D16792">
              <w:rPr>
                <w:sz w:val="22"/>
                <w:szCs w:val="22"/>
                <w:lang w:eastAsia="en-US"/>
              </w:rPr>
              <w:t>Mediena, kurioje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42EFD7" w14:textId="77777777" w:rsidR="00D16792" w:rsidRPr="00D16792" w:rsidRDefault="00D16792" w:rsidP="00D16792">
            <w:pPr>
              <w:rPr>
                <w:rFonts w:eastAsia="Calibri"/>
                <w:sz w:val="22"/>
                <w:szCs w:val="22"/>
              </w:rPr>
            </w:pPr>
            <w:r w:rsidRPr="00D16792">
              <w:rPr>
                <w:sz w:val="22"/>
                <w:szCs w:val="22"/>
                <w:lang w:eastAsia="en-US"/>
              </w:rPr>
              <w:t>Mediena, kurioje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F7C6E6" w14:textId="77777777" w:rsidR="00D16792" w:rsidRPr="00D16792" w:rsidRDefault="00D16792" w:rsidP="00D16792">
            <w:pPr>
              <w:rPr>
                <w:bCs/>
                <w:sz w:val="22"/>
                <w:szCs w:val="22"/>
              </w:rPr>
            </w:pPr>
            <w:r w:rsidRPr="00D16792">
              <w:rPr>
                <w:bCs/>
                <w:sz w:val="22"/>
                <w:szCs w:val="22"/>
              </w:rPr>
              <w:t>R13 - R1-R12 veiklomis naudoti skirtų atliekų laikymas</w:t>
            </w:r>
          </w:p>
          <w:p w14:paraId="58963D72"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16C01ABB"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CE2304"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19223B4E"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5149D38F"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1C9AD337" w14:textId="77777777" w:rsidTr="00D16792">
        <w:trPr>
          <w:cantSplit/>
          <w:trHeight w:val="243"/>
        </w:trPr>
        <w:tc>
          <w:tcPr>
            <w:tcW w:w="1594" w:type="dxa"/>
            <w:vMerge/>
            <w:tcBorders>
              <w:left w:val="single" w:sz="4" w:space="0" w:color="auto"/>
              <w:right w:val="single" w:sz="4" w:space="0" w:color="auto"/>
            </w:tcBorders>
            <w:vAlign w:val="center"/>
          </w:tcPr>
          <w:p w14:paraId="515EC518" w14:textId="77777777" w:rsidR="00D16792" w:rsidRPr="00D16792" w:rsidRDefault="00D16792" w:rsidP="00D16792">
            <w:pPr>
              <w:jc w:val="center"/>
              <w:rPr>
                <w:rFonts w:eastAsia="Calibri"/>
                <w:sz w:val="22"/>
                <w:szCs w:val="22"/>
              </w:rPr>
            </w:pPr>
          </w:p>
        </w:tc>
        <w:tc>
          <w:tcPr>
            <w:tcW w:w="1388" w:type="dxa"/>
            <w:vMerge/>
            <w:tcBorders>
              <w:left w:val="single" w:sz="4" w:space="0" w:color="auto"/>
              <w:right w:val="single" w:sz="4" w:space="0" w:color="auto"/>
            </w:tcBorders>
            <w:vAlign w:val="center"/>
          </w:tcPr>
          <w:p w14:paraId="3BBBFBB1" w14:textId="77777777" w:rsidR="00D16792" w:rsidRPr="00D16792" w:rsidRDefault="00D16792" w:rsidP="00D16792">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B38434" w14:textId="77777777" w:rsidR="00D16792" w:rsidRPr="00D16792" w:rsidRDefault="00D16792" w:rsidP="00D16792">
            <w:pPr>
              <w:rPr>
                <w:rFonts w:eastAsia="Calibri"/>
                <w:sz w:val="22"/>
                <w:szCs w:val="22"/>
              </w:rPr>
            </w:pPr>
            <w:r w:rsidRPr="00D16792">
              <w:rPr>
                <w:sz w:val="22"/>
                <w:szCs w:val="22"/>
                <w:lang w:eastAsia="en-US"/>
              </w:rPr>
              <w:t>19 12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E37CA2" w14:textId="77777777" w:rsidR="00D16792" w:rsidRPr="00D16792" w:rsidRDefault="00D16792" w:rsidP="00D16792">
            <w:pPr>
              <w:rPr>
                <w:rFonts w:eastAsia="Calibri"/>
                <w:sz w:val="22"/>
                <w:szCs w:val="22"/>
              </w:rPr>
            </w:pPr>
            <w:r w:rsidRPr="00D16792">
              <w:rPr>
                <w:sz w:val="22"/>
                <w:szCs w:val="22"/>
                <w:lang w:eastAsia="en-US"/>
              </w:rPr>
              <w:t>Kitos mechaninio atliekų apdorojimo atliekos (įskaitant medžiagų mišinius),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31201B" w14:textId="77777777" w:rsidR="00D16792" w:rsidRPr="00D16792" w:rsidRDefault="00D16792" w:rsidP="00D16792">
            <w:pPr>
              <w:rPr>
                <w:rFonts w:eastAsia="Calibri"/>
                <w:sz w:val="22"/>
                <w:szCs w:val="22"/>
              </w:rPr>
            </w:pPr>
            <w:r w:rsidRPr="00D16792">
              <w:rPr>
                <w:sz w:val="22"/>
                <w:szCs w:val="22"/>
                <w:lang w:eastAsia="en-US"/>
              </w:rPr>
              <w:t>Kitos mechaninio atliekų apdorojimo atliekos (įskaitant medžiagų mišinius),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969B2" w14:textId="77777777" w:rsidR="00D16792" w:rsidRPr="00D16792" w:rsidRDefault="00D16792" w:rsidP="00D16792">
            <w:pPr>
              <w:rPr>
                <w:bCs/>
                <w:sz w:val="22"/>
                <w:szCs w:val="22"/>
              </w:rPr>
            </w:pPr>
            <w:r w:rsidRPr="00D16792">
              <w:rPr>
                <w:bCs/>
                <w:sz w:val="22"/>
                <w:szCs w:val="22"/>
              </w:rPr>
              <w:t>R13 - R1-R12 veiklomis naudoti skirtų atliekų laikymas</w:t>
            </w:r>
          </w:p>
          <w:p w14:paraId="4548D337"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15DBC112"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8A8C15"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202CD27B"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72936BC8" w14:textId="77777777" w:rsidR="00D16792" w:rsidRPr="00D16792" w:rsidRDefault="00D16792" w:rsidP="00D16792">
            <w:pPr>
              <w:rPr>
                <w:rFonts w:eastAsia="Calibri"/>
                <w:sz w:val="22"/>
                <w:szCs w:val="22"/>
              </w:rPr>
            </w:pPr>
            <w:r w:rsidRPr="00D16792">
              <w:rPr>
                <w:rFonts w:eastAsia="Calibri"/>
                <w:sz w:val="22"/>
                <w:szCs w:val="22"/>
              </w:rPr>
              <w:t>D10 - Deginimas sausumoje</w:t>
            </w:r>
          </w:p>
        </w:tc>
      </w:tr>
      <w:tr w:rsidR="00D16792" w:rsidRPr="00D16792" w14:paraId="37729544" w14:textId="77777777" w:rsidTr="00D16792">
        <w:trPr>
          <w:cantSplit/>
          <w:trHeight w:val="243"/>
        </w:trPr>
        <w:tc>
          <w:tcPr>
            <w:tcW w:w="1594" w:type="dxa"/>
            <w:vMerge/>
            <w:tcBorders>
              <w:left w:val="single" w:sz="4" w:space="0" w:color="auto"/>
              <w:right w:val="single" w:sz="4" w:space="0" w:color="auto"/>
            </w:tcBorders>
            <w:vAlign w:val="center"/>
          </w:tcPr>
          <w:p w14:paraId="7AA5ACAF" w14:textId="77777777" w:rsidR="00D16792" w:rsidRPr="00D16792" w:rsidRDefault="00D16792" w:rsidP="00D16792">
            <w:pPr>
              <w:rPr>
                <w:rFonts w:eastAsia="Calibri"/>
                <w:sz w:val="22"/>
                <w:szCs w:val="22"/>
              </w:rPr>
            </w:pPr>
          </w:p>
        </w:tc>
        <w:tc>
          <w:tcPr>
            <w:tcW w:w="1388" w:type="dxa"/>
            <w:vMerge/>
            <w:tcBorders>
              <w:left w:val="single" w:sz="4" w:space="0" w:color="auto"/>
              <w:right w:val="single" w:sz="4" w:space="0" w:color="auto"/>
            </w:tcBorders>
            <w:vAlign w:val="center"/>
          </w:tcPr>
          <w:p w14:paraId="40DEAF42" w14:textId="77777777" w:rsidR="00D16792" w:rsidRPr="00D16792" w:rsidRDefault="00D16792" w:rsidP="00D16792">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65038" w14:textId="77777777" w:rsidR="00D16792" w:rsidRPr="00D16792" w:rsidRDefault="00D16792" w:rsidP="00D16792">
            <w:pPr>
              <w:rPr>
                <w:rFonts w:eastAsia="Calibri"/>
                <w:sz w:val="22"/>
                <w:szCs w:val="22"/>
              </w:rPr>
            </w:pPr>
            <w:r w:rsidRPr="00D16792">
              <w:rPr>
                <w:sz w:val="22"/>
                <w:szCs w:val="22"/>
                <w:lang w:eastAsia="en-US"/>
              </w:rPr>
              <w:t>16 11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7034A2" w14:textId="77777777" w:rsidR="00D16792" w:rsidRPr="00D16792" w:rsidRDefault="00D16792" w:rsidP="00D16792">
            <w:pPr>
              <w:rPr>
                <w:rFonts w:eastAsia="Calibri"/>
                <w:sz w:val="22"/>
                <w:szCs w:val="22"/>
              </w:rPr>
            </w:pPr>
            <w:r w:rsidRPr="00D16792">
              <w:rPr>
                <w:sz w:val="22"/>
                <w:szCs w:val="22"/>
                <w:lang w:eastAsia="en-US"/>
              </w:rPr>
              <w:t>Kita metalurgijos procesų iškloja ir ugniai atsparios medžiagos,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9FFED9" w14:textId="77777777" w:rsidR="00D16792" w:rsidRPr="00D16792" w:rsidRDefault="00D16792" w:rsidP="00D16792">
            <w:pPr>
              <w:rPr>
                <w:rFonts w:eastAsia="Calibri"/>
                <w:sz w:val="22"/>
                <w:szCs w:val="22"/>
              </w:rPr>
            </w:pPr>
            <w:r w:rsidRPr="00D16792">
              <w:rPr>
                <w:sz w:val="22"/>
                <w:szCs w:val="22"/>
                <w:lang w:eastAsia="en-US"/>
              </w:rPr>
              <w:t>Kita metalurgijos procesų iškloja ir ugniai atsparios medžiagos,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009610" w14:textId="77777777" w:rsidR="00D16792" w:rsidRPr="00D16792" w:rsidRDefault="00D16792" w:rsidP="00D16792">
            <w:pPr>
              <w:rPr>
                <w:bCs/>
                <w:sz w:val="22"/>
                <w:szCs w:val="22"/>
              </w:rPr>
            </w:pPr>
            <w:r w:rsidRPr="00D16792">
              <w:rPr>
                <w:bCs/>
                <w:sz w:val="22"/>
                <w:szCs w:val="22"/>
              </w:rPr>
              <w:t>R13 - R1-R12 veiklomis naudoti skirtų atliekų laikymas</w:t>
            </w:r>
          </w:p>
          <w:p w14:paraId="7289A55F" w14:textId="77777777" w:rsidR="00D16792" w:rsidRPr="00D16792" w:rsidRDefault="00D16792" w:rsidP="00D16792">
            <w:pPr>
              <w:rPr>
                <w:rFonts w:eastAsia="Calibri"/>
                <w:sz w:val="22"/>
                <w:szCs w:val="22"/>
              </w:rPr>
            </w:pPr>
            <w:r w:rsidRPr="00D16792">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vAlign w:val="center"/>
            <w:hideMark/>
          </w:tcPr>
          <w:p w14:paraId="259A2B3E" w14:textId="77777777" w:rsidR="00D16792" w:rsidRPr="00D16792" w:rsidRDefault="00D16792" w:rsidP="00D16792">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9BB92"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271DA5E9" w14:textId="77777777" w:rsidR="00D16792" w:rsidRPr="00D16792" w:rsidRDefault="00D16792" w:rsidP="00D16792">
            <w:pPr>
              <w:rPr>
                <w:rFonts w:eastAsia="Calibri"/>
                <w:sz w:val="22"/>
                <w:szCs w:val="22"/>
              </w:rPr>
            </w:pPr>
          </w:p>
        </w:tc>
      </w:tr>
      <w:tr w:rsidR="00D16792" w:rsidRPr="00D16792" w14:paraId="27051DCC" w14:textId="77777777" w:rsidTr="00D16792">
        <w:trPr>
          <w:cantSplit/>
          <w:trHeight w:val="243"/>
        </w:trPr>
        <w:tc>
          <w:tcPr>
            <w:tcW w:w="1594" w:type="dxa"/>
            <w:tcBorders>
              <w:left w:val="single" w:sz="4" w:space="0" w:color="auto"/>
              <w:right w:val="single" w:sz="4" w:space="0" w:color="auto"/>
            </w:tcBorders>
            <w:vAlign w:val="center"/>
          </w:tcPr>
          <w:p w14:paraId="41D51F54" w14:textId="77777777" w:rsidR="00D16792" w:rsidRPr="00D16792" w:rsidRDefault="00D16792" w:rsidP="00D16792">
            <w:pPr>
              <w:rPr>
                <w:rFonts w:eastAsia="Calibri"/>
                <w:sz w:val="22"/>
                <w:szCs w:val="22"/>
              </w:rPr>
            </w:pPr>
            <w:r w:rsidRPr="00D16792">
              <w:rPr>
                <w:rFonts w:eastAsia="Calibri"/>
                <w:sz w:val="22"/>
                <w:szCs w:val="22"/>
              </w:rPr>
              <w:t>1</w:t>
            </w:r>
          </w:p>
        </w:tc>
        <w:tc>
          <w:tcPr>
            <w:tcW w:w="1388" w:type="dxa"/>
            <w:tcBorders>
              <w:left w:val="single" w:sz="4" w:space="0" w:color="auto"/>
              <w:right w:val="single" w:sz="4" w:space="0" w:color="auto"/>
            </w:tcBorders>
            <w:vAlign w:val="center"/>
          </w:tcPr>
          <w:p w14:paraId="281FBA40" w14:textId="77777777" w:rsidR="00D16792" w:rsidRPr="00D16792" w:rsidRDefault="00D16792" w:rsidP="00D16792">
            <w:pPr>
              <w:rPr>
                <w:rFonts w:eastAsia="Calibri"/>
                <w:sz w:val="22"/>
                <w:szCs w:val="22"/>
              </w:rPr>
            </w:pPr>
            <w:r w:rsidRPr="00D16792">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38EFD5" w14:textId="77777777" w:rsidR="00D16792" w:rsidRPr="00D16792" w:rsidRDefault="00D16792" w:rsidP="00D16792">
            <w:pPr>
              <w:rPr>
                <w:sz w:val="22"/>
                <w:szCs w:val="22"/>
                <w:lang w:eastAsia="en-US"/>
              </w:rPr>
            </w:pPr>
            <w:r w:rsidRPr="00D16792">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559C43" w14:textId="77777777" w:rsidR="00D16792" w:rsidRPr="00D16792" w:rsidRDefault="00D16792" w:rsidP="00D16792">
            <w:pPr>
              <w:rPr>
                <w:sz w:val="22"/>
                <w:szCs w:val="22"/>
                <w:lang w:eastAsia="en-US"/>
              </w:rPr>
            </w:pPr>
            <w:r w:rsidRPr="00D16792">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58A709" w14:textId="77777777" w:rsidR="00D16792" w:rsidRPr="00D16792" w:rsidRDefault="00D16792" w:rsidP="00D16792">
            <w:pPr>
              <w:rPr>
                <w:sz w:val="22"/>
                <w:szCs w:val="22"/>
                <w:lang w:eastAsia="en-US"/>
              </w:rPr>
            </w:pPr>
            <w:r w:rsidRPr="00D16792">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0CBEF1" w14:textId="77777777" w:rsidR="00D16792" w:rsidRPr="00D16792" w:rsidRDefault="00D16792" w:rsidP="00D16792">
            <w:pPr>
              <w:rPr>
                <w:bCs/>
                <w:sz w:val="22"/>
                <w:szCs w:val="22"/>
              </w:rPr>
            </w:pPr>
            <w:r w:rsidRPr="00D16792">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Pr>
          <w:p w14:paraId="5205DFA4" w14:textId="77777777" w:rsidR="00D16792" w:rsidRPr="00D16792" w:rsidRDefault="00D16792" w:rsidP="00D16792">
            <w:pPr>
              <w:jc w:val="center"/>
              <w:rPr>
                <w:rFonts w:eastAsia="Calibri"/>
                <w:sz w:val="22"/>
                <w:szCs w:val="22"/>
              </w:rPr>
            </w:pPr>
            <w:r w:rsidRPr="00D16792">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18A58" w14:textId="77777777" w:rsidR="00D16792" w:rsidRPr="00D16792" w:rsidRDefault="00D16792" w:rsidP="00D16792">
            <w:pPr>
              <w:jc w:val="both"/>
              <w:rPr>
                <w:rFonts w:eastAsia="Calibri"/>
                <w:sz w:val="22"/>
                <w:szCs w:val="22"/>
              </w:rPr>
            </w:pPr>
            <w:r w:rsidRPr="00D16792">
              <w:rPr>
                <w:rFonts w:eastAsia="Calibri"/>
                <w:sz w:val="22"/>
                <w:szCs w:val="22"/>
              </w:rPr>
              <w:t>8</w:t>
            </w:r>
          </w:p>
        </w:tc>
      </w:tr>
      <w:tr w:rsidR="00D16792" w:rsidRPr="00D16792" w14:paraId="3199B3AD" w14:textId="77777777" w:rsidTr="00D16792">
        <w:trPr>
          <w:cantSplit/>
          <w:trHeight w:val="243"/>
        </w:trPr>
        <w:tc>
          <w:tcPr>
            <w:tcW w:w="1594" w:type="dxa"/>
            <w:tcBorders>
              <w:left w:val="single" w:sz="4" w:space="0" w:color="auto"/>
              <w:bottom w:val="single" w:sz="4" w:space="0" w:color="auto"/>
              <w:right w:val="single" w:sz="4" w:space="0" w:color="auto"/>
            </w:tcBorders>
            <w:vAlign w:val="center"/>
          </w:tcPr>
          <w:p w14:paraId="0A54EE0F" w14:textId="77777777" w:rsidR="00D16792" w:rsidRPr="00D16792" w:rsidRDefault="00D16792" w:rsidP="00D16792">
            <w:pPr>
              <w:rPr>
                <w:rFonts w:eastAsia="Calibri"/>
                <w:sz w:val="22"/>
                <w:szCs w:val="22"/>
              </w:rPr>
            </w:pPr>
            <w:r w:rsidRPr="00D16792">
              <w:rPr>
                <w:rFonts w:eastAsia="Calibri"/>
                <w:sz w:val="22"/>
                <w:szCs w:val="22"/>
              </w:rPr>
              <w:t>TS-32</w:t>
            </w:r>
          </w:p>
        </w:tc>
        <w:tc>
          <w:tcPr>
            <w:tcW w:w="1388" w:type="dxa"/>
            <w:tcBorders>
              <w:left w:val="single" w:sz="4" w:space="0" w:color="auto"/>
              <w:bottom w:val="single" w:sz="4" w:space="0" w:color="auto"/>
              <w:right w:val="single" w:sz="4" w:space="0" w:color="auto"/>
            </w:tcBorders>
            <w:vAlign w:val="center"/>
          </w:tcPr>
          <w:p w14:paraId="773D6BD8" w14:textId="77777777" w:rsidR="00D16792" w:rsidRPr="00D16792" w:rsidRDefault="00D16792" w:rsidP="00D16792">
            <w:pPr>
              <w:rPr>
                <w:rFonts w:eastAsia="Calibri"/>
                <w:sz w:val="22"/>
                <w:szCs w:val="22"/>
              </w:rPr>
            </w:pPr>
            <w:r w:rsidRPr="00D16792">
              <w:rPr>
                <w:rFonts w:eastAsia="Calibri"/>
                <w:sz w:val="22"/>
                <w:szCs w:val="22"/>
              </w:rPr>
              <w:t>Skystosios atliekos, kuriose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5F38BB" w14:textId="77777777" w:rsidR="00D16792" w:rsidRPr="00D16792" w:rsidRDefault="00D16792" w:rsidP="00D16792">
            <w:pPr>
              <w:rPr>
                <w:sz w:val="22"/>
                <w:szCs w:val="22"/>
                <w:lang w:eastAsia="en-US"/>
              </w:rPr>
            </w:pPr>
            <w:r w:rsidRPr="00D16792">
              <w:rPr>
                <w:sz w:val="22"/>
                <w:szCs w:val="22"/>
                <w:lang w:eastAsia="en-US"/>
              </w:rPr>
              <w:t>20 01 29*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009C5" w14:textId="77777777" w:rsidR="00D16792" w:rsidRPr="00D16792" w:rsidRDefault="00D16792" w:rsidP="00D16792">
            <w:pPr>
              <w:rPr>
                <w:sz w:val="22"/>
                <w:szCs w:val="22"/>
                <w:lang w:eastAsia="en-US"/>
              </w:rPr>
            </w:pPr>
            <w:r w:rsidRPr="00D16792">
              <w:rPr>
                <w:sz w:val="22"/>
                <w:szCs w:val="22"/>
                <w:lang w:eastAsia="en-US"/>
              </w:rPr>
              <w:t>Plovikliai,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538802" w14:textId="77777777" w:rsidR="00D16792" w:rsidRPr="00D16792" w:rsidRDefault="00D16792" w:rsidP="00D16792">
            <w:pPr>
              <w:jc w:val="center"/>
              <w:rPr>
                <w:sz w:val="22"/>
                <w:szCs w:val="22"/>
                <w:lang w:eastAsia="en-US"/>
              </w:rPr>
            </w:pPr>
            <w:r w:rsidRPr="00D16792">
              <w:rPr>
                <w:sz w:val="22"/>
                <w:szCs w:val="22"/>
                <w:lang w:eastAsia="en-US"/>
              </w:rPr>
              <w:t>Plovikliai,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958C78" w14:textId="77777777" w:rsidR="00D16792" w:rsidRPr="00D16792" w:rsidRDefault="00D16792" w:rsidP="00D16792">
            <w:pPr>
              <w:rPr>
                <w:bCs/>
                <w:sz w:val="22"/>
                <w:szCs w:val="22"/>
              </w:rPr>
            </w:pPr>
            <w:r w:rsidRPr="00D16792">
              <w:rPr>
                <w:bCs/>
                <w:sz w:val="22"/>
                <w:szCs w:val="22"/>
              </w:rPr>
              <w:t>R13 - R1-R12 veiklomis naudoti skirtų atliekų laikymas</w:t>
            </w:r>
          </w:p>
          <w:p w14:paraId="633ABCF8" w14:textId="77777777" w:rsidR="00D16792" w:rsidRPr="00D16792" w:rsidRDefault="00D16792" w:rsidP="00D16792">
            <w:pPr>
              <w:rPr>
                <w:bCs/>
                <w:sz w:val="22"/>
                <w:szCs w:val="22"/>
              </w:rPr>
            </w:pPr>
            <w:r w:rsidRPr="00D16792">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vAlign w:val="center"/>
          </w:tcPr>
          <w:p w14:paraId="5F706D27" w14:textId="77777777" w:rsidR="00D16792" w:rsidRPr="00D16792" w:rsidRDefault="00D16792" w:rsidP="00D16792">
            <w:pPr>
              <w:jc w:val="center"/>
              <w:rPr>
                <w:rFonts w:eastAsia="Calibri"/>
                <w:sz w:val="22"/>
                <w:szCs w:val="22"/>
              </w:rPr>
            </w:pPr>
            <w:r w:rsidRPr="00D16792">
              <w:rPr>
                <w:rFonts w:eastAsia="Calibri"/>
                <w:sz w:val="22"/>
                <w:szCs w:val="22"/>
              </w:rPr>
              <w:t>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18630E" w14:textId="77777777" w:rsidR="00D16792" w:rsidRPr="00D16792" w:rsidRDefault="00D16792" w:rsidP="00D16792">
            <w:pPr>
              <w:jc w:val="both"/>
              <w:rPr>
                <w:rFonts w:eastAsia="Calibri"/>
                <w:sz w:val="22"/>
                <w:szCs w:val="22"/>
              </w:rPr>
            </w:pPr>
            <w:r w:rsidRPr="00D16792">
              <w:rPr>
                <w:rFonts w:eastAsia="Calibri"/>
                <w:sz w:val="22"/>
                <w:szCs w:val="22"/>
              </w:rPr>
              <w:t>R1 - Iš esmės naudojimas kurui arba kitais būdais energijai gauti</w:t>
            </w:r>
          </w:p>
          <w:p w14:paraId="7D9D13E2" w14:textId="77777777" w:rsidR="00D16792" w:rsidRPr="00D16792" w:rsidRDefault="00D16792" w:rsidP="00D16792">
            <w:pPr>
              <w:jc w:val="both"/>
              <w:rPr>
                <w:rFonts w:eastAsia="Calibri"/>
                <w:sz w:val="22"/>
                <w:szCs w:val="22"/>
              </w:rPr>
            </w:pPr>
            <w:r w:rsidRPr="00D16792">
              <w:rPr>
                <w:rFonts w:eastAsia="Calibri"/>
                <w:sz w:val="22"/>
                <w:szCs w:val="22"/>
              </w:rPr>
              <w:t>R12 - Atliekų būsenos ar sudėties pakeitimas, prieš vykdant su jomis bet kurią iš R1-R11 veiklų</w:t>
            </w:r>
          </w:p>
          <w:p w14:paraId="0E10B26D" w14:textId="77777777" w:rsidR="00D16792" w:rsidRPr="00D16792" w:rsidRDefault="00D16792" w:rsidP="00D16792">
            <w:pPr>
              <w:jc w:val="both"/>
              <w:rPr>
                <w:rFonts w:eastAsia="Calibri"/>
                <w:sz w:val="22"/>
                <w:szCs w:val="22"/>
              </w:rPr>
            </w:pPr>
            <w:r w:rsidRPr="00D16792">
              <w:rPr>
                <w:rFonts w:eastAsia="Calibri"/>
                <w:sz w:val="22"/>
                <w:szCs w:val="22"/>
              </w:rPr>
              <w:t>D10 - Deginimas sausumoje</w:t>
            </w:r>
          </w:p>
        </w:tc>
      </w:tr>
    </w:tbl>
    <w:p w14:paraId="65175500" w14:textId="77777777" w:rsidR="00564418" w:rsidRPr="00D13470" w:rsidRDefault="00564418" w:rsidP="00564418">
      <w:pPr>
        <w:rPr>
          <w:sz w:val="22"/>
          <w:szCs w:val="22"/>
        </w:rPr>
      </w:pPr>
    </w:p>
    <w:p w14:paraId="554F8B41" w14:textId="77777777" w:rsidR="008E5FDB" w:rsidRPr="00D13470" w:rsidRDefault="008E5FDB" w:rsidP="00564418">
      <w:pPr>
        <w:rPr>
          <w:sz w:val="22"/>
          <w:szCs w:val="22"/>
        </w:rPr>
      </w:pPr>
    </w:p>
    <w:p w14:paraId="4B24CF38" w14:textId="77777777" w:rsidR="00564418" w:rsidRPr="00D13470" w:rsidRDefault="00564418" w:rsidP="00564418">
      <w:pPr>
        <w:rPr>
          <w:rFonts w:eastAsia="Calibri"/>
          <w:sz w:val="22"/>
          <w:szCs w:val="22"/>
        </w:rPr>
      </w:pPr>
      <w:r w:rsidRPr="00D13470">
        <w:rPr>
          <w:rFonts w:eastAsia="Calibri"/>
          <w:b/>
          <w:sz w:val="22"/>
          <w:szCs w:val="22"/>
        </w:rPr>
        <w:t>32 lentelė</w:t>
      </w:r>
      <w:r w:rsidRPr="00D13470">
        <w:rPr>
          <w:rFonts w:eastAsia="Calibri"/>
          <w:sz w:val="22"/>
          <w:szCs w:val="22"/>
        </w:rPr>
        <w:t>. Didžiausias numatomas laikyti pavojingųjų atliekų kiekis jų susidarymo vietoje iki surinkimo (S8).</w:t>
      </w:r>
    </w:p>
    <w:p w14:paraId="5E2E7899" w14:textId="77777777" w:rsidR="00564418" w:rsidRPr="00D13470" w:rsidRDefault="00564418" w:rsidP="00564418">
      <w:pPr>
        <w:rPr>
          <w:sz w:val="22"/>
          <w:szCs w:val="22"/>
        </w:rPr>
      </w:pPr>
    </w:p>
    <w:p w14:paraId="37D57CF2" w14:textId="51004D38" w:rsidR="00564418" w:rsidRPr="00D13470" w:rsidRDefault="00564418" w:rsidP="00564418">
      <w:pPr>
        <w:rPr>
          <w:rFonts w:eastAsia="Calibri"/>
          <w:sz w:val="22"/>
          <w:szCs w:val="22"/>
        </w:rPr>
      </w:pPr>
      <w:r w:rsidRPr="00D13470">
        <w:rPr>
          <w:rFonts w:eastAsia="Calibri"/>
          <w:sz w:val="22"/>
          <w:szCs w:val="22"/>
        </w:rPr>
        <w:t xml:space="preserve">Įrenginio pavadinimas </w:t>
      </w:r>
      <w:r w:rsidR="007A0246" w:rsidRPr="00D13470">
        <w:rPr>
          <w:rFonts w:eastAsia="Calibri"/>
          <w:b/>
          <w:sz w:val="22"/>
          <w:szCs w:val="22"/>
          <w:u w:val="single"/>
        </w:rPr>
        <w:t>UAB „Žalvaris“ Panevėžio skyrius</w:t>
      </w:r>
    </w:p>
    <w:p w14:paraId="41B31628" w14:textId="77777777" w:rsidR="007A0246" w:rsidRPr="00D13470" w:rsidRDefault="007A0246" w:rsidP="007A0246"/>
    <w:p w14:paraId="1CB789DA"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142710F4" w14:textId="77777777" w:rsidR="00564418" w:rsidRPr="00D13470" w:rsidRDefault="00564418" w:rsidP="00564418">
      <w:pPr>
        <w:rPr>
          <w:sz w:val="22"/>
          <w:szCs w:val="22"/>
        </w:rPr>
      </w:pPr>
    </w:p>
    <w:p w14:paraId="25E3AE9E" w14:textId="2257956C" w:rsidR="00564418" w:rsidRPr="00D13470" w:rsidRDefault="00564418" w:rsidP="00564418">
      <w:pPr>
        <w:ind w:firstLine="567"/>
        <w:jc w:val="both"/>
        <w:rPr>
          <w:b/>
          <w:sz w:val="22"/>
          <w:szCs w:val="22"/>
        </w:rPr>
      </w:pPr>
      <w:r w:rsidRPr="00D13470">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D13470">
        <w:rPr>
          <w:b/>
          <w:sz w:val="22"/>
          <w:szCs w:val="22"/>
          <w:vertAlign w:val="superscript"/>
        </w:rPr>
        <w:t xml:space="preserve">1 </w:t>
      </w:r>
      <w:r w:rsidRPr="00D13470">
        <w:rPr>
          <w:b/>
          <w:sz w:val="22"/>
          <w:szCs w:val="22"/>
        </w:rPr>
        <w:t>punk</w:t>
      </w:r>
      <w:r w:rsidR="007A0246" w:rsidRPr="00D13470">
        <w:rPr>
          <w:b/>
          <w:sz w:val="22"/>
          <w:szCs w:val="22"/>
        </w:rPr>
        <w:t>tuose nustatytus reikalavimus.“</w:t>
      </w:r>
    </w:p>
    <w:p w14:paraId="5F983D13" w14:textId="77777777" w:rsidR="00115C60" w:rsidRPr="00D13470" w:rsidRDefault="00115C60" w:rsidP="00115C60">
      <w:r w:rsidRPr="00D13470">
        <w:t xml:space="preserve"> </w:t>
      </w:r>
    </w:p>
    <w:p w14:paraId="48304431" w14:textId="77777777" w:rsidR="003B1FD5" w:rsidRPr="00D13470" w:rsidRDefault="003B1FD5" w:rsidP="003B1FD5">
      <w:pPr>
        <w:suppressAutoHyphens/>
        <w:adjustRightInd w:val="0"/>
        <w:ind w:firstLine="567"/>
        <w:jc w:val="both"/>
        <w:textAlignment w:val="baseline"/>
      </w:pPr>
      <w:r w:rsidRPr="00334F8E">
        <w:lastRenderedPageBreak/>
        <w:t xml:space="preserve">Informacija neteikiama, kadangi nesikeičia ir yra pateikta paraiškoje, pagal kurią buvo išduotas Taršos integruotos prevencijos ir kontrolės leidimas Nr. T-P.3-21/2018. </w:t>
      </w:r>
    </w:p>
    <w:p w14:paraId="150C1399" w14:textId="77777777" w:rsidR="007A0246" w:rsidRPr="00D13470" w:rsidRDefault="007A0246" w:rsidP="00564418">
      <w:pPr>
        <w:ind w:firstLine="567"/>
        <w:jc w:val="both"/>
        <w:rPr>
          <w:sz w:val="22"/>
          <w:szCs w:val="22"/>
        </w:rPr>
      </w:pPr>
    </w:p>
    <w:p w14:paraId="2AAEA171" w14:textId="77777777" w:rsidR="00564418" w:rsidRPr="00D13470" w:rsidRDefault="00564418" w:rsidP="00564418">
      <w:pPr>
        <w:ind w:firstLine="567"/>
        <w:jc w:val="both"/>
        <w:rPr>
          <w:b/>
          <w:sz w:val="22"/>
          <w:szCs w:val="22"/>
        </w:rPr>
      </w:pPr>
      <w:r w:rsidRPr="00D13470">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0FF546F" w14:textId="77777777" w:rsidR="00564418" w:rsidRPr="00D13470" w:rsidRDefault="00564418" w:rsidP="004235D5">
      <w:pPr>
        <w:tabs>
          <w:tab w:val="left" w:pos="0"/>
          <w:tab w:val="left" w:pos="426"/>
          <w:tab w:val="left" w:pos="1985"/>
          <w:tab w:val="left" w:pos="2835"/>
          <w:tab w:val="left" w:pos="3828"/>
          <w:tab w:val="left" w:pos="5245"/>
          <w:tab w:val="left" w:pos="6946"/>
        </w:tabs>
        <w:ind w:firstLine="567"/>
        <w:jc w:val="both"/>
        <w:rPr>
          <w:b/>
          <w:sz w:val="22"/>
        </w:rPr>
      </w:pPr>
    </w:p>
    <w:p w14:paraId="089EC12D"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3E57076F" w14:textId="22AE0266" w:rsidR="00564418" w:rsidRPr="00D13470" w:rsidRDefault="00564418" w:rsidP="004235D5">
      <w:pPr>
        <w:tabs>
          <w:tab w:val="left" w:pos="0"/>
          <w:tab w:val="left" w:pos="426"/>
          <w:tab w:val="left" w:pos="1985"/>
          <w:tab w:val="left" w:pos="2835"/>
          <w:tab w:val="left" w:pos="3828"/>
          <w:tab w:val="left" w:pos="5245"/>
          <w:tab w:val="left" w:pos="6946"/>
        </w:tabs>
        <w:ind w:firstLine="567"/>
        <w:jc w:val="both"/>
        <w:rPr>
          <w:b/>
          <w:sz w:val="22"/>
        </w:rPr>
      </w:pPr>
    </w:p>
    <w:p w14:paraId="6BE5D650" w14:textId="246305C9" w:rsidR="00E75930" w:rsidRPr="00D13470" w:rsidRDefault="00E75930">
      <w:pPr>
        <w:spacing w:after="160" w:line="259" w:lineRule="auto"/>
      </w:pPr>
      <w:r w:rsidRPr="00D13470">
        <w:br w:type="page"/>
      </w:r>
    </w:p>
    <w:p w14:paraId="05E1BB67" w14:textId="77777777" w:rsidR="000B37A5" w:rsidRPr="00D13470" w:rsidRDefault="000B37A5" w:rsidP="00106A77">
      <w:pPr>
        <w:numPr>
          <w:ilvl w:val="12"/>
          <w:numId w:val="0"/>
        </w:numPr>
        <w:spacing w:before="120" w:after="120"/>
        <w:ind w:firstLine="567"/>
        <w:jc w:val="both"/>
      </w:pPr>
    </w:p>
    <w:p w14:paraId="2C5CE596" w14:textId="77777777" w:rsidR="000B37A5" w:rsidRPr="00D13470" w:rsidRDefault="000B37A5" w:rsidP="000B37A5">
      <w:pPr>
        <w:jc w:val="center"/>
        <w:rPr>
          <w:b/>
        </w:rPr>
      </w:pPr>
      <w:r w:rsidRPr="00D13470">
        <w:rPr>
          <w:b/>
        </w:rPr>
        <w:t>XII. TRIUKŠMO SKLIDIMAS IR KVAPŲ KONTROLĖ</w:t>
      </w:r>
    </w:p>
    <w:p w14:paraId="02E074A0" w14:textId="77777777" w:rsidR="000B37A5" w:rsidRPr="00D13470" w:rsidRDefault="000B37A5" w:rsidP="000B37A5">
      <w:pPr>
        <w:ind w:firstLine="567"/>
        <w:jc w:val="both"/>
      </w:pPr>
    </w:p>
    <w:p w14:paraId="77E6DC63" w14:textId="77777777" w:rsidR="000B37A5" w:rsidRPr="00D13470" w:rsidRDefault="000B37A5" w:rsidP="000B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13470">
        <w:rPr>
          <w:b/>
        </w:rPr>
        <w:t>27. Informacija apie triukšmo šaltinius ir jų skleidžiamą triukšmą.</w:t>
      </w:r>
    </w:p>
    <w:p w14:paraId="7DA7324B" w14:textId="5ED30759" w:rsidR="00115C60" w:rsidRDefault="00115C60" w:rsidP="00115C60"/>
    <w:p w14:paraId="53246F88"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60CDD2FF" w14:textId="77777777" w:rsidR="003B1FD5" w:rsidRPr="00D13470" w:rsidRDefault="003B1FD5" w:rsidP="00115C60"/>
    <w:p w14:paraId="4E4F781F" w14:textId="77777777" w:rsidR="000B37A5" w:rsidRPr="00D13470" w:rsidRDefault="000B37A5" w:rsidP="000B37A5">
      <w:pPr>
        <w:ind w:firstLine="567"/>
        <w:jc w:val="both"/>
        <w:rPr>
          <w:b/>
        </w:rPr>
      </w:pPr>
      <w:r w:rsidRPr="003D6A3A">
        <w:rPr>
          <w:b/>
        </w:rPr>
        <w:t>28. Triukšmo mažinimo priemonės.</w:t>
      </w:r>
    </w:p>
    <w:p w14:paraId="37D787A7"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77A63BDC" w14:textId="77777777" w:rsidR="003C65F9" w:rsidRPr="00D13470" w:rsidRDefault="003C65F9" w:rsidP="000B37A5">
      <w:pPr>
        <w:ind w:firstLine="567"/>
        <w:jc w:val="both"/>
        <w:rPr>
          <w:b/>
        </w:rPr>
      </w:pPr>
    </w:p>
    <w:p w14:paraId="59C0190C" w14:textId="77777777" w:rsidR="000B37A5" w:rsidRPr="00D13470" w:rsidRDefault="000B37A5" w:rsidP="000B37A5">
      <w:pPr>
        <w:ind w:firstLine="567"/>
        <w:jc w:val="both"/>
        <w:rPr>
          <w:b/>
        </w:rPr>
      </w:pPr>
      <w:r w:rsidRPr="00D13470">
        <w:rPr>
          <w:b/>
        </w:rPr>
        <w:t>29. Įrenginyje vykdomos veiklos metu skleidžiami kvapai.</w:t>
      </w:r>
    </w:p>
    <w:p w14:paraId="627BE3F0"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79D757C0" w14:textId="56E8533C" w:rsidR="00887464" w:rsidRPr="00D13470" w:rsidRDefault="00887464" w:rsidP="0088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13470">
        <w:t>.</w:t>
      </w:r>
    </w:p>
    <w:p w14:paraId="398DCEC1" w14:textId="77777777" w:rsidR="000B37A5" w:rsidRPr="00D13470" w:rsidRDefault="000B37A5" w:rsidP="000B37A5">
      <w:pPr>
        <w:ind w:firstLine="567"/>
        <w:jc w:val="both"/>
      </w:pPr>
    </w:p>
    <w:p w14:paraId="1041A373" w14:textId="77777777" w:rsidR="000B37A5" w:rsidRPr="00D13470" w:rsidRDefault="000B37A5" w:rsidP="000B37A5">
      <w:pPr>
        <w:ind w:firstLine="567"/>
        <w:jc w:val="both"/>
        <w:rPr>
          <w:b/>
        </w:rPr>
      </w:pPr>
      <w:r w:rsidRPr="00D13470">
        <w:rPr>
          <w:b/>
        </w:rPr>
        <w:t>30. Kvapų sklidimo iš įrenginių mažinimo priemonės, atsižvelgiant į ES GPGB informaciniuose dokumentuose pateiktas rekomendacijas kvapams mažinti.</w:t>
      </w:r>
    </w:p>
    <w:p w14:paraId="45E458F6"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64A1BC1" w14:textId="77777777" w:rsidR="008851C4" w:rsidRPr="00D13470" w:rsidRDefault="008851C4" w:rsidP="008851C4">
      <w:pPr>
        <w:pStyle w:val="MAnotekstas"/>
        <w:spacing w:line="240" w:lineRule="auto"/>
        <w:ind w:firstLine="284"/>
        <w:jc w:val="both"/>
        <w:rPr>
          <w:bCs/>
          <w:sz w:val="24"/>
          <w:szCs w:val="24"/>
          <w:lang w:eastAsia="lt-LT"/>
        </w:rPr>
      </w:pPr>
    </w:p>
    <w:p w14:paraId="41282461" w14:textId="77777777" w:rsidR="000B37A5" w:rsidRPr="00D13470" w:rsidRDefault="000B37A5" w:rsidP="000B37A5"/>
    <w:p w14:paraId="3C088085" w14:textId="77777777" w:rsidR="000B37A5" w:rsidRPr="00D13470" w:rsidRDefault="000B37A5" w:rsidP="000B37A5">
      <w:pPr>
        <w:jc w:val="center"/>
        <w:rPr>
          <w:b/>
          <w:caps/>
          <w:sz w:val="22"/>
        </w:rPr>
      </w:pPr>
      <w:r w:rsidRPr="00D13470">
        <w:rPr>
          <w:b/>
          <w:caps/>
          <w:sz w:val="22"/>
        </w:rPr>
        <w:t>XIII. Aplinkosaugos veiksmų planas</w:t>
      </w:r>
    </w:p>
    <w:p w14:paraId="2D373BA5" w14:textId="77777777" w:rsidR="000B37A5" w:rsidRPr="00D13470" w:rsidRDefault="000B37A5" w:rsidP="000B37A5">
      <w:pPr>
        <w:ind w:firstLine="567"/>
        <w:jc w:val="both"/>
        <w:rPr>
          <w:sz w:val="22"/>
        </w:rPr>
      </w:pPr>
    </w:p>
    <w:p w14:paraId="3AF7EDCD" w14:textId="77777777" w:rsidR="000B37A5" w:rsidRPr="00D13470" w:rsidRDefault="000B37A5" w:rsidP="000B37A5">
      <w:pPr>
        <w:widowControl w:val="0"/>
        <w:ind w:firstLine="567"/>
        <w:jc w:val="both"/>
        <w:rPr>
          <w:b/>
          <w:i/>
          <w:sz w:val="22"/>
        </w:rPr>
      </w:pPr>
      <w:r w:rsidRPr="00D13470">
        <w:rPr>
          <w:b/>
          <w:i/>
          <w:sz w:val="22"/>
        </w:rPr>
        <w:t>28 lentelė. Aplinkosaugos veiksmų planas</w:t>
      </w:r>
    </w:p>
    <w:p w14:paraId="79A0C0A8" w14:textId="77777777" w:rsidR="003B1FD5" w:rsidRPr="00D13470" w:rsidRDefault="003B1FD5" w:rsidP="003B1FD5">
      <w:pPr>
        <w:suppressAutoHyphens/>
        <w:adjustRightInd w:val="0"/>
        <w:ind w:firstLine="567"/>
        <w:jc w:val="both"/>
        <w:textAlignment w:val="baseline"/>
      </w:pPr>
      <w:r w:rsidRPr="00334F8E">
        <w:t xml:space="preserve">Informacija neteikiama, kadangi nesikeičia ir yra pateikta paraiškoje, pagal kurią buvo išduotas Taršos integruotos prevencijos ir kontrolės leidimas Nr. T-P.3-21/2018. </w:t>
      </w:r>
    </w:p>
    <w:p w14:paraId="0775A4E3" w14:textId="6435A8FC" w:rsidR="004235D5" w:rsidRPr="00D13470" w:rsidRDefault="004235D5" w:rsidP="004235D5">
      <w:pPr>
        <w:ind w:firstLine="567"/>
        <w:jc w:val="both"/>
        <w:rPr>
          <w:sz w:val="22"/>
        </w:rPr>
      </w:pPr>
    </w:p>
    <w:p w14:paraId="474348F1" w14:textId="77777777" w:rsidR="003C4FF1" w:rsidRPr="00D13470" w:rsidRDefault="003C4FF1" w:rsidP="004235D5">
      <w:pPr>
        <w:jc w:val="center"/>
        <w:rPr>
          <w:b/>
          <w:sz w:val="22"/>
        </w:rPr>
        <w:sectPr w:rsidR="003C4FF1" w:rsidRPr="00D13470" w:rsidSect="00981DFD">
          <w:headerReference w:type="default" r:id="rId9"/>
          <w:footnotePr>
            <w:pos w:val="beneathText"/>
          </w:footnotePr>
          <w:pgSz w:w="16838" w:h="11906" w:orient="landscape" w:code="9"/>
          <w:pgMar w:top="1134" w:right="851" w:bottom="1135" w:left="1418" w:header="567" w:footer="567" w:gutter="0"/>
          <w:cols w:space="1296"/>
          <w:docGrid w:linePitch="360"/>
        </w:sectPr>
      </w:pPr>
    </w:p>
    <w:p w14:paraId="1B8A8E79" w14:textId="0FABB1A9" w:rsidR="003C4FF1" w:rsidRPr="00D13470" w:rsidRDefault="00887464" w:rsidP="004235D5">
      <w:pPr>
        <w:jc w:val="center"/>
        <w:rPr>
          <w:b/>
          <w:sz w:val="22"/>
        </w:rPr>
      </w:pPr>
      <w:r w:rsidRPr="00D13470">
        <w:rPr>
          <w:b/>
          <w:sz w:val="22"/>
        </w:rPr>
        <w:lastRenderedPageBreak/>
        <w:t>XIV. PARAIŠKOS PRIEDAI, KITA PAGAL TAISYKLES REIKALAUJAMA INFORMACIJA IR DUOMENYS</w:t>
      </w:r>
    </w:p>
    <w:p w14:paraId="48CB6734" w14:textId="77777777" w:rsidR="00887464" w:rsidRPr="00D13470" w:rsidRDefault="00887464" w:rsidP="00423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8F7B7B" w:rsidRPr="00D13470" w14:paraId="3FB02F61" w14:textId="77777777" w:rsidTr="006016FD">
        <w:trPr>
          <w:trHeight w:val="323"/>
        </w:trPr>
        <w:tc>
          <w:tcPr>
            <w:tcW w:w="1879" w:type="dxa"/>
            <w:shd w:val="clear" w:color="auto" w:fill="auto"/>
          </w:tcPr>
          <w:p w14:paraId="191C9A8E" w14:textId="77777777" w:rsidR="008F7B7B" w:rsidRPr="00D13470" w:rsidRDefault="008F7B7B" w:rsidP="008F7B7B">
            <w:pPr>
              <w:tabs>
                <w:tab w:val="left" w:pos="4035"/>
                <w:tab w:val="center" w:pos="4875"/>
              </w:tabs>
              <w:jc w:val="center"/>
              <w:rPr>
                <w:b/>
                <w:caps/>
              </w:rPr>
            </w:pPr>
            <w:r w:rsidRPr="00D13470">
              <w:rPr>
                <w:b/>
                <w:caps/>
              </w:rPr>
              <w:t>Nr.</w:t>
            </w:r>
          </w:p>
        </w:tc>
        <w:tc>
          <w:tcPr>
            <w:tcW w:w="7862" w:type="dxa"/>
            <w:shd w:val="clear" w:color="auto" w:fill="auto"/>
          </w:tcPr>
          <w:p w14:paraId="7962003D" w14:textId="77777777" w:rsidR="008F7B7B" w:rsidRPr="00D13470" w:rsidRDefault="008F7B7B" w:rsidP="008F7B7B">
            <w:pPr>
              <w:tabs>
                <w:tab w:val="left" w:pos="4035"/>
                <w:tab w:val="center" w:pos="4875"/>
              </w:tabs>
              <w:jc w:val="center"/>
              <w:rPr>
                <w:b/>
                <w:caps/>
              </w:rPr>
            </w:pPr>
            <w:r w:rsidRPr="00D13470">
              <w:rPr>
                <w:b/>
                <w:caps/>
              </w:rPr>
              <w:t>Priedas</w:t>
            </w:r>
          </w:p>
        </w:tc>
      </w:tr>
      <w:tr w:rsidR="00CF569D" w:rsidRPr="00D13470" w14:paraId="5DFCED3E" w14:textId="77777777" w:rsidTr="006016FD">
        <w:trPr>
          <w:trHeight w:val="323"/>
        </w:trPr>
        <w:tc>
          <w:tcPr>
            <w:tcW w:w="1879" w:type="dxa"/>
            <w:shd w:val="clear" w:color="auto" w:fill="auto"/>
          </w:tcPr>
          <w:p w14:paraId="111379DE" w14:textId="0E55B1FA" w:rsidR="00CF569D" w:rsidRPr="00D13470" w:rsidRDefault="00CF569D" w:rsidP="00CF569D">
            <w:pPr>
              <w:tabs>
                <w:tab w:val="left" w:pos="4035"/>
                <w:tab w:val="center" w:pos="4875"/>
              </w:tabs>
              <w:rPr>
                <w:b/>
                <w:caps/>
              </w:rPr>
            </w:pPr>
            <w:r w:rsidRPr="00D13470">
              <w:rPr>
                <w:b/>
              </w:rPr>
              <w:t>1 priedas</w:t>
            </w:r>
          </w:p>
        </w:tc>
        <w:tc>
          <w:tcPr>
            <w:tcW w:w="7862" w:type="dxa"/>
            <w:shd w:val="clear" w:color="auto" w:fill="auto"/>
          </w:tcPr>
          <w:p w14:paraId="3336F25F" w14:textId="730CC09C" w:rsidR="00480E47" w:rsidRPr="00D13470" w:rsidRDefault="00ED05D0" w:rsidP="00DA1AD2">
            <w:pPr>
              <w:tabs>
                <w:tab w:val="left" w:pos="4035"/>
                <w:tab w:val="center" w:pos="4875"/>
              </w:tabs>
              <w:jc w:val="both"/>
            </w:pPr>
            <w:r>
              <w:t>20</w:t>
            </w:r>
            <w:r w:rsidR="00DA1AD2">
              <w:t>20</w:t>
            </w:r>
            <w:r>
              <w:t xml:space="preserve"> m. s</w:t>
            </w:r>
            <w:r w:rsidR="00DA1AD2">
              <w:t>ausio</w:t>
            </w:r>
            <w:r>
              <w:t xml:space="preserve"> </w:t>
            </w:r>
            <w:r w:rsidR="00DA1AD2">
              <w:t>0</w:t>
            </w:r>
            <w:r>
              <w:t>8 d. Įgaliojimo Nr. ĮG-</w:t>
            </w:r>
            <w:r w:rsidR="00DA1AD2">
              <w:t>25</w:t>
            </w:r>
            <w:r>
              <w:t xml:space="preserve"> kopija</w:t>
            </w:r>
          </w:p>
        </w:tc>
      </w:tr>
      <w:tr w:rsidR="00DA1AD2" w:rsidRPr="00D13470" w14:paraId="1FE3431D" w14:textId="77777777" w:rsidTr="006016FD">
        <w:trPr>
          <w:trHeight w:val="323"/>
        </w:trPr>
        <w:tc>
          <w:tcPr>
            <w:tcW w:w="1879" w:type="dxa"/>
            <w:shd w:val="clear" w:color="auto" w:fill="auto"/>
          </w:tcPr>
          <w:p w14:paraId="327CA5F6" w14:textId="39A7A108" w:rsidR="00DA1AD2" w:rsidRPr="00D13470" w:rsidRDefault="00DA1AD2" w:rsidP="00DA1AD2">
            <w:pPr>
              <w:tabs>
                <w:tab w:val="left" w:pos="4035"/>
                <w:tab w:val="center" w:pos="4875"/>
              </w:tabs>
              <w:rPr>
                <w:b/>
              </w:rPr>
            </w:pPr>
            <w:r w:rsidRPr="00D13470">
              <w:rPr>
                <w:b/>
              </w:rPr>
              <w:t>2 priedas</w:t>
            </w:r>
          </w:p>
        </w:tc>
        <w:tc>
          <w:tcPr>
            <w:tcW w:w="7862" w:type="dxa"/>
            <w:shd w:val="clear" w:color="auto" w:fill="auto"/>
          </w:tcPr>
          <w:p w14:paraId="72F79A31" w14:textId="70428CDD" w:rsidR="00DA1AD2" w:rsidRPr="00D13470" w:rsidRDefault="00DA1AD2" w:rsidP="00DA1AD2">
            <w:pPr>
              <w:tabs>
                <w:tab w:val="left" w:pos="4035"/>
                <w:tab w:val="center" w:pos="4875"/>
              </w:tabs>
            </w:pPr>
            <w:r w:rsidRPr="00D13470">
              <w:t>Atliekų laikymo zonų išdėstymo schem</w:t>
            </w:r>
            <w:r>
              <w:t>a</w:t>
            </w:r>
          </w:p>
        </w:tc>
      </w:tr>
      <w:tr w:rsidR="00DA1AD2" w:rsidRPr="00D13470" w14:paraId="3FF1A2EF" w14:textId="77777777" w:rsidTr="006016FD">
        <w:trPr>
          <w:trHeight w:val="317"/>
        </w:trPr>
        <w:tc>
          <w:tcPr>
            <w:tcW w:w="1879" w:type="dxa"/>
            <w:shd w:val="clear" w:color="auto" w:fill="auto"/>
          </w:tcPr>
          <w:p w14:paraId="2DA98B78" w14:textId="0D8306E0" w:rsidR="00DA1AD2" w:rsidRPr="00D13470" w:rsidRDefault="00DA1AD2" w:rsidP="00DA1AD2">
            <w:pPr>
              <w:tabs>
                <w:tab w:val="left" w:pos="4035"/>
                <w:tab w:val="center" w:pos="4875"/>
              </w:tabs>
              <w:rPr>
                <w:b/>
              </w:rPr>
            </w:pPr>
            <w:r>
              <w:rPr>
                <w:b/>
              </w:rPr>
              <w:t>3</w:t>
            </w:r>
            <w:r w:rsidRPr="00D13470">
              <w:rPr>
                <w:b/>
              </w:rPr>
              <w:t xml:space="preserve"> priedas</w:t>
            </w:r>
          </w:p>
        </w:tc>
        <w:tc>
          <w:tcPr>
            <w:tcW w:w="7862" w:type="dxa"/>
            <w:shd w:val="clear" w:color="auto" w:fill="auto"/>
          </w:tcPr>
          <w:p w14:paraId="5C583B8E" w14:textId="0B15873F" w:rsidR="00DA1AD2" w:rsidRPr="00D13470" w:rsidRDefault="00DA1AD2" w:rsidP="00DA1AD2">
            <w:pPr>
              <w:tabs>
                <w:tab w:val="left" w:pos="4035"/>
                <w:tab w:val="center" w:pos="4875"/>
              </w:tabs>
              <w:jc w:val="both"/>
            </w:pPr>
            <w:r w:rsidRPr="00D13470">
              <w:t xml:space="preserve">UAB „Žalvaris“ Panevėžio skyriaus Atliekų naudojimo </w:t>
            </w:r>
            <w:r>
              <w:t>ar</w:t>
            </w:r>
            <w:r w:rsidRPr="00D13470">
              <w:t xml:space="preserve"> šalinimo techninis reglamentas</w:t>
            </w:r>
          </w:p>
        </w:tc>
      </w:tr>
      <w:tr w:rsidR="00DA1AD2" w:rsidRPr="00D13470" w14:paraId="798C48FB" w14:textId="77777777" w:rsidTr="006016FD">
        <w:trPr>
          <w:trHeight w:val="317"/>
        </w:trPr>
        <w:tc>
          <w:tcPr>
            <w:tcW w:w="1879" w:type="dxa"/>
            <w:shd w:val="clear" w:color="auto" w:fill="auto"/>
          </w:tcPr>
          <w:p w14:paraId="05A72F79" w14:textId="2C982D64" w:rsidR="00DA1AD2" w:rsidRPr="00D13470" w:rsidRDefault="00DA1AD2" w:rsidP="00DA1AD2">
            <w:pPr>
              <w:tabs>
                <w:tab w:val="left" w:pos="4035"/>
                <w:tab w:val="center" w:pos="4875"/>
              </w:tabs>
              <w:rPr>
                <w:b/>
              </w:rPr>
            </w:pPr>
            <w:r>
              <w:rPr>
                <w:b/>
              </w:rPr>
              <w:t>4</w:t>
            </w:r>
            <w:r w:rsidRPr="00D13470">
              <w:rPr>
                <w:b/>
              </w:rPr>
              <w:t xml:space="preserve"> priedas</w:t>
            </w:r>
          </w:p>
        </w:tc>
        <w:tc>
          <w:tcPr>
            <w:tcW w:w="7862" w:type="dxa"/>
            <w:shd w:val="clear" w:color="auto" w:fill="auto"/>
          </w:tcPr>
          <w:p w14:paraId="79D4F372" w14:textId="5E8A5D5B" w:rsidR="00DA1AD2" w:rsidRPr="00D13470" w:rsidRDefault="00DA1AD2" w:rsidP="00DA1AD2">
            <w:pPr>
              <w:tabs>
                <w:tab w:val="left" w:pos="4035"/>
                <w:tab w:val="center" w:pos="4875"/>
              </w:tabs>
              <w:jc w:val="both"/>
            </w:pPr>
            <w:r w:rsidRPr="00D13470">
              <w:t xml:space="preserve">UAB „Žalvaris“ Panevėžio skyriaus Atliekų naudojimo </w:t>
            </w:r>
            <w:r>
              <w:t>ar</w:t>
            </w:r>
            <w:r w:rsidRPr="00D13470">
              <w:t xml:space="preserve"> šalinimo veiklos nutraukimo planas</w:t>
            </w:r>
          </w:p>
        </w:tc>
      </w:tr>
    </w:tbl>
    <w:p w14:paraId="2D887746" w14:textId="6E610082" w:rsidR="003C4FF1" w:rsidRPr="00D13470" w:rsidRDefault="003C4FF1" w:rsidP="004235D5">
      <w:pPr>
        <w:jc w:val="center"/>
      </w:pPr>
    </w:p>
    <w:p w14:paraId="67547E8F" w14:textId="77777777" w:rsidR="003C4FF1" w:rsidRPr="00D13470" w:rsidRDefault="003C4FF1" w:rsidP="004235D5">
      <w:pPr>
        <w:jc w:val="center"/>
      </w:pPr>
    </w:p>
    <w:p w14:paraId="2F8834C1" w14:textId="77777777" w:rsidR="003C4FF1" w:rsidRPr="00D13470" w:rsidRDefault="003C4FF1" w:rsidP="004235D5">
      <w:pPr>
        <w:jc w:val="center"/>
      </w:pPr>
    </w:p>
    <w:p w14:paraId="175C8CCF" w14:textId="77777777" w:rsidR="003C4FF1" w:rsidRPr="00D13470" w:rsidRDefault="003C4FF1" w:rsidP="004235D5">
      <w:pPr>
        <w:jc w:val="center"/>
      </w:pPr>
    </w:p>
    <w:p w14:paraId="5492999F" w14:textId="77777777" w:rsidR="003C4FF1" w:rsidRPr="00D13470" w:rsidRDefault="003C4FF1" w:rsidP="004235D5">
      <w:pPr>
        <w:jc w:val="center"/>
        <w:sectPr w:rsidR="003C4FF1" w:rsidRPr="00D13470" w:rsidSect="003C4FF1">
          <w:footnotePr>
            <w:pos w:val="beneathText"/>
          </w:footnotePr>
          <w:pgSz w:w="11906" w:h="16838" w:code="9"/>
          <w:pgMar w:top="851" w:right="1021" w:bottom="1418" w:left="1134" w:header="567" w:footer="567" w:gutter="0"/>
          <w:cols w:space="1296"/>
          <w:docGrid w:linePitch="360"/>
        </w:sectPr>
      </w:pPr>
    </w:p>
    <w:p w14:paraId="0D230EEB" w14:textId="77777777" w:rsidR="004235D5" w:rsidRPr="00D13470" w:rsidRDefault="004235D5" w:rsidP="004235D5">
      <w:pPr>
        <w:pStyle w:val="StyleHeading1TimesNewRoman18ptLeft0cmFirstline"/>
        <w:spacing w:before="0" w:after="0" w:line="240" w:lineRule="auto"/>
        <w:ind w:left="6804"/>
        <w:rPr>
          <w:sz w:val="24"/>
          <w:szCs w:val="24"/>
          <w:lang w:val="lt-LT"/>
        </w:rPr>
      </w:pPr>
    </w:p>
    <w:p w14:paraId="150005A5" w14:textId="77777777" w:rsidR="004235D5" w:rsidRPr="00D13470" w:rsidRDefault="004235D5" w:rsidP="004235D5">
      <w:pPr>
        <w:ind w:firstLine="567"/>
        <w:jc w:val="center"/>
        <w:rPr>
          <w:b/>
        </w:rPr>
      </w:pPr>
      <w:r w:rsidRPr="00D13470">
        <w:rPr>
          <w:b/>
        </w:rPr>
        <w:t>DEKLARACIJA</w:t>
      </w:r>
    </w:p>
    <w:p w14:paraId="3CE54E3A" w14:textId="77777777" w:rsidR="004235D5" w:rsidRPr="00D13470" w:rsidRDefault="004235D5" w:rsidP="004235D5">
      <w:pPr>
        <w:ind w:firstLine="567"/>
        <w:jc w:val="both"/>
        <w:rPr>
          <w:color w:val="000000"/>
        </w:rPr>
      </w:pPr>
    </w:p>
    <w:p w14:paraId="43F6E541" w14:textId="77777777" w:rsidR="004235D5" w:rsidRPr="00D13470" w:rsidRDefault="004235D5" w:rsidP="004235D5">
      <w:pPr>
        <w:ind w:firstLine="567"/>
        <w:jc w:val="both"/>
        <w:rPr>
          <w:color w:val="000000"/>
        </w:rPr>
      </w:pPr>
    </w:p>
    <w:p w14:paraId="71C5D4D0" w14:textId="4ED5F5B1" w:rsidR="004235D5" w:rsidRPr="00D13470" w:rsidRDefault="004235D5" w:rsidP="004235D5">
      <w:pPr>
        <w:ind w:firstLine="567"/>
        <w:jc w:val="both"/>
        <w:rPr>
          <w:color w:val="000000"/>
        </w:rPr>
      </w:pPr>
      <w:r w:rsidRPr="00D13470">
        <w:rPr>
          <w:color w:val="000000"/>
        </w:rPr>
        <w:t xml:space="preserve">Teikiu paraišką Taršos integruotos prevencijos ir kontrolės leidimui </w:t>
      </w:r>
      <w:r w:rsidR="008E5FDB" w:rsidRPr="00D13470">
        <w:rPr>
          <w:color w:val="000000"/>
        </w:rPr>
        <w:t>gauti</w:t>
      </w:r>
      <w:r w:rsidRPr="00D13470">
        <w:rPr>
          <w:color w:val="000000"/>
        </w:rPr>
        <w:t>.</w:t>
      </w:r>
    </w:p>
    <w:p w14:paraId="4D822679" w14:textId="77777777" w:rsidR="004235D5" w:rsidRPr="00D13470" w:rsidRDefault="004235D5" w:rsidP="004235D5">
      <w:pPr>
        <w:ind w:firstLine="567"/>
        <w:jc w:val="both"/>
        <w:rPr>
          <w:color w:val="000000"/>
        </w:rPr>
      </w:pPr>
    </w:p>
    <w:p w14:paraId="150AD3FD" w14:textId="77777777" w:rsidR="004235D5" w:rsidRPr="00D13470" w:rsidRDefault="004235D5" w:rsidP="004235D5">
      <w:pPr>
        <w:ind w:firstLine="567"/>
        <w:jc w:val="both"/>
        <w:rPr>
          <w:color w:val="000000"/>
        </w:rPr>
      </w:pPr>
      <w:r w:rsidRPr="00D13470">
        <w:rPr>
          <w:color w:val="000000"/>
        </w:rPr>
        <w:t>Patvirtinu, kad šioje paraiškoje pateikta informacija yra teisinga, tiksli ir visa.</w:t>
      </w:r>
    </w:p>
    <w:p w14:paraId="5B735731" w14:textId="77777777" w:rsidR="004235D5" w:rsidRPr="00D13470" w:rsidRDefault="004235D5" w:rsidP="004235D5">
      <w:pPr>
        <w:ind w:firstLine="567"/>
        <w:jc w:val="both"/>
        <w:rPr>
          <w:color w:val="000000"/>
        </w:rPr>
      </w:pPr>
    </w:p>
    <w:p w14:paraId="72E4DB2C" w14:textId="77777777" w:rsidR="004235D5" w:rsidRPr="00D13470" w:rsidRDefault="004235D5" w:rsidP="004235D5">
      <w:pPr>
        <w:ind w:firstLine="567"/>
        <w:jc w:val="both"/>
      </w:pPr>
      <w:r w:rsidRPr="00D13470">
        <w:rPr>
          <w:color w:val="000000"/>
        </w:rPr>
        <w:t xml:space="preserve">Neprieštarauju, kad leidimą išduodanti institucija paraiškos ar jos dalies kopiją, išskyrus informaciją, kuri šioje paraiškoje </w:t>
      </w:r>
      <w:r w:rsidRPr="00D13470">
        <w:t>nurodyta kaip komercinė (gamybinė) paslaptis, pateiktų bet kuriam asmeniui.</w:t>
      </w:r>
    </w:p>
    <w:p w14:paraId="50B92829" w14:textId="77777777" w:rsidR="004235D5" w:rsidRPr="00D13470" w:rsidRDefault="004235D5" w:rsidP="004235D5">
      <w:pPr>
        <w:ind w:firstLine="567"/>
        <w:jc w:val="both"/>
      </w:pPr>
    </w:p>
    <w:p w14:paraId="2F862224" w14:textId="77777777" w:rsidR="004235D5" w:rsidRPr="00D13470" w:rsidRDefault="004235D5" w:rsidP="004235D5">
      <w:pPr>
        <w:jc w:val="both"/>
      </w:pPr>
    </w:p>
    <w:p w14:paraId="2EFD8CBA" w14:textId="77777777" w:rsidR="00F3054E" w:rsidRPr="00D13470" w:rsidRDefault="00F3054E" w:rsidP="00F3054E">
      <w:pPr>
        <w:ind w:firstLine="567"/>
        <w:jc w:val="both"/>
        <w:rPr>
          <w:color w:val="000000"/>
          <w:lang w:val="en-US" w:eastAsia="en-US"/>
        </w:rPr>
      </w:pPr>
      <w:r w:rsidRPr="00D13470">
        <w:rPr>
          <w:color w:val="000000"/>
        </w:rPr>
        <w:t>Įsipareigoju nustatytais terminais:</w:t>
      </w:r>
    </w:p>
    <w:p w14:paraId="725FD40F" w14:textId="77777777" w:rsidR="00ED05D0" w:rsidRDefault="00ED05D0" w:rsidP="00ED05D0">
      <w:pPr>
        <w:ind w:firstLine="567"/>
        <w:jc w:val="both"/>
      </w:pPr>
      <w:r>
        <w:rPr>
          <w:lang w:eastAsia="ar-SA"/>
        </w:rPr>
        <w:t xml:space="preserve">1) </w:t>
      </w:r>
      <w:r>
        <w:t>deklaruoti per praėjusius kalendorinius metus į aplinkos orą išmestą ir su nuotekomis išleistą teršalų kiekį;</w:t>
      </w:r>
    </w:p>
    <w:p w14:paraId="61574B11" w14:textId="77777777" w:rsidR="00ED05D0" w:rsidRDefault="00ED05D0" w:rsidP="00ED05D0">
      <w:pPr>
        <w:ind w:firstLine="567"/>
        <w:jc w:val="both"/>
      </w:pPr>
      <w:r>
        <w:t>2) raštu pranešti apie bet kokius įrenginio pobūdžio arba veikimo pakeitimus ar išplėtimą, kurie gali daryti neigiamą poveikį aplinkai;</w:t>
      </w:r>
    </w:p>
    <w:p w14:paraId="6378DE85" w14:textId="77777777" w:rsidR="00F3054E" w:rsidRPr="00D13470" w:rsidRDefault="00F3054E" w:rsidP="004235D5">
      <w:pPr>
        <w:jc w:val="both"/>
      </w:pPr>
    </w:p>
    <w:p w14:paraId="7960EF6E" w14:textId="330E461C" w:rsidR="00364356" w:rsidRPr="00D13470" w:rsidRDefault="00271F44" w:rsidP="00F3054E">
      <w:pPr>
        <w:jc w:val="both"/>
      </w:pPr>
      <w:r w:rsidRPr="00D13470">
        <w:tab/>
      </w:r>
      <w:r w:rsidR="00364356" w:rsidRPr="00D13470">
        <w:t xml:space="preserve"> </w:t>
      </w:r>
    </w:p>
    <w:p w14:paraId="09D405D1" w14:textId="77777777" w:rsidR="00271F44" w:rsidRPr="00D13470" w:rsidRDefault="00271F44" w:rsidP="004235D5">
      <w:pPr>
        <w:jc w:val="both"/>
      </w:pPr>
    </w:p>
    <w:p w14:paraId="25EFC88B" w14:textId="77777777" w:rsidR="00271F44" w:rsidRPr="00D13470" w:rsidRDefault="00271F44" w:rsidP="004235D5">
      <w:pPr>
        <w:jc w:val="both"/>
      </w:pPr>
    </w:p>
    <w:p w14:paraId="47D8922C" w14:textId="72683420" w:rsidR="004235D5" w:rsidRPr="00D13470" w:rsidRDefault="00271F44" w:rsidP="004235D5">
      <w:pPr>
        <w:jc w:val="both"/>
        <w:rPr>
          <w:u w:val="single"/>
        </w:rPr>
      </w:pPr>
      <w:r w:rsidRPr="00D13470">
        <w:t xml:space="preserve">Parašas ________________________________________          </w:t>
      </w:r>
      <w:r w:rsidR="004235D5" w:rsidRPr="00D13470">
        <w:t>Data __________________</w:t>
      </w:r>
    </w:p>
    <w:p w14:paraId="115DE23B" w14:textId="113EA8F4" w:rsidR="004235D5" w:rsidRPr="00D13470" w:rsidRDefault="00271F44" w:rsidP="004235D5">
      <w:pPr>
        <w:jc w:val="both"/>
        <w:rPr>
          <w:sz w:val="20"/>
        </w:rPr>
      </w:pPr>
      <w:r w:rsidRPr="00D13470">
        <w:rPr>
          <w:sz w:val="20"/>
        </w:rPr>
        <w:t xml:space="preserve">                                (veiklos vykdytojas ar jo įgaliotas asmuo)</w:t>
      </w:r>
    </w:p>
    <w:p w14:paraId="59BC9DF1" w14:textId="77777777" w:rsidR="004235D5" w:rsidRPr="00D13470" w:rsidRDefault="004235D5" w:rsidP="004235D5">
      <w:pPr>
        <w:jc w:val="both"/>
      </w:pPr>
    </w:p>
    <w:p w14:paraId="17F494FD" w14:textId="3811ED83" w:rsidR="004235D5" w:rsidRPr="00ED05D0" w:rsidRDefault="00ED05D0" w:rsidP="004235D5">
      <w:pPr>
        <w:jc w:val="both"/>
      </w:pPr>
      <w:r w:rsidRPr="00ED05D0">
        <w:t>________________________________________________________</w:t>
      </w:r>
      <w:r w:rsidR="00480E47" w:rsidRPr="00ED05D0">
        <w:t xml:space="preserve"> </w:t>
      </w:r>
    </w:p>
    <w:p w14:paraId="1D04594C" w14:textId="77777777" w:rsidR="004235D5" w:rsidRPr="00C419EC" w:rsidRDefault="004235D5" w:rsidP="00271F44">
      <w:pPr>
        <w:rPr>
          <w:sz w:val="20"/>
        </w:rPr>
      </w:pPr>
      <w:r w:rsidRPr="00D13470">
        <w:rPr>
          <w:sz w:val="20"/>
        </w:rPr>
        <w:t>(pasirašančiojo vardas, pavardė, parašas, pareigos; pildoma didžiosiomis raidėmis)</w:t>
      </w:r>
    </w:p>
    <w:p w14:paraId="4AE2729B" w14:textId="77777777" w:rsidR="004235D5" w:rsidRDefault="004235D5" w:rsidP="004235D5">
      <w:pPr>
        <w:jc w:val="both"/>
        <w:rPr>
          <w:u w:val="single"/>
        </w:rPr>
      </w:pPr>
    </w:p>
    <w:p w14:paraId="48E1A7E5" w14:textId="77777777" w:rsidR="00271F44" w:rsidRDefault="00271F44" w:rsidP="004235D5">
      <w:pPr>
        <w:jc w:val="both"/>
        <w:rPr>
          <w:u w:val="single"/>
        </w:rPr>
      </w:pPr>
    </w:p>
    <w:p w14:paraId="0F544DB8" w14:textId="77777777" w:rsidR="00271F44" w:rsidRDefault="00271F44" w:rsidP="004235D5">
      <w:pPr>
        <w:jc w:val="both"/>
        <w:rPr>
          <w:u w:val="single"/>
        </w:rPr>
      </w:pPr>
    </w:p>
    <w:sectPr w:rsidR="00271F44">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E4C6" w14:textId="77777777" w:rsidR="00FD0F87" w:rsidRDefault="00FD0F87">
      <w:r>
        <w:separator/>
      </w:r>
    </w:p>
  </w:endnote>
  <w:endnote w:type="continuationSeparator" w:id="0">
    <w:p w14:paraId="4BAD7135" w14:textId="77777777" w:rsidR="00FD0F87" w:rsidRDefault="00FD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793192"/>
      <w:docPartObj>
        <w:docPartGallery w:val="Page Numbers (Bottom of Page)"/>
        <w:docPartUnique/>
      </w:docPartObj>
    </w:sdtPr>
    <w:sdtEndPr>
      <w:rPr>
        <w:noProof/>
        <w:sz w:val="22"/>
        <w:szCs w:val="22"/>
      </w:rPr>
    </w:sdtEndPr>
    <w:sdtContent>
      <w:p w14:paraId="15932CDE" w14:textId="3B087101" w:rsidR="00434016" w:rsidRPr="008C7C4C" w:rsidRDefault="00434016">
        <w:pPr>
          <w:pStyle w:val="Footer"/>
          <w:jc w:val="right"/>
          <w:rPr>
            <w:sz w:val="22"/>
            <w:szCs w:val="22"/>
          </w:rPr>
        </w:pPr>
        <w:r w:rsidRPr="008C7C4C">
          <w:rPr>
            <w:sz w:val="22"/>
            <w:szCs w:val="22"/>
          </w:rPr>
          <w:fldChar w:fldCharType="begin"/>
        </w:r>
        <w:r w:rsidRPr="008C7C4C">
          <w:rPr>
            <w:sz w:val="22"/>
            <w:szCs w:val="22"/>
          </w:rPr>
          <w:instrText xml:space="preserve"> PAGE   \* MERGEFORMAT </w:instrText>
        </w:r>
        <w:r w:rsidRPr="008C7C4C">
          <w:rPr>
            <w:sz w:val="22"/>
            <w:szCs w:val="22"/>
          </w:rPr>
          <w:fldChar w:fldCharType="separate"/>
        </w:r>
        <w:r>
          <w:rPr>
            <w:noProof/>
            <w:sz w:val="22"/>
            <w:szCs w:val="22"/>
          </w:rPr>
          <w:t>47</w:t>
        </w:r>
        <w:r w:rsidRPr="008C7C4C">
          <w:rPr>
            <w:noProof/>
            <w:sz w:val="22"/>
            <w:szCs w:val="22"/>
          </w:rPr>
          <w:fldChar w:fldCharType="end"/>
        </w:r>
      </w:p>
    </w:sdtContent>
  </w:sdt>
  <w:p w14:paraId="16B647DB" w14:textId="77777777" w:rsidR="00434016" w:rsidRDefault="0043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592E" w14:textId="77777777" w:rsidR="00FD0F87" w:rsidRDefault="00FD0F87">
      <w:r>
        <w:separator/>
      </w:r>
    </w:p>
  </w:footnote>
  <w:footnote w:type="continuationSeparator" w:id="0">
    <w:p w14:paraId="6069B7D3" w14:textId="77777777" w:rsidR="00FD0F87" w:rsidRDefault="00FD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B8EB" w14:textId="77777777" w:rsidR="00434016" w:rsidRPr="00912DE6" w:rsidRDefault="00434016" w:rsidP="0052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4" w15:restartNumberingAfterBreak="0">
    <w:nsid w:val="08E55CAE"/>
    <w:multiLevelType w:val="hybridMultilevel"/>
    <w:tmpl w:val="3BC2F03E"/>
    <w:lvl w:ilvl="0" w:tplc="D1B23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8EA3067"/>
    <w:multiLevelType w:val="hybridMultilevel"/>
    <w:tmpl w:val="DFB01ECE"/>
    <w:lvl w:ilvl="0" w:tplc="3A2627F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E778D2"/>
    <w:multiLevelType w:val="hybridMultilevel"/>
    <w:tmpl w:val="5EAC76E6"/>
    <w:lvl w:ilvl="0" w:tplc="6C6E2122">
      <w:start w:val="4"/>
      <w:numFmt w:val="bullet"/>
      <w:lvlText w:val="-"/>
      <w:lvlJc w:val="left"/>
      <w:pPr>
        <w:ind w:left="408" w:hanging="360"/>
      </w:pPr>
      <w:rPr>
        <w:rFonts w:ascii="Times New Roman" w:eastAsia="Times New Roman"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7" w15:restartNumberingAfterBreak="0">
    <w:nsid w:val="15384CEA"/>
    <w:multiLevelType w:val="hybridMultilevel"/>
    <w:tmpl w:val="CCD226BA"/>
    <w:lvl w:ilvl="0" w:tplc="B066A4C8">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EF5117"/>
    <w:multiLevelType w:val="hybridMultilevel"/>
    <w:tmpl w:val="B4001056"/>
    <w:lvl w:ilvl="0" w:tplc="00BC64E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CC35CF"/>
    <w:multiLevelType w:val="hybridMultilevel"/>
    <w:tmpl w:val="1D76B1F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063338E"/>
    <w:multiLevelType w:val="hybridMultilevel"/>
    <w:tmpl w:val="A896F1C2"/>
    <w:lvl w:ilvl="0" w:tplc="51FA688E">
      <w:start w:val="1"/>
      <w:numFmt w:val="upperRoman"/>
      <w:lvlText w:val="%1."/>
      <w:lvlJc w:val="left"/>
      <w:pPr>
        <w:ind w:left="1080"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420AF2"/>
    <w:multiLevelType w:val="hybridMultilevel"/>
    <w:tmpl w:val="7BB2D0F8"/>
    <w:lvl w:ilvl="0" w:tplc="41D031B6">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25E4549E"/>
    <w:multiLevelType w:val="hybridMultilevel"/>
    <w:tmpl w:val="04407C4C"/>
    <w:lvl w:ilvl="0" w:tplc="B024E3A6">
      <w:start w:val="8"/>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6F712A7"/>
    <w:multiLevelType w:val="hybridMultilevel"/>
    <w:tmpl w:val="F710AF72"/>
    <w:lvl w:ilvl="0" w:tplc="13A86D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891033E"/>
    <w:multiLevelType w:val="hybridMultilevel"/>
    <w:tmpl w:val="0B3C4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7F2D"/>
    <w:multiLevelType w:val="hybridMultilevel"/>
    <w:tmpl w:val="2A7654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C3315"/>
    <w:multiLevelType w:val="hybridMultilevel"/>
    <w:tmpl w:val="84647FD6"/>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8"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9" w15:restartNumberingAfterBreak="0">
    <w:nsid w:val="3A4239B2"/>
    <w:multiLevelType w:val="hybridMultilevel"/>
    <w:tmpl w:val="66A4201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20542"/>
    <w:multiLevelType w:val="hybridMultilevel"/>
    <w:tmpl w:val="DDD48FCE"/>
    <w:lvl w:ilvl="0" w:tplc="D96CB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C2C4C"/>
    <w:multiLevelType w:val="hybridMultilevel"/>
    <w:tmpl w:val="57E2DDF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408024C0"/>
    <w:multiLevelType w:val="hybridMultilevel"/>
    <w:tmpl w:val="0E14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6042E"/>
    <w:multiLevelType w:val="hybridMultilevel"/>
    <w:tmpl w:val="20B2A514"/>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D161A"/>
    <w:multiLevelType w:val="hybridMultilevel"/>
    <w:tmpl w:val="0FDA60F8"/>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02237"/>
    <w:multiLevelType w:val="hybridMultilevel"/>
    <w:tmpl w:val="B02404BE"/>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27" w15:restartNumberingAfterBreak="0">
    <w:nsid w:val="494F0CD9"/>
    <w:multiLevelType w:val="hybridMultilevel"/>
    <w:tmpl w:val="283C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75BDF"/>
    <w:multiLevelType w:val="hybridMultilevel"/>
    <w:tmpl w:val="6B10E5C4"/>
    <w:lvl w:ilvl="0" w:tplc="61DE09AC">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4D614185"/>
    <w:multiLevelType w:val="hybridMultilevel"/>
    <w:tmpl w:val="AE847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46542"/>
    <w:multiLevelType w:val="hybridMultilevel"/>
    <w:tmpl w:val="AE6E2E48"/>
    <w:lvl w:ilvl="0" w:tplc="B066A4C8">
      <w:numFmt w:val="bullet"/>
      <w:lvlText w:val="-"/>
      <w:lvlJc w:val="left"/>
      <w:pPr>
        <w:ind w:left="1146" w:hanging="360"/>
      </w:pPr>
      <w:rPr>
        <w:rFonts w:ascii="Calibri" w:eastAsia="Calibri" w:hAnsi="Calibri"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552F2AEB"/>
    <w:multiLevelType w:val="hybridMultilevel"/>
    <w:tmpl w:val="CC0EEE56"/>
    <w:lvl w:ilvl="0" w:tplc="593257B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2" w15:restartNumberingAfterBreak="0">
    <w:nsid w:val="5B2C6E5D"/>
    <w:multiLevelType w:val="hybridMultilevel"/>
    <w:tmpl w:val="06B839AA"/>
    <w:lvl w:ilvl="0" w:tplc="8B7CA7D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5B731A09"/>
    <w:multiLevelType w:val="hybridMultilevel"/>
    <w:tmpl w:val="0AFA8C26"/>
    <w:lvl w:ilvl="0" w:tplc="110E9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FF743C1"/>
    <w:multiLevelType w:val="hybridMultilevel"/>
    <w:tmpl w:val="0E30BA26"/>
    <w:lvl w:ilvl="0" w:tplc="562410B6">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603A5B91"/>
    <w:multiLevelType w:val="hybridMultilevel"/>
    <w:tmpl w:val="3970E600"/>
    <w:lvl w:ilvl="0" w:tplc="0427000F">
      <w:start w:val="20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4612DFF"/>
    <w:multiLevelType w:val="hybridMultilevel"/>
    <w:tmpl w:val="5B3EBCC8"/>
    <w:lvl w:ilvl="0" w:tplc="9D96F90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64F2FA0"/>
    <w:multiLevelType w:val="hybridMultilevel"/>
    <w:tmpl w:val="782EEFAA"/>
    <w:lvl w:ilvl="0" w:tplc="B066A4C8">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9" w15:restartNumberingAfterBreak="0">
    <w:nsid w:val="73112757"/>
    <w:multiLevelType w:val="hybridMultilevel"/>
    <w:tmpl w:val="B7C22636"/>
    <w:lvl w:ilvl="0" w:tplc="040C8F4E">
      <w:start w:val="4"/>
      <w:numFmt w:val="bullet"/>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C83B0B"/>
    <w:multiLevelType w:val="hybridMultilevel"/>
    <w:tmpl w:val="134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70BFD"/>
    <w:multiLevelType w:val="hybridMultilevel"/>
    <w:tmpl w:val="18B68512"/>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AFD0E9D"/>
    <w:multiLevelType w:val="hybridMultilevel"/>
    <w:tmpl w:val="C26EB2E0"/>
    <w:lvl w:ilvl="0" w:tplc="BC1E773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151348"/>
    <w:multiLevelType w:val="hybridMultilevel"/>
    <w:tmpl w:val="7F86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F657E"/>
    <w:multiLevelType w:val="hybridMultilevel"/>
    <w:tmpl w:val="7ED43144"/>
    <w:lvl w:ilvl="0" w:tplc="E09675E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8"/>
  </w:num>
  <w:num w:numId="5">
    <w:abstractNumId w:val="38"/>
  </w:num>
  <w:num w:numId="6">
    <w:abstractNumId w:val="4"/>
  </w:num>
  <w:num w:numId="7">
    <w:abstractNumId w:val="26"/>
  </w:num>
  <w:num w:numId="8">
    <w:abstractNumId w:val="19"/>
  </w:num>
  <w:num w:numId="9">
    <w:abstractNumId w:val="39"/>
  </w:num>
  <w:num w:numId="10">
    <w:abstractNumId w:val="7"/>
  </w:num>
  <w:num w:numId="11">
    <w:abstractNumId w:val="12"/>
  </w:num>
  <w:num w:numId="12">
    <w:abstractNumId w:val="30"/>
  </w:num>
  <w:num w:numId="13">
    <w:abstractNumId w:val="37"/>
  </w:num>
  <w:num w:numId="14">
    <w:abstractNumId w:val="27"/>
  </w:num>
  <w:num w:numId="15">
    <w:abstractNumId w:val="3"/>
  </w:num>
  <w:num w:numId="16">
    <w:abstractNumId w:val="40"/>
  </w:num>
  <w:num w:numId="17">
    <w:abstractNumId w:val="14"/>
  </w:num>
  <w:num w:numId="18">
    <w:abstractNumId w:val="20"/>
  </w:num>
  <w:num w:numId="19">
    <w:abstractNumId w:val="15"/>
  </w:num>
  <w:num w:numId="20">
    <w:abstractNumId w:val="35"/>
  </w:num>
  <w:num w:numId="21">
    <w:abstractNumId w:val="43"/>
  </w:num>
  <w:num w:numId="22">
    <w:abstractNumId w:val="42"/>
  </w:num>
  <w:num w:numId="23">
    <w:abstractNumId w:val="33"/>
  </w:num>
  <w:num w:numId="24">
    <w:abstractNumId w:val="22"/>
  </w:num>
  <w:num w:numId="25">
    <w:abstractNumId w:val="29"/>
  </w:num>
  <w:num w:numId="26">
    <w:abstractNumId w:val="25"/>
  </w:num>
  <w:num w:numId="27">
    <w:abstractNumId w:val="23"/>
  </w:num>
  <w:num w:numId="28">
    <w:abstractNumId w:val="24"/>
  </w:num>
  <w:num w:numId="29">
    <w:abstractNumId w:val="31"/>
  </w:num>
  <w:num w:numId="30">
    <w:abstractNumId w:val="2"/>
  </w:num>
  <w:num w:numId="31">
    <w:abstractNumId w:val="34"/>
  </w:num>
  <w:num w:numId="32">
    <w:abstractNumId w:val="16"/>
  </w:num>
  <w:num w:numId="33">
    <w:abstractNumId w:val="10"/>
  </w:num>
  <w:num w:numId="34">
    <w:abstractNumId w:val="32"/>
  </w:num>
  <w:num w:numId="35">
    <w:abstractNumId w:val="9"/>
  </w:num>
  <w:num w:numId="36">
    <w:abstractNumId w:val="6"/>
  </w:num>
  <w:num w:numId="37">
    <w:abstractNumId w:val="41"/>
  </w:num>
  <w:num w:numId="38">
    <w:abstractNumId w:val="21"/>
  </w:num>
  <w:num w:numId="39">
    <w:abstractNumId w:val="44"/>
  </w:num>
  <w:num w:numId="40">
    <w:abstractNumId w:val="13"/>
  </w:num>
  <w:num w:numId="41">
    <w:abstractNumId w:val="36"/>
  </w:num>
  <w:num w:numId="42">
    <w:abstractNumId w:val="8"/>
  </w:num>
  <w:num w:numId="43">
    <w:abstractNumId w:val="5"/>
  </w:num>
  <w:num w:numId="44">
    <w:abstractNumId w:val="28"/>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D5"/>
    <w:rsid w:val="000003FE"/>
    <w:rsid w:val="00000811"/>
    <w:rsid w:val="00000A3F"/>
    <w:rsid w:val="00000D6C"/>
    <w:rsid w:val="000010A7"/>
    <w:rsid w:val="000012BB"/>
    <w:rsid w:val="000012E8"/>
    <w:rsid w:val="00001B17"/>
    <w:rsid w:val="00001F1A"/>
    <w:rsid w:val="00001FE0"/>
    <w:rsid w:val="00002572"/>
    <w:rsid w:val="000026AB"/>
    <w:rsid w:val="000030AA"/>
    <w:rsid w:val="0000350B"/>
    <w:rsid w:val="00003B48"/>
    <w:rsid w:val="00004C26"/>
    <w:rsid w:val="00004E85"/>
    <w:rsid w:val="00004EF7"/>
    <w:rsid w:val="000053F8"/>
    <w:rsid w:val="00005A45"/>
    <w:rsid w:val="00006215"/>
    <w:rsid w:val="0000641E"/>
    <w:rsid w:val="00006528"/>
    <w:rsid w:val="00006537"/>
    <w:rsid w:val="00006552"/>
    <w:rsid w:val="000067F5"/>
    <w:rsid w:val="00006B04"/>
    <w:rsid w:val="00006EA2"/>
    <w:rsid w:val="00006EAE"/>
    <w:rsid w:val="00007512"/>
    <w:rsid w:val="000076DF"/>
    <w:rsid w:val="00007784"/>
    <w:rsid w:val="0000796A"/>
    <w:rsid w:val="00010235"/>
    <w:rsid w:val="00011282"/>
    <w:rsid w:val="000112FE"/>
    <w:rsid w:val="000121E3"/>
    <w:rsid w:val="000124CA"/>
    <w:rsid w:val="00012832"/>
    <w:rsid w:val="00012B91"/>
    <w:rsid w:val="00012F34"/>
    <w:rsid w:val="000148E5"/>
    <w:rsid w:val="00014ACF"/>
    <w:rsid w:val="000158AC"/>
    <w:rsid w:val="00015EBE"/>
    <w:rsid w:val="00016395"/>
    <w:rsid w:val="0001674C"/>
    <w:rsid w:val="00016E7A"/>
    <w:rsid w:val="00017626"/>
    <w:rsid w:val="000210BE"/>
    <w:rsid w:val="0002154F"/>
    <w:rsid w:val="00021A67"/>
    <w:rsid w:val="00021D64"/>
    <w:rsid w:val="0002219D"/>
    <w:rsid w:val="000228A5"/>
    <w:rsid w:val="000237A0"/>
    <w:rsid w:val="00023834"/>
    <w:rsid w:val="00023BE7"/>
    <w:rsid w:val="00024103"/>
    <w:rsid w:val="0002410D"/>
    <w:rsid w:val="00024D8E"/>
    <w:rsid w:val="00026B71"/>
    <w:rsid w:val="0002757F"/>
    <w:rsid w:val="0003045E"/>
    <w:rsid w:val="00030889"/>
    <w:rsid w:val="00030CE5"/>
    <w:rsid w:val="00030D7C"/>
    <w:rsid w:val="000311C2"/>
    <w:rsid w:val="00032630"/>
    <w:rsid w:val="00032ADC"/>
    <w:rsid w:val="000335EA"/>
    <w:rsid w:val="000338F7"/>
    <w:rsid w:val="00033C5A"/>
    <w:rsid w:val="00033D7A"/>
    <w:rsid w:val="00034144"/>
    <w:rsid w:val="00034AA9"/>
    <w:rsid w:val="00034C56"/>
    <w:rsid w:val="00034D1A"/>
    <w:rsid w:val="00035159"/>
    <w:rsid w:val="00035245"/>
    <w:rsid w:val="0003539A"/>
    <w:rsid w:val="00035744"/>
    <w:rsid w:val="000359AB"/>
    <w:rsid w:val="000359CC"/>
    <w:rsid w:val="00035BFA"/>
    <w:rsid w:val="000369E0"/>
    <w:rsid w:val="000371CC"/>
    <w:rsid w:val="00037478"/>
    <w:rsid w:val="000377E7"/>
    <w:rsid w:val="00040041"/>
    <w:rsid w:val="000405B0"/>
    <w:rsid w:val="000409B6"/>
    <w:rsid w:val="00040D4B"/>
    <w:rsid w:val="00040DB4"/>
    <w:rsid w:val="00040DD0"/>
    <w:rsid w:val="0004117D"/>
    <w:rsid w:val="00041808"/>
    <w:rsid w:val="00041916"/>
    <w:rsid w:val="0004204D"/>
    <w:rsid w:val="00042C5C"/>
    <w:rsid w:val="00042D1B"/>
    <w:rsid w:val="000431E9"/>
    <w:rsid w:val="00043B33"/>
    <w:rsid w:val="00043BCF"/>
    <w:rsid w:val="00043EFE"/>
    <w:rsid w:val="00043FF8"/>
    <w:rsid w:val="0004414D"/>
    <w:rsid w:val="000441A7"/>
    <w:rsid w:val="0004519E"/>
    <w:rsid w:val="0004531D"/>
    <w:rsid w:val="00045DF0"/>
    <w:rsid w:val="000465C5"/>
    <w:rsid w:val="000469F0"/>
    <w:rsid w:val="00047BF8"/>
    <w:rsid w:val="00050621"/>
    <w:rsid w:val="00050695"/>
    <w:rsid w:val="0005090D"/>
    <w:rsid w:val="00051BD2"/>
    <w:rsid w:val="000525A5"/>
    <w:rsid w:val="00052621"/>
    <w:rsid w:val="000526B6"/>
    <w:rsid w:val="000534E1"/>
    <w:rsid w:val="00053558"/>
    <w:rsid w:val="0005355F"/>
    <w:rsid w:val="00053A37"/>
    <w:rsid w:val="00053A5F"/>
    <w:rsid w:val="00053D85"/>
    <w:rsid w:val="00053E2D"/>
    <w:rsid w:val="00054C71"/>
    <w:rsid w:val="00054CCD"/>
    <w:rsid w:val="00055D17"/>
    <w:rsid w:val="0005612D"/>
    <w:rsid w:val="00056330"/>
    <w:rsid w:val="00056337"/>
    <w:rsid w:val="000563C7"/>
    <w:rsid w:val="0005672C"/>
    <w:rsid w:val="0005675A"/>
    <w:rsid w:val="000568FD"/>
    <w:rsid w:val="00056B32"/>
    <w:rsid w:val="00057812"/>
    <w:rsid w:val="00057AEA"/>
    <w:rsid w:val="00057B9A"/>
    <w:rsid w:val="00060474"/>
    <w:rsid w:val="000605A3"/>
    <w:rsid w:val="00060753"/>
    <w:rsid w:val="00060878"/>
    <w:rsid w:val="00060E2D"/>
    <w:rsid w:val="0006104D"/>
    <w:rsid w:val="000610B0"/>
    <w:rsid w:val="00061953"/>
    <w:rsid w:val="000625A4"/>
    <w:rsid w:val="00062681"/>
    <w:rsid w:val="00062847"/>
    <w:rsid w:val="00062B9A"/>
    <w:rsid w:val="000630C1"/>
    <w:rsid w:val="00063B94"/>
    <w:rsid w:val="000648F0"/>
    <w:rsid w:val="000649C1"/>
    <w:rsid w:val="00064CAF"/>
    <w:rsid w:val="00064DB1"/>
    <w:rsid w:val="00065197"/>
    <w:rsid w:val="0006529E"/>
    <w:rsid w:val="000656F4"/>
    <w:rsid w:val="00065A87"/>
    <w:rsid w:val="00066673"/>
    <w:rsid w:val="00066925"/>
    <w:rsid w:val="00066E73"/>
    <w:rsid w:val="0006716D"/>
    <w:rsid w:val="000677A5"/>
    <w:rsid w:val="0007022B"/>
    <w:rsid w:val="00070980"/>
    <w:rsid w:val="00070DEE"/>
    <w:rsid w:val="000712E2"/>
    <w:rsid w:val="00071364"/>
    <w:rsid w:val="00072063"/>
    <w:rsid w:val="00072710"/>
    <w:rsid w:val="00072DA4"/>
    <w:rsid w:val="000731AA"/>
    <w:rsid w:val="0007320A"/>
    <w:rsid w:val="00073984"/>
    <w:rsid w:val="00073A5E"/>
    <w:rsid w:val="00074AA0"/>
    <w:rsid w:val="00074F71"/>
    <w:rsid w:val="0007522C"/>
    <w:rsid w:val="00075560"/>
    <w:rsid w:val="00075A28"/>
    <w:rsid w:val="00075FA4"/>
    <w:rsid w:val="0007634C"/>
    <w:rsid w:val="00076750"/>
    <w:rsid w:val="00076B66"/>
    <w:rsid w:val="00076BDA"/>
    <w:rsid w:val="0007721A"/>
    <w:rsid w:val="000773A2"/>
    <w:rsid w:val="00077CC6"/>
    <w:rsid w:val="000803A8"/>
    <w:rsid w:val="00080AD8"/>
    <w:rsid w:val="00080BDF"/>
    <w:rsid w:val="00081117"/>
    <w:rsid w:val="000818E0"/>
    <w:rsid w:val="00081B54"/>
    <w:rsid w:val="00082CFD"/>
    <w:rsid w:val="00083ED2"/>
    <w:rsid w:val="0008483C"/>
    <w:rsid w:val="00084C0E"/>
    <w:rsid w:val="00084D99"/>
    <w:rsid w:val="000852F5"/>
    <w:rsid w:val="00085894"/>
    <w:rsid w:val="00085B77"/>
    <w:rsid w:val="00085D0F"/>
    <w:rsid w:val="00085DE1"/>
    <w:rsid w:val="00085E3B"/>
    <w:rsid w:val="000861F8"/>
    <w:rsid w:val="00086655"/>
    <w:rsid w:val="0008669E"/>
    <w:rsid w:val="000866F9"/>
    <w:rsid w:val="0008684E"/>
    <w:rsid w:val="00086B66"/>
    <w:rsid w:val="00086EDC"/>
    <w:rsid w:val="000870E9"/>
    <w:rsid w:val="0008786A"/>
    <w:rsid w:val="00087DD2"/>
    <w:rsid w:val="0009004E"/>
    <w:rsid w:val="000902D2"/>
    <w:rsid w:val="000910F0"/>
    <w:rsid w:val="000919BD"/>
    <w:rsid w:val="00092193"/>
    <w:rsid w:val="00092387"/>
    <w:rsid w:val="0009242F"/>
    <w:rsid w:val="00092A3B"/>
    <w:rsid w:val="000935B1"/>
    <w:rsid w:val="000936AC"/>
    <w:rsid w:val="00093B92"/>
    <w:rsid w:val="00093C87"/>
    <w:rsid w:val="00094324"/>
    <w:rsid w:val="00094404"/>
    <w:rsid w:val="00094F75"/>
    <w:rsid w:val="000956FD"/>
    <w:rsid w:val="00095D39"/>
    <w:rsid w:val="00095EFA"/>
    <w:rsid w:val="00096CD8"/>
    <w:rsid w:val="00097153"/>
    <w:rsid w:val="000971D0"/>
    <w:rsid w:val="000979D3"/>
    <w:rsid w:val="00097F06"/>
    <w:rsid w:val="000A022F"/>
    <w:rsid w:val="000A24D5"/>
    <w:rsid w:val="000A2F57"/>
    <w:rsid w:val="000A3022"/>
    <w:rsid w:val="000A37E3"/>
    <w:rsid w:val="000A3A8C"/>
    <w:rsid w:val="000A3C10"/>
    <w:rsid w:val="000A3D8D"/>
    <w:rsid w:val="000A4BAC"/>
    <w:rsid w:val="000A4EE4"/>
    <w:rsid w:val="000A4FAA"/>
    <w:rsid w:val="000A4FEF"/>
    <w:rsid w:val="000A5B87"/>
    <w:rsid w:val="000A5E51"/>
    <w:rsid w:val="000A5E9E"/>
    <w:rsid w:val="000A6042"/>
    <w:rsid w:val="000A6815"/>
    <w:rsid w:val="000A6A83"/>
    <w:rsid w:val="000A6CF1"/>
    <w:rsid w:val="000A7215"/>
    <w:rsid w:val="000A7502"/>
    <w:rsid w:val="000A7B64"/>
    <w:rsid w:val="000A7D39"/>
    <w:rsid w:val="000A7F2B"/>
    <w:rsid w:val="000B00A2"/>
    <w:rsid w:val="000B00A9"/>
    <w:rsid w:val="000B018D"/>
    <w:rsid w:val="000B04A6"/>
    <w:rsid w:val="000B05FE"/>
    <w:rsid w:val="000B0E8A"/>
    <w:rsid w:val="000B102D"/>
    <w:rsid w:val="000B1A5F"/>
    <w:rsid w:val="000B1FD0"/>
    <w:rsid w:val="000B2206"/>
    <w:rsid w:val="000B37A5"/>
    <w:rsid w:val="000B3FDD"/>
    <w:rsid w:val="000B47D6"/>
    <w:rsid w:val="000B508E"/>
    <w:rsid w:val="000B52DC"/>
    <w:rsid w:val="000B5A0F"/>
    <w:rsid w:val="000B5CBC"/>
    <w:rsid w:val="000B608A"/>
    <w:rsid w:val="000B6522"/>
    <w:rsid w:val="000B69F6"/>
    <w:rsid w:val="000B6A9A"/>
    <w:rsid w:val="000B6E36"/>
    <w:rsid w:val="000B7B3F"/>
    <w:rsid w:val="000B7BE3"/>
    <w:rsid w:val="000C03C4"/>
    <w:rsid w:val="000C076C"/>
    <w:rsid w:val="000C12F9"/>
    <w:rsid w:val="000C1DE9"/>
    <w:rsid w:val="000C1FB3"/>
    <w:rsid w:val="000C2185"/>
    <w:rsid w:val="000C2276"/>
    <w:rsid w:val="000C23B9"/>
    <w:rsid w:val="000C257F"/>
    <w:rsid w:val="000C2AAA"/>
    <w:rsid w:val="000C3835"/>
    <w:rsid w:val="000C3B49"/>
    <w:rsid w:val="000C3D2D"/>
    <w:rsid w:val="000C3F88"/>
    <w:rsid w:val="000C3FF1"/>
    <w:rsid w:val="000C4BE2"/>
    <w:rsid w:val="000C4E47"/>
    <w:rsid w:val="000C5582"/>
    <w:rsid w:val="000C6B73"/>
    <w:rsid w:val="000C6BDA"/>
    <w:rsid w:val="000C6E1E"/>
    <w:rsid w:val="000C75DE"/>
    <w:rsid w:val="000C77B9"/>
    <w:rsid w:val="000C78F3"/>
    <w:rsid w:val="000C7C63"/>
    <w:rsid w:val="000C7D8D"/>
    <w:rsid w:val="000D0145"/>
    <w:rsid w:val="000D02CB"/>
    <w:rsid w:val="000D06F8"/>
    <w:rsid w:val="000D079F"/>
    <w:rsid w:val="000D0930"/>
    <w:rsid w:val="000D0AB3"/>
    <w:rsid w:val="000D12AC"/>
    <w:rsid w:val="000D15D8"/>
    <w:rsid w:val="000D170A"/>
    <w:rsid w:val="000D1997"/>
    <w:rsid w:val="000D21F4"/>
    <w:rsid w:val="000D240E"/>
    <w:rsid w:val="000D2C10"/>
    <w:rsid w:val="000D3837"/>
    <w:rsid w:val="000D389E"/>
    <w:rsid w:val="000D38B9"/>
    <w:rsid w:val="000D3944"/>
    <w:rsid w:val="000D3989"/>
    <w:rsid w:val="000D3F18"/>
    <w:rsid w:val="000D417F"/>
    <w:rsid w:val="000D44D4"/>
    <w:rsid w:val="000D450B"/>
    <w:rsid w:val="000D4E60"/>
    <w:rsid w:val="000D50FA"/>
    <w:rsid w:val="000D62D7"/>
    <w:rsid w:val="000D67BA"/>
    <w:rsid w:val="000D7BBA"/>
    <w:rsid w:val="000D7E4F"/>
    <w:rsid w:val="000E0525"/>
    <w:rsid w:val="000E0AD8"/>
    <w:rsid w:val="000E0CF1"/>
    <w:rsid w:val="000E0D42"/>
    <w:rsid w:val="000E16A9"/>
    <w:rsid w:val="000E30CA"/>
    <w:rsid w:val="000E338E"/>
    <w:rsid w:val="000E38D8"/>
    <w:rsid w:val="000E3B5E"/>
    <w:rsid w:val="000E3E0A"/>
    <w:rsid w:val="000E4935"/>
    <w:rsid w:val="000E4D9B"/>
    <w:rsid w:val="000E4FEE"/>
    <w:rsid w:val="000E54E6"/>
    <w:rsid w:val="000E5706"/>
    <w:rsid w:val="000E5899"/>
    <w:rsid w:val="000E5F40"/>
    <w:rsid w:val="000E61D7"/>
    <w:rsid w:val="000E667D"/>
    <w:rsid w:val="000E6DD9"/>
    <w:rsid w:val="000E6FA0"/>
    <w:rsid w:val="000E7343"/>
    <w:rsid w:val="000E77A1"/>
    <w:rsid w:val="000E7939"/>
    <w:rsid w:val="000F019A"/>
    <w:rsid w:val="000F27D2"/>
    <w:rsid w:val="000F2ADF"/>
    <w:rsid w:val="000F2AF0"/>
    <w:rsid w:val="000F2C2E"/>
    <w:rsid w:val="000F3883"/>
    <w:rsid w:val="000F3D10"/>
    <w:rsid w:val="000F41A8"/>
    <w:rsid w:val="000F4216"/>
    <w:rsid w:val="000F43CA"/>
    <w:rsid w:val="000F45A0"/>
    <w:rsid w:val="000F5146"/>
    <w:rsid w:val="000F51BA"/>
    <w:rsid w:val="000F5AF3"/>
    <w:rsid w:val="000F5FC9"/>
    <w:rsid w:val="000F60CD"/>
    <w:rsid w:val="000F66B4"/>
    <w:rsid w:val="000F6A59"/>
    <w:rsid w:val="000F7535"/>
    <w:rsid w:val="000F78A3"/>
    <w:rsid w:val="000F7BB1"/>
    <w:rsid w:val="000F7C07"/>
    <w:rsid w:val="00100937"/>
    <w:rsid w:val="001009A7"/>
    <w:rsid w:val="00100A8D"/>
    <w:rsid w:val="00100FCD"/>
    <w:rsid w:val="00101789"/>
    <w:rsid w:val="00101F8E"/>
    <w:rsid w:val="00102826"/>
    <w:rsid w:val="00102BB7"/>
    <w:rsid w:val="001033EE"/>
    <w:rsid w:val="0010362C"/>
    <w:rsid w:val="00103829"/>
    <w:rsid w:val="00103D5F"/>
    <w:rsid w:val="00104328"/>
    <w:rsid w:val="0010600F"/>
    <w:rsid w:val="00106363"/>
    <w:rsid w:val="001064C8"/>
    <w:rsid w:val="00106735"/>
    <w:rsid w:val="00106A77"/>
    <w:rsid w:val="00107148"/>
    <w:rsid w:val="00107B9D"/>
    <w:rsid w:val="00107F95"/>
    <w:rsid w:val="0011002F"/>
    <w:rsid w:val="00110CC9"/>
    <w:rsid w:val="00110CFC"/>
    <w:rsid w:val="00110EE2"/>
    <w:rsid w:val="00111416"/>
    <w:rsid w:val="0011159C"/>
    <w:rsid w:val="00111E7F"/>
    <w:rsid w:val="00112069"/>
    <w:rsid w:val="00112101"/>
    <w:rsid w:val="0011286B"/>
    <w:rsid w:val="001130C3"/>
    <w:rsid w:val="00113A4D"/>
    <w:rsid w:val="001141A1"/>
    <w:rsid w:val="0011477B"/>
    <w:rsid w:val="00115160"/>
    <w:rsid w:val="00115C60"/>
    <w:rsid w:val="00115CA4"/>
    <w:rsid w:val="00115F87"/>
    <w:rsid w:val="0011600F"/>
    <w:rsid w:val="0011678B"/>
    <w:rsid w:val="0012056B"/>
    <w:rsid w:val="00120F45"/>
    <w:rsid w:val="001211AA"/>
    <w:rsid w:val="00122052"/>
    <w:rsid w:val="0012279D"/>
    <w:rsid w:val="001228C8"/>
    <w:rsid w:val="00122ED8"/>
    <w:rsid w:val="00122F56"/>
    <w:rsid w:val="00122FBA"/>
    <w:rsid w:val="0012310D"/>
    <w:rsid w:val="001235DF"/>
    <w:rsid w:val="00124027"/>
    <w:rsid w:val="001241C5"/>
    <w:rsid w:val="001247C5"/>
    <w:rsid w:val="00124C87"/>
    <w:rsid w:val="001252DE"/>
    <w:rsid w:val="001253D1"/>
    <w:rsid w:val="00125622"/>
    <w:rsid w:val="001257E9"/>
    <w:rsid w:val="00125B27"/>
    <w:rsid w:val="00126434"/>
    <w:rsid w:val="0012660A"/>
    <w:rsid w:val="00126E3E"/>
    <w:rsid w:val="001273E4"/>
    <w:rsid w:val="001275B0"/>
    <w:rsid w:val="001278F0"/>
    <w:rsid w:val="00130196"/>
    <w:rsid w:val="00130243"/>
    <w:rsid w:val="0013032B"/>
    <w:rsid w:val="00130603"/>
    <w:rsid w:val="001309E7"/>
    <w:rsid w:val="00130C1A"/>
    <w:rsid w:val="001323D8"/>
    <w:rsid w:val="00132696"/>
    <w:rsid w:val="00132D8D"/>
    <w:rsid w:val="0013345C"/>
    <w:rsid w:val="00134171"/>
    <w:rsid w:val="001345F5"/>
    <w:rsid w:val="0013506F"/>
    <w:rsid w:val="001356B1"/>
    <w:rsid w:val="00135969"/>
    <w:rsid w:val="00135987"/>
    <w:rsid w:val="00135DF2"/>
    <w:rsid w:val="0013607C"/>
    <w:rsid w:val="001361F8"/>
    <w:rsid w:val="00136BEA"/>
    <w:rsid w:val="001372A3"/>
    <w:rsid w:val="00137966"/>
    <w:rsid w:val="00140410"/>
    <w:rsid w:val="00140995"/>
    <w:rsid w:val="00140EF9"/>
    <w:rsid w:val="001410A8"/>
    <w:rsid w:val="001417BD"/>
    <w:rsid w:val="00141EB5"/>
    <w:rsid w:val="00141F35"/>
    <w:rsid w:val="001427CC"/>
    <w:rsid w:val="00142A98"/>
    <w:rsid w:val="00142FE4"/>
    <w:rsid w:val="001433D2"/>
    <w:rsid w:val="00143403"/>
    <w:rsid w:val="00143C18"/>
    <w:rsid w:val="00144952"/>
    <w:rsid w:val="00144E96"/>
    <w:rsid w:val="00145208"/>
    <w:rsid w:val="00146A5E"/>
    <w:rsid w:val="00147108"/>
    <w:rsid w:val="00147888"/>
    <w:rsid w:val="00147912"/>
    <w:rsid w:val="001501EE"/>
    <w:rsid w:val="00150BBA"/>
    <w:rsid w:val="001517A6"/>
    <w:rsid w:val="00151B17"/>
    <w:rsid w:val="0015214F"/>
    <w:rsid w:val="00152202"/>
    <w:rsid w:val="001524FD"/>
    <w:rsid w:val="001527C0"/>
    <w:rsid w:val="0015360A"/>
    <w:rsid w:val="00153A49"/>
    <w:rsid w:val="00153D33"/>
    <w:rsid w:val="0015427C"/>
    <w:rsid w:val="001543D4"/>
    <w:rsid w:val="0015471A"/>
    <w:rsid w:val="00154C0A"/>
    <w:rsid w:val="00154D62"/>
    <w:rsid w:val="00154E10"/>
    <w:rsid w:val="00155B34"/>
    <w:rsid w:val="00156A3E"/>
    <w:rsid w:val="00156EC6"/>
    <w:rsid w:val="00156F3A"/>
    <w:rsid w:val="00156F7D"/>
    <w:rsid w:val="001574E8"/>
    <w:rsid w:val="001579D0"/>
    <w:rsid w:val="001602C9"/>
    <w:rsid w:val="0016113A"/>
    <w:rsid w:val="001613EE"/>
    <w:rsid w:val="001616FF"/>
    <w:rsid w:val="001617BE"/>
    <w:rsid w:val="00161D14"/>
    <w:rsid w:val="001628FD"/>
    <w:rsid w:val="00163857"/>
    <w:rsid w:val="00164439"/>
    <w:rsid w:val="00165225"/>
    <w:rsid w:val="00165EF7"/>
    <w:rsid w:val="00166F1B"/>
    <w:rsid w:val="00167054"/>
    <w:rsid w:val="00171A16"/>
    <w:rsid w:val="00172500"/>
    <w:rsid w:val="00172552"/>
    <w:rsid w:val="0017277C"/>
    <w:rsid w:val="00173211"/>
    <w:rsid w:val="001732FD"/>
    <w:rsid w:val="0017334F"/>
    <w:rsid w:val="0017353C"/>
    <w:rsid w:val="001735F2"/>
    <w:rsid w:val="00173699"/>
    <w:rsid w:val="001737A8"/>
    <w:rsid w:val="00173AF1"/>
    <w:rsid w:val="00173E02"/>
    <w:rsid w:val="001741C6"/>
    <w:rsid w:val="001745F1"/>
    <w:rsid w:val="00174607"/>
    <w:rsid w:val="00174757"/>
    <w:rsid w:val="00174F18"/>
    <w:rsid w:val="00174F57"/>
    <w:rsid w:val="00175062"/>
    <w:rsid w:val="0017520C"/>
    <w:rsid w:val="00176003"/>
    <w:rsid w:val="00176112"/>
    <w:rsid w:val="0017611A"/>
    <w:rsid w:val="001761E1"/>
    <w:rsid w:val="00176AF3"/>
    <w:rsid w:val="00176E56"/>
    <w:rsid w:val="00177F86"/>
    <w:rsid w:val="00181078"/>
    <w:rsid w:val="00181493"/>
    <w:rsid w:val="00181596"/>
    <w:rsid w:val="00181692"/>
    <w:rsid w:val="0018196F"/>
    <w:rsid w:val="001819F7"/>
    <w:rsid w:val="00181DD3"/>
    <w:rsid w:val="00182ABC"/>
    <w:rsid w:val="00182DBC"/>
    <w:rsid w:val="001831E2"/>
    <w:rsid w:val="001833F7"/>
    <w:rsid w:val="00183BCF"/>
    <w:rsid w:val="00183F4C"/>
    <w:rsid w:val="0018401E"/>
    <w:rsid w:val="00184541"/>
    <w:rsid w:val="00185E53"/>
    <w:rsid w:val="0018677D"/>
    <w:rsid w:val="001869F9"/>
    <w:rsid w:val="001870DD"/>
    <w:rsid w:val="0018729C"/>
    <w:rsid w:val="00187349"/>
    <w:rsid w:val="001874A8"/>
    <w:rsid w:val="00187883"/>
    <w:rsid w:val="00187CE9"/>
    <w:rsid w:val="001906F7"/>
    <w:rsid w:val="00190A1C"/>
    <w:rsid w:val="00190A5A"/>
    <w:rsid w:val="00190D0B"/>
    <w:rsid w:val="001923A4"/>
    <w:rsid w:val="00192B52"/>
    <w:rsid w:val="00192EBD"/>
    <w:rsid w:val="00192F75"/>
    <w:rsid w:val="0019366C"/>
    <w:rsid w:val="00193D1A"/>
    <w:rsid w:val="00194FBD"/>
    <w:rsid w:val="00194FC3"/>
    <w:rsid w:val="00195037"/>
    <w:rsid w:val="00196156"/>
    <w:rsid w:val="0019696A"/>
    <w:rsid w:val="00196E36"/>
    <w:rsid w:val="00196E90"/>
    <w:rsid w:val="001975EA"/>
    <w:rsid w:val="00197C08"/>
    <w:rsid w:val="001A0265"/>
    <w:rsid w:val="001A16BC"/>
    <w:rsid w:val="001A180A"/>
    <w:rsid w:val="001A1B88"/>
    <w:rsid w:val="001A2090"/>
    <w:rsid w:val="001A2450"/>
    <w:rsid w:val="001A2B80"/>
    <w:rsid w:val="001A3614"/>
    <w:rsid w:val="001A3BFF"/>
    <w:rsid w:val="001A4787"/>
    <w:rsid w:val="001A5698"/>
    <w:rsid w:val="001A5C30"/>
    <w:rsid w:val="001A5F31"/>
    <w:rsid w:val="001A696F"/>
    <w:rsid w:val="001A6FA0"/>
    <w:rsid w:val="001B0D0D"/>
    <w:rsid w:val="001B14F1"/>
    <w:rsid w:val="001B16CF"/>
    <w:rsid w:val="001B1A8E"/>
    <w:rsid w:val="001B1F17"/>
    <w:rsid w:val="001B352D"/>
    <w:rsid w:val="001B3BAC"/>
    <w:rsid w:val="001B3ECB"/>
    <w:rsid w:val="001B40D1"/>
    <w:rsid w:val="001B4227"/>
    <w:rsid w:val="001B4259"/>
    <w:rsid w:val="001B4397"/>
    <w:rsid w:val="001B459A"/>
    <w:rsid w:val="001B465C"/>
    <w:rsid w:val="001B472B"/>
    <w:rsid w:val="001B5F7B"/>
    <w:rsid w:val="001B6496"/>
    <w:rsid w:val="001B6543"/>
    <w:rsid w:val="001B6893"/>
    <w:rsid w:val="001B6F0C"/>
    <w:rsid w:val="001B6F28"/>
    <w:rsid w:val="001B7352"/>
    <w:rsid w:val="001B77CE"/>
    <w:rsid w:val="001B7CAC"/>
    <w:rsid w:val="001C0D31"/>
    <w:rsid w:val="001C0D3F"/>
    <w:rsid w:val="001C0E2D"/>
    <w:rsid w:val="001C0E6E"/>
    <w:rsid w:val="001C1095"/>
    <w:rsid w:val="001C165B"/>
    <w:rsid w:val="001C1B01"/>
    <w:rsid w:val="001C1B8C"/>
    <w:rsid w:val="001C1D68"/>
    <w:rsid w:val="001C20B1"/>
    <w:rsid w:val="001C3B71"/>
    <w:rsid w:val="001C5321"/>
    <w:rsid w:val="001C5498"/>
    <w:rsid w:val="001C5C3E"/>
    <w:rsid w:val="001C5CBD"/>
    <w:rsid w:val="001C631A"/>
    <w:rsid w:val="001C646F"/>
    <w:rsid w:val="001C68D2"/>
    <w:rsid w:val="001C6F2C"/>
    <w:rsid w:val="001C74A6"/>
    <w:rsid w:val="001C76C6"/>
    <w:rsid w:val="001C7F08"/>
    <w:rsid w:val="001D01D1"/>
    <w:rsid w:val="001D079C"/>
    <w:rsid w:val="001D07AA"/>
    <w:rsid w:val="001D1180"/>
    <w:rsid w:val="001D1426"/>
    <w:rsid w:val="001D27D9"/>
    <w:rsid w:val="001D2992"/>
    <w:rsid w:val="001D2C0A"/>
    <w:rsid w:val="001D36C1"/>
    <w:rsid w:val="001D3A39"/>
    <w:rsid w:val="001D3D04"/>
    <w:rsid w:val="001D4364"/>
    <w:rsid w:val="001D473E"/>
    <w:rsid w:val="001D4F38"/>
    <w:rsid w:val="001D5339"/>
    <w:rsid w:val="001D5344"/>
    <w:rsid w:val="001D5696"/>
    <w:rsid w:val="001D6685"/>
    <w:rsid w:val="001D6890"/>
    <w:rsid w:val="001D69A9"/>
    <w:rsid w:val="001D69D2"/>
    <w:rsid w:val="001D6AE0"/>
    <w:rsid w:val="001D6C55"/>
    <w:rsid w:val="001D6E57"/>
    <w:rsid w:val="001D6E64"/>
    <w:rsid w:val="001D6E94"/>
    <w:rsid w:val="001D779F"/>
    <w:rsid w:val="001D7D26"/>
    <w:rsid w:val="001D7EC1"/>
    <w:rsid w:val="001D7F62"/>
    <w:rsid w:val="001E002E"/>
    <w:rsid w:val="001E0115"/>
    <w:rsid w:val="001E05B0"/>
    <w:rsid w:val="001E0C09"/>
    <w:rsid w:val="001E0C74"/>
    <w:rsid w:val="001E0FA8"/>
    <w:rsid w:val="001E12BF"/>
    <w:rsid w:val="001E1553"/>
    <w:rsid w:val="001E17AD"/>
    <w:rsid w:val="001E1821"/>
    <w:rsid w:val="001E1AA4"/>
    <w:rsid w:val="001E3F33"/>
    <w:rsid w:val="001E4136"/>
    <w:rsid w:val="001E51CE"/>
    <w:rsid w:val="001E58C9"/>
    <w:rsid w:val="001E5948"/>
    <w:rsid w:val="001E6450"/>
    <w:rsid w:val="001E653F"/>
    <w:rsid w:val="001E6CA3"/>
    <w:rsid w:val="001E6E18"/>
    <w:rsid w:val="001E6E26"/>
    <w:rsid w:val="001E7816"/>
    <w:rsid w:val="001E7C84"/>
    <w:rsid w:val="001F04EB"/>
    <w:rsid w:val="001F0608"/>
    <w:rsid w:val="001F0B16"/>
    <w:rsid w:val="001F0B19"/>
    <w:rsid w:val="001F0DE3"/>
    <w:rsid w:val="001F15B2"/>
    <w:rsid w:val="001F1CE5"/>
    <w:rsid w:val="001F1EC5"/>
    <w:rsid w:val="001F216C"/>
    <w:rsid w:val="001F2524"/>
    <w:rsid w:val="001F26F6"/>
    <w:rsid w:val="001F28C5"/>
    <w:rsid w:val="001F2DE7"/>
    <w:rsid w:val="001F2FC6"/>
    <w:rsid w:val="001F33F7"/>
    <w:rsid w:val="001F3E9A"/>
    <w:rsid w:val="001F44E6"/>
    <w:rsid w:val="001F4D6F"/>
    <w:rsid w:val="001F4DD5"/>
    <w:rsid w:val="001F50C4"/>
    <w:rsid w:val="001F5143"/>
    <w:rsid w:val="001F5BC0"/>
    <w:rsid w:val="001F5FB4"/>
    <w:rsid w:val="001F7689"/>
    <w:rsid w:val="001F795D"/>
    <w:rsid w:val="001F7B0D"/>
    <w:rsid w:val="002002EE"/>
    <w:rsid w:val="002002FD"/>
    <w:rsid w:val="00200B4C"/>
    <w:rsid w:val="00200BA9"/>
    <w:rsid w:val="00200F2B"/>
    <w:rsid w:val="00201023"/>
    <w:rsid w:val="002015DA"/>
    <w:rsid w:val="002024FE"/>
    <w:rsid w:val="00202535"/>
    <w:rsid w:val="00202AEB"/>
    <w:rsid w:val="00203268"/>
    <w:rsid w:val="0020339C"/>
    <w:rsid w:val="0020450A"/>
    <w:rsid w:val="002046A6"/>
    <w:rsid w:val="00204B67"/>
    <w:rsid w:val="00204E88"/>
    <w:rsid w:val="002052EE"/>
    <w:rsid w:val="00205464"/>
    <w:rsid w:val="002054FD"/>
    <w:rsid w:val="0020568A"/>
    <w:rsid w:val="002056C6"/>
    <w:rsid w:val="00205B07"/>
    <w:rsid w:val="00205BA1"/>
    <w:rsid w:val="002060F1"/>
    <w:rsid w:val="0020623B"/>
    <w:rsid w:val="0020627A"/>
    <w:rsid w:val="00206CA8"/>
    <w:rsid w:val="00206F40"/>
    <w:rsid w:val="00207077"/>
    <w:rsid w:val="002073D7"/>
    <w:rsid w:val="00207B98"/>
    <w:rsid w:val="0021050F"/>
    <w:rsid w:val="00210A70"/>
    <w:rsid w:val="0021129D"/>
    <w:rsid w:val="0021142E"/>
    <w:rsid w:val="002115A1"/>
    <w:rsid w:val="00211667"/>
    <w:rsid w:val="002116C6"/>
    <w:rsid w:val="002131D7"/>
    <w:rsid w:val="00213400"/>
    <w:rsid w:val="00213E50"/>
    <w:rsid w:val="00214012"/>
    <w:rsid w:val="0021461D"/>
    <w:rsid w:val="00214776"/>
    <w:rsid w:val="00214A56"/>
    <w:rsid w:val="0021586B"/>
    <w:rsid w:val="00215A5D"/>
    <w:rsid w:val="00215B5E"/>
    <w:rsid w:val="00216600"/>
    <w:rsid w:val="00216757"/>
    <w:rsid w:val="00216DF9"/>
    <w:rsid w:val="00216E9C"/>
    <w:rsid w:val="00217CE6"/>
    <w:rsid w:val="00217F62"/>
    <w:rsid w:val="00220061"/>
    <w:rsid w:val="0022118A"/>
    <w:rsid w:val="00221894"/>
    <w:rsid w:val="00222017"/>
    <w:rsid w:val="002223A0"/>
    <w:rsid w:val="002231BB"/>
    <w:rsid w:val="0022339E"/>
    <w:rsid w:val="00223C58"/>
    <w:rsid w:val="00223CAF"/>
    <w:rsid w:val="00224101"/>
    <w:rsid w:val="002242DB"/>
    <w:rsid w:val="00224838"/>
    <w:rsid w:val="00224DD0"/>
    <w:rsid w:val="00224FE9"/>
    <w:rsid w:val="0022519D"/>
    <w:rsid w:val="00225B4E"/>
    <w:rsid w:val="00225CCB"/>
    <w:rsid w:val="00225E5B"/>
    <w:rsid w:val="00225F8E"/>
    <w:rsid w:val="002266DB"/>
    <w:rsid w:val="00226BF0"/>
    <w:rsid w:val="002274A4"/>
    <w:rsid w:val="00227E79"/>
    <w:rsid w:val="00227F3C"/>
    <w:rsid w:val="002301C5"/>
    <w:rsid w:val="00230418"/>
    <w:rsid w:val="00230422"/>
    <w:rsid w:val="002308A0"/>
    <w:rsid w:val="002308CC"/>
    <w:rsid w:val="002309F3"/>
    <w:rsid w:val="00231504"/>
    <w:rsid w:val="00232A4B"/>
    <w:rsid w:val="00232DD6"/>
    <w:rsid w:val="00233666"/>
    <w:rsid w:val="00233B3B"/>
    <w:rsid w:val="00233DAB"/>
    <w:rsid w:val="002340E0"/>
    <w:rsid w:val="00234FE7"/>
    <w:rsid w:val="002351C0"/>
    <w:rsid w:val="0023539C"/>
    <w:rsid w:val="0023595E"/>
    <w:rsid w:val="002365A5"/>
    <w:rsid w:val="00237128"/>
    <w:rsid w:val="00237335"/>
    <w:rsid w:val="0023735B"/>
    <w:rsid w:val="00237957"/>
    <w:rsid w:val="00237F2B"/>
    <w:rsid w:val="00240198"/>
    <w:rsid w:val="00240530"/>
    <w:rsid w:val="00240A7F"/>
    <w:rsid w:val="00240F9A"/>
    <w:rsid w:val="00241EA1"/>
    <w:rsid w:val="002420A4"/>
    <w:rsid w:val="002421A5"/>
    <w:rsid w:val="00242CDF"/>
    <w:rsid w:val="00242DAC"/>
    <w:rsid w:val="00243A7D"/>
    <w:rsid w:val="00243CBC"/>
    <w:rsid w:val="002440FD"/>
    <w:rsid w:val="00244652"/>
    <w:rsid w:val="00244669"/>
    <w:rsid w:val="00244A94"/>
    <w:rsid w:val="00244CB5"/>
    <w:rsid w:val="00244E92"/>
    <w:rsid w:val="0024562B"/>
    <w:rsid w:val="00245AAC"/>
    <w:rsid w:val="00245CEF"/>
    <w:rsid w:val="00245D14"/>
    <w:rsid w:val="00245EB7"/>
    <w:rsid w:val="00246780"/>
    <w:rsid w:val="00246BDE"/>
    <w:rsid w:val="00246BFC"/>
    <w:rsid w:val="00246C47"/>
    <w:rsid w:val="00246DFC"/>
    <w:rsid w:val="00246ED9"/>
    <w:rsid w:val="00247360"/>
    <w:rsid w:val="0024743F"/>
    <w:rsid w:val="00247D71"/>
    <w:rsid w:val="002501B2"/>
    <w:rsid w:val="002503E8"/>
    <w:rsid w:val="00250478"/>
    <w:rsid w:val="00250705"/>
    <w:rsid w:val="00250B21"/>
    <w:rsid w:val="00250B9A"/>
    <w:rsid w:val="002513FE"/>
    <w:rsid w:val="002515D4"/>
    <w:rsid w:val="00251B05"/>
    <w:rsid w:val="00251F7F"/>
    <w:rsid w:val="00253002"/>
    <w:rsid w:val="00253981"/>
    <w:rsid w:val="00253FF1"/>
    <w:rsid w:val="00254430"/>
    <w:rsid w:val="00254495"/>
    <w:rsid w:val="00254DFC"/>
    <w:rsid w:val="00256045"/>
    <w:rsid w:val="00256AB0"/>
    <w:rsid w:val="002570DE"/>
    <w:rsid w:val="0025734D"/>
    <w:rsid w:val="00260663"/>
    <w:rsid w:val="0026148C"/>
    <w:rsid w:val="00261958"/>
    <w:rsid w:val="00261DFB"/>
    <w:rsid w:val="00262069"/>
    <w:rsid w:val="0026260D"/>
    <w:rsid w:val="00262FC8"/>
    <w:rsid w:val="0026300B"/>
    <w:rsid w:val="0026329B"/>
    <w:rsid w:val="00263A9F"/>
    <w:rsid w:val="00264473"/>
    <w:rsid w:val="00264881"/>
    <w:rsid w:val="00264DDD"/>
    <w:rsid w:val="002654D0"/>
    <w:rsid w:val="00265659"/>
    <w:rsid w:val="00265901"/>
    <w:rsid w:val="00265C62"/>
    <w:rsid w:val="002666E8"/>
    <w:rsid w:val="00266A1D"/>
    <w:rsid w:val="00266D47"/>
    <w:rsid w:val="00266F27"/>
    <w:rsid w:val="002674F4"/>
    <w:rsid w:val="002678DC"/>
    <w:rsid w:val="00270455"/>
    <w:rsid w:val="00270C5A"/>
    <w:rsid w:val="00271315"/>
    <w:rsid w:val="0027163F"/>
    <w:rsid w:val="00271E31"/>
    <w:rsid w:val="00271EAC"/>
    <w:rsid w:val="00271F44"/>
    <w:rsid w:val="002725D6"/>
    <w:rsid w:val="0027268A"/>
    <w:rsid w:val="002728F4"/>
    <w:rsid w:val="00272C1B"/>
    <w:rsid w:val="00272D26"/>
    <w:rsid w:val="00272D3C"/>
    <w:rsid w:val="002730EB"/>
    <w:rsid w:val="00274059"/>
    <w:rsid w:val="00274C32"/>
    <w:rsid w:val="00275569"/>
    <w:rsid w:val="00275740"/>
    <w:rsid w:val="00275D36"/>
    <w:rsid w:val="00275E3B"/>
    <w:rsid w:val="002765D8"/>
    <w:rsid w:val="00276957"/>
    <w:rsid w:val="00276C87"/>
    <w:rsid w:val="00276E16"/>
    <w:rsid w:val="00276EAC"/>
    <w:rsid w:val="00277886"/>
    <w:rsid w:val="0028016B"/>
    <w:rsid w:val="00280A15"/>
    <w:rsid w:val="00280D91"/>
    <w:rsid w:val="00280F98"/>
    <w:rsid w:val="002817C1"/>
    <w:rsid w:val="00281CBD"/>
    <w:rsid w:val="00282416"/>
    <w:rsid w:val="00282CC8"/>
    <w:rsid w:val="00282DC6"/>
    <w:rsid w:val="00283CF4"/>
    <w:rsid w:val="002840C2"/>
    <w:rsid w:val="00284504"/>
    <w:rsid w:val="00284B00"/>
    <w:rsid w:val="00285117"/>
    <w:rsid w:val="002858AF"/>
    <w:rsid w:val="00285EC6"/>
    <w:rsid w:val="002865E6"/>
    <w:rsid w:val="00286D6F"/>
    <w:rsid w:val="00287199"/>
    <w:rsid w:val="00287484"/>
    <w:rsid w:val="0029004C"/>
    <w:rsid w:val="00290C79"/>
    <w:rsid w:val="00290E76"/>
    <w:rsid w:val="0029116F"/>
    <w:rsid w:val="002911DC"/>
    <w:rsid w:val="00291715"/>
    <w:rsid w:val="002919B4"/>
    <w:rsid w:val="00292668"/>
    <w:rsid w:val="00292DDD"/>
    <w:rsid w:val="00293A63"/>
    <w:rsid w:val="00293D3A"/>
    <w:rsid w:val="00293F8D"/>
    <w:rsid w:val="002947B0"/>
    <w:rsid w:val="00294E6B"/>
    <w:rsid w:val="00294F99"/>
    <w:rsid w:val="002952E1"/>
    <w:rsid w:val="0029543F"/>
    <w:rsid w:val="0029563F"/>
    <w:rsid w:val="002957EE"/>
    <w:rsid w:val="00296FAD"/>
    <w:rsid w:val="00297500"/>
    <w:rsid w:val="002A0444"/>
    <w:rsid w:val="002A054C"/>
    <w:rsid w:val="002A0B5D"/>
    <w:rsid w:val="002A10DE"/>
    <w:rsid w:val="002A1B0F"/>
    <w:rsid w:val="002A22FA"/>
    <w:rsid w:val="002A247A"/>
    <w:rsid w:val="002A25E8"/>
    <w:rsid w:val="002A37C2"/>
    <w:rsid w:val="002A3B23"/>
    <w:rsid w:val="002A447B"/>
    <w:rsid w:val="002A4C05"/>
    <w:rsid w:val="002A5443"/>
    <w:rsid w:val="002A5CA1"/>
    <w:rsid w:val="002A61F0"/>
    <w:rsid w:val="002A6CBC"/>
    <w:rsid w:val="002A6CCC"/>
    <w:rsid w:val="002A6CEF"/>
    <w:rsid w:val="002A7157"/>
    <w:rsid w:val="002A7801"/>
    <w:rsid w:val="002A7ADE"/>
    <w:rsid w:val="002B02BC"/>
    <w:rsid w:val="002B099E"/>
    <w:rsid w:val="002B0DFE"/>
    <w:rsid w:val="002B1172"/>
    <w:rsid w:val="002B1518"/>
    <w:rsid w:val="002B28CF"/>
    <w:rsid w:val="002B2BE6"/>
    <w:rsid w:val="002B2DF9"/>
    <w:rsid w:val="002B31E1"/>
    <w:rsid w:val="002B3D02"/>
    <w:rsid w:val="002B3D29"/>
    <w:rsid w:val="002B3D33"/>
    <w:rsid w:val="002B3FDD"/>
    <w:rsid w:val="002B4129"/>
    <w:rsid w:val="002B4299"/>
    <w:rsid w:val="002B5361"/>
    <w:rsid w:val="002B676E"/>
    <w:rsid w:val="002B6B82"/>
    <w:rsid w:val="002B7631"/>
    <w:rsid w:val="002B7648"/>
    <w:rsid w:val="002B7780"/>
    <w:rsid w:val="002C055F"/>
    <w:rsid w:val="002C0E3E"/>
    <w:rsid w:val="002C0FFF"/>
    <w:rsid w:val="002C13E9"/>
    <w:rsid w:val="002C14EB"/>
    <w:rsid w:val="002C1B2D"/>
    <w:rsid w:val="002C1E6F"/>
    <w:rsid w:val="002C287F"/>
    <w:rsid w:val="002C348D"/>
    <w:rsid w:val="002C4331"/>
    <w:rsid w:val="002C5835"/>
    <w:rsid w:val="002C58E3"/>
    <w:rsid w:val="002C5B4B"/>
    <w:rsid w:val="002C5B86"/>
    <w:rsid w:val="002C5E80"/>
    <w:rsid w:val="002C6281"/>
    <w:rsid w:val="002C6285"/>
    <w:rsid w:val="002C6760"/>
    <w:rsid w:val="002C73A4"/>
    <w:rsid w:val="002C7923"/>
    <w:rsid w:val="002D0489"/>
    <w:rsid w:val="002D0A5A"/>
    <w:rsid w:val="002D0E57"/>
    <w:rsid w:val="002D1221"/>
    <w:rsid w:val="002D1821"/>
    <w:rsid w:val="002D1843"/>
    <w:rsid w:val="002D21A8"/>
    <w:rsid w:val="002D2491"/>
    <w:rsid w:val="002D2A24"/>
    <w:rsid w:val="002D2C5A"/>
    <w:rsid w:val="002D2C7A"/>
    <w:rsid w:val="002D32CB"/>
    <w:rsid w:val="002D3BEA"/>
    <w:rsid w:val="002D3D5A"/>
    <w:rsid w:val="002D3F41"/>
    <w:rsid w:val="002D4088"/>
    <w:rsid w:val="002D424A"/>
    <w:rsid w:val="002D469A"/>
    <w:rsid w:val="002D503E"/>
    <w:rsid w:val="002D541D"/>
    <w:rsid w:val="002D618B"/>
    <w:rsid w:val="002D6335"/>
    <w:rsid w:val="002D67AD"/>
    <w:rsid w:val="002D7142"/>
    <w:rsid w:val="002D7416"/>
    <w:rsid w:val="002D7819"/>
    <w:rsid w:val="002D7D10"/>
    <w:rsid w:val="002D7FFC"/>
    <w:rsid w:val="002E1188"/>
    <w:rsid w:val="002E263F"/>
    <w:rsid w:val="002E2E94"/>
    <w:rsid w:val="002E3403"/>
    <w:rsid w:val="002E3F57"/>
    <w:rsid w:val="002E4038"/>
    <w:rsid w:val="002E48A8"/>
    <w:rsid w:val="002E526E"/>
    <w:rsid w:val="002E53BC"/>
    <w:rsid w:val="002E629B"/>
    <w:rsid w:val="002E6598"/>
    <w:rsid w:val="002E7130"/>
    <w:rsid w:val="002E797A"/>
    <w:rsid w:val="002E7CE2"/>
    <w:rsid w:val="002E7E5D"/>
    <w:rsid w:val="002F0067"/>
    <w:rsid w:val="002F02F5"/>
    <w:rsid w:val="002F0F3E"/>
    <w:rsid w:val="002F11C0"/>
    <w:rsid w:val="002F14BF"/>
    <w:rsid w:val="002F27F2"/>
    <w:rsid w:val="002F3060"/>
    <w:rsid w:val="002F30FA"/>
    <w:rsid w:val="002F32B8"/>
    <w:rsid w:val="002F3E8A"/>
    <w:rsid w:val="002F47B5"/>
    <w:rsid w:val="002F5BA7"/>
    <w:rsid w:val="002F5C31"/>
    <w:rsid w:val="002F5F82"/>
    <w:rsid w:val="002F6571"/>
    <w:rsid w:val="002F74F6"/>
    <w:rsid w:val="002F777A"/>
    <w:rsid w:val="00300796"/>
    <w:rsid w:val="0030084A"/>
    <w:rsid w:val="00300FA6"/>
    <w:rsid w:val="0030120D"/>
    <w:rsid w:val="00301773"/>
    <w:rsid w:val="003023F3"/>
    <w:rsid w:val="00302821"/>
    <w:rsid w:val="00304AED"/>
    <w:rsid w:val="00306543"/>
    <w:rsid w:val="00306828"/>
    <w:rsid w:val="003069EE"/>
    <w:rsid w:val="00307F04"/>
    <w:rsid w:val="0031059F"/>
    <w:rsid w:val="00310D1E"/>
    <w:rsid w:val="00311934"/>
    <w:rsid w:val="003123CA"/>
    <w:rsid w:val="0031258C"/>
    <w:rsid w:val="00312BC1"/>
    <w:rsid w:val="00313671"/>
    <w:rsid w:val="00314042"/>
    <w:rsid w:val="0031421F"/>
    <w:rsid w:val="00314C0B"/>
    <w:rsid w:val="00314F5C"/>
    <w:rsid w:val="0031516C"/>
    <w:rsid w:val="00315832"/>
    <w:rsid w:val="00315A04"/>
    <w:rsid w:val="0031614F"/>
    <w:rsid w:val="00316850"/>
    <w:rsid w:val="00317C00"/>
    <w:rsid w:val="003205E1"/>
    <w:rsid w:val="00320E40"/>
    <w:rsid w:val="00321462"/>
    <w:rsid w:val="003218A7"/>
    <w:rsid w:val="00321BD9"/>
    <w:rsid w:val="00321CF3"/>
    <w:rsid w:val="00321E9C"/>
    <w:rsid w:val="0032204D"/>
    <w:rsid w:val="003221BF"/>
    <w:rsid w:val="00322A01"/>
    <w:rsid w:val="00322C9B"/>
    <w:rsid w:val="00322D79"/>
    <w:rsid w:val="00322E29"/>
    <w:rsid w:val="00322F11"/>
    <w:rsid w:val="00323288"/>
    <w:rsid w:val="00323601"/>
    <w:rsid w:val="00323C9F"/>
    <w:rsid w:val="00324320"/>
    <w:rsid w:val="003245BA"/>
    <w:rsid w:val="003246AF"/>
    <w:rsid w:val="003251D8"/>
    <w:rsid w:val="0032587E"/>
    <w:rsid w:val="00325BDB"/>
    <w:rsid w:val="00325D91"/>
    <w:rsid w:val="003266AB"/>
    <w:rsid w:val="00326BA6"/>
    <w:rsid w:val="00326C1B"/>
    <w:rsid w:val="0032759B"/>
    <w:rsid w:val="00327A62"/>
    <w:rsid w:val="00331555"/>
    <w:rsid w:val="00331A94"/>
    <w:rsid w:val="00331BD4"/>
    <w:rsid w:val="00331C61"/>
    <w:rsid w:val="00331FC6"/>
    <w:rsid w:val="00332F33"/>
    <w:rsid w:val="0033328E"/>
    <w:rsid w:val="00333379"/>
    <w:rsid w:val="00333CDF"/>
    <w:rsid w:val="00334F8E"/>
    <w:rsid w:val="0033580A"/>
    <w:rsid w:val="00335AED"/>
    <w:rsid w:val="00335B10"/>
    <w:rsid w:val="00335FBF"/>
    <w:rsid w:val="003363A2"/>
    <w:rsid w:val="003370C7"/>
    <w:rsid w:val="003377A4"/>
    <w:rsid w:val="003400C6"/>
    <w:rsid w:val="00341330"/>
    <w:rsid w:val="00342A21"/>
    <w:rsid w:val="00343196"/>
    <w:rsid w:val="0034335D"/>
    <w:rsid w:val="00343459"/>
    <w:rsid w:val="00343B1E"/>
    <w:rsid w:val="00343F2A"/>
    <w:rsid w:val="0034458D"/>
    <w:rsid w:val="00344676"/>
    <w:rsid w:val="00344AC0"/>
    <w:rsid w:val="00344DA2"/>
    <w:rsid w:val="0034561C"/>
    <w:rsid w:val="003456B4"/>
    <w:rsid w:val="00345E5A"/>
    <w:rsid w:val="00346118"/>
    <w:rsid w:val="003461C7"/>
    <w:rsid w:val="0034665E"/>
    <w:rsid w:val="00347301"/>
    <w:rsid w:val="003475BE"/>
    <w:rsid w:val="003501B2"/>
    <w:rsid w:val="00350269"/>
    <w:rsid w:val="00350385"/>
    <w:rsid w:val="0035040F"/>
    <w:rsid w:val="003510B9"/>
    <w:rsid w:val="00351256"/>
    <w:rsid w:val="00351470"/>
    <w:rsid w:val="00351CE8"/>
    <w:rsid w:val="003526D6"/>
    <w:rsid w:val="00352B24"/>
    <w:rsid w:val="00352BBC"/>
    <w:rsid w:val="00353513"/>
    <w:rsid w:val="00353C3F"/>
    <w:rsid w:val="003541B3"/>
    <w:rsid w:val="00354244"/>
    <w:rsid w:val="00354543"/>
    <w:rsid w:val="00354641"/>
    <w:rsid w:val="00354800"/>
    <w:rsid w:val="00354C32"/>
    <w:rsid w:val="0035512D"/>
    <w:rsid w:val="00355D44"/>
    <w:rsid w:val="00355D75"/>
    <w:rsid w:val="00356194"/>
    <w:rsid w:val="00356B5A"/>
    <w:rsid w:val="00356B65"/>
    <w:rsid w:val="00356EAD"/>
    <w:rsid w:val="0035711A"/>
    <w:rsid w:val="0035736E"/>
    <w:rsid w:val="003579A0"/>
    <w:rsid w:val="00360F96"/>
    <w:rsid w:val="00361076"/>
    <w:rsid w:val="003610B1"/>
    <w:rsid w:val="00361444"/>
    <w:rsid w:val="003616F0"/>
    <w:rsid w:val="00362208"/>
    <w:rsid w:val="003626D0"/>
    <w:rsid w:val="003627E1"/>
    <w:rsid w:val="00363227"/>
    <w:rsid w:val="00363C54"/>
    <w:rsid w:val="00363E92"/>
    <w:rsid w:val="00364146"/>
    <w:rsid w:val="00364356"/>
    <w:rsid w:val="003643B9"/>
    <w:rsid w:val="0036490D"/>
    <w:rsid w:val="00364DC6"/>
    <w:rsid w:val="0036516D"/>
    <w:rsid w:val="00365441"/>
    <w:rsid w:val="00365E11"/>
    <w:rsid w:val="003660C0"/>
    <w:rsid w:val="00366D9B"/>
    <w:rsid w:val="003677C2"/>
    <w:rsid w:val="00367ABE"/>
    <w:rsid w:val="00367C79"/>
    <w:rsid w:val="00367DD4"/>
    <w:rsid w:val="0037027F"/>
    <w:rsid w:val="00370417"/>
    <w:rsid w:val="0037044B"/>
    <w:rsid w:val="003705B4"/>
    <w:rsid w:val="003705BB"/>
    <w:rsid w:val="00370635"/>
    <w:rsid w:val="0037095B"/>
    <w:rsid w:val="00370C0D"/>
    <w:rsid w:val="003712E8"/>
    <w:rsid w:val="00371844"/>
    <w:rsid w:val="00371CA4"/>
    <w:rsid w:val="003720E6"/>
    <w:rsid w:val="003727EC"/>
    <w:rsid w:val="00372C34"/>
    <w:rsid w:val="00372FF8"/>
    <w:rsid w:val="00373967"/>
    <w:rsid w:val="003739A8"/>
    <w:rsid w:val="00374B62"/>
    <w:rsid w:val="00374EE1"/>
    <w:rsid w:val="00375033"/>
    <w:rsid w:val="003750D8"/>
    <w:rsid w:val="00375182"/>
    <w:rsid w:val="003757DF"/>
    <w:rsid w:val="0037588F"/>
    <w:rsid w:val="003759EB"/>
    <w:rsid w:val="00376DE1"/>
    <w:rsid w:val="003773FA"/>
    <w:rsid w:val="00377A8F"/>
    <w:rsid w:val="00377D77"/>
    <w:rsid w:val="00380506"/>
    <w:rsid w:val="00380636"/>
    <w:rsid w:val="003809C0"/>
    <w:rsid w:val="00381073"/>
    <w:rsid w:val="003811DE"/>
    <w:rsid w:val="003814FC"/>
    <w:rsid w:val="00381547"/>
    <w:rsid w:val="00381683"/>
    <w:rsid w:val="00381AC0"/>
    <w:rsid w:val="0038241C"/>
    <w:rsid w:val="00382514"/>
    <w:rsid w:val="00382B4E"/>
    <w:rsid w:val="003834F4"/>
    <w:rsid w:val="00384D3D"/>
    <w:rsid w:val="00385A19"/>
    <w:rsid w:val="0038600D"/>
    <w:rsid w:val="0038676F"/>
    <w:rsid w:val="003869F7"/>
    <w:rsid w:val="00386EEF"/>
    <w:rsid w:val="003870FA"/>
    <w:rsid w:val="00387613"/>
    <w:rsid w:val="003877E1"/>
    <w:rsid w:val="003878D8"/>
    <w:rsid w:val="00387CBE"/>
    <w:rsid w:val="00387CDB"/>
    <w:rsid w:val="0039149A"/>
    <w:rsid w:val="00391FD0"/>
    <w:rsid w:val="00392459"/>
    <w:rsid w:val="00392ADE"/>
    <w:rsid w:val="00393470"/>
    <w:rsid w:val="003936DA"/>
    <w:rsid w:val="003945C3"/>
    <w:rsid w:val="00394920"/>
    <w:rsid w:val="00395F9D"/>
    <w:rsid w:val="00395FAC"/>
    <w:rsid w:val="0039660A"/>
    <w:rsid w:val="00396763"/>
    <w:rsid w:val="00396824"/>
    <w:rsid w:val="0039694E"/>
    <w:rsid w:val="00397231"/>
    <w:rsid w:val="003A080F"/>
    <w:rsid w:val="003A08AC"/>
    <w:rsid w:val="003A08BE"/>
    <w:rsid w:val="003A0DC0"/>
    <w:rsid w:val="003A1809"/>
    <w:rsid w:val="003A1C49"/>
    <w:rsid w:val="003A21BA"/>
    <w:rsid w:val="003A24B3"/>
    <w:rsid w:val="003A36AC"/>
    <w:rsid w:val="003A36E6"/>
    <w:rsid w:val="003A37BA"/>
    <w:rsid w:val="003A38BF"/>
    <w:rsid w:val="003A390B"/>
    <w:rsid w:val="003A3C66"/>
    <w:rsid w:val="003A3E25"/>
    <w:rsid w:val="003A682D"/>
    <w:rsid w:val="003A73A0"/>
    <w:rsid w:val="003A7792"/>
    <w:rsid w:val="003A789E"/>
    <w:rsid w:val="003A7C86"/>
    <w:rsid w:val="003B03ED"/>
    <w:rsid w:val="003B0BD0"/>
    <w:rsid w:val="003B1609"/>
    <w:rsid w:val="003B16DC"/>
    <w:rsid w:val="003B1D4A"/>
    <w:rsid w:val="003B1FD5"/>
    <w:rsid w:val="003B2C35"/>
    <w:rsid w:val="003B2D42"/>
    <w:rsid w:val="003B2DB0"/>
    <w:rsid w:val="003B42FA"/>
    <w:rsid w:val="003B43DD"/>
    <w:rsid w:val="003B45CF"/>
    <w:rsid w:val="003B4EC6"/>
    <w:rsid w:val="003B6536"/>
    <w:rsid w:val="003B71A9"/>
    <w:rsid w:val="003B75ED"/>
    <w:rsid w:val="003B765D"/>
    <w:rsid w:val="003B77B1"/>
    <w:rsid w:val="003B7828"/>
    <w:rsid w:val="003B7C33"/>
    <w:rsid w:val="003B7CA8"/>
    <w:rsid w:val="003C085A"/>
    <w:rsid w:val="003C0C11"/>
    <w:rsid w:val="003C0EA4"/>
    <w:rsid w:val="003C0FF2"/>
    <w:rsid w:val="003C1200"/>
    <w:rsid w:val="003C14BF"/>
    <w:rsid w:val="003C1CCE"/>
    <w:rsid w:val="003C2564"/>
    <w:rsid w:val="003C2C3E"/>
    <w:rsid w:val="003C3738"/>
    <w:rsid w:val="003C3C0B"/>
    <w:rsid w:val="003C3F0C"/>
    <w:rsid w:val="003C41D9"/>
    <w:rsid w:val="003C4319"/>
    <w:rsid w:val="003C465B"/>
    <w:rsid w:val="003C4C36"/>
    <w:rsid w:val="003C4FF1"/>
    <w:rsid w:val="003C5A28"/>
    <w:rsid w:val="003C5BD5"/>
    <w:rsid w:val="003C6042"/>
    <w:rsid w:val="003C65F9"/>
    <w:rsid w:val="003C6900"/>
    <w:rsid w:val="003C6CB9"/>
    <w:rsid w:val="003D051F"/>
    <w:rsid w:val="003D0D7C"/>
    <w:rsid w:val="003D18C0"/>
    <w:rsid w:val="003D1987"/>
    <w:rsid w:val="003D1ACD"/>
    <w:rsid w:val="003D25FC"/>
    <w:rsid w:val="003D27CA"/>
    <w:rsid w:val="003D2E0A"/>
    <w:rsid w:val="003D310B"/>
    <w:rsid w:val="003D3DD3"/>
    <w:rsid w:val="003D4009"/>
    <w:rsid w:val="003D46EF"/>
    <w:rsid w:val="003D589D"/>
    <w:rsid w:val="003D5E8B"/>
    <w:rsid w:val="003D6A3A"/>
    <w:rsid w:val="003D7720"/>
    <w:rsid w:val="003E0009"/>
    <w:rsid w:val="003E001B"/>
    <w:rsid w:val="003E01DC"/>
    <w:rsid w:val="003E023F"/>
    <w:rsid w:val="003E042A"/>
    <w:rsid w:val="003E0779"/>
    <w:rsid w:val="003E1122"/>
    <w:rsid w:val="003E1C2A"/>
    <w:rsid w:val="003E1D4C"/>
    <w:rsid w:val="003E273A"/>
    <w:rsid w:val="003E2A89"/>
    <w:rsid w:val="003E2E7B"/>
    <w:rsid w:val="003E3298"/>
    <w:rsid w:val="003E3429"/>
    <w:rsid w:val="003E3BA1"/>
    <w:rsid w:val="003E3E82"/>
    <w:rsid w:val="003E40CC"/>
    <w:rsid w:val="003E48C6"/>
    <w:rsid w:val="003E52E9"/>
    <w:rsid w:val="003E5496"/>
    <w:rsid w:val="003E595E"/>
    <w:rsid w:val="003E5EFC"/>
    <w:rsid w:val="003E6316"/>
    <w:rsid w:val="003E6BAA"/>
    <w:rsid w:val="003E7717"/>
    <w:rsid w:val="003E7847"/>
    <w:rsid w:val="003E7A09"/>
    <w:rsid w:val="003F0066"/>
    <w:rsid w:val="003F07D3"/>
    <w:rsid w:val="003F0F63"/>
    <w:rsid w:val="003F12A3"/>
    <w:rsid w:val="003F1D2B"/>
    <w:rsid w:val="003F20B8"/>
    <w:rsid w:val="003F297F"/>
    <w:rsid w:val="003F2AE1"/>
    <w:rsid w:val="003F2D1D"/>
    <w:rsid w:val="003F2F60"/>
    <w:rsid w:val="003F333E"/>
    <w:rsid w:val="003F3553"/>
    <w:rsid w:val="003F3750"/>
    <w:rsid w:val="003F4611"/>
    <w:rsid w:val="003F4622"/>
    <w:rsid w:val="003F5B00"/>
    <w:rsid w:val="003F5B31"/>
    <w:rsid w:val="003F5C83"/>
    <w:rsid w:val="003F5E2B"/>
    <w:rsid w:val="003F6168"/>
    <w:rsid w:val="003F6AAB"/>
    <w:rsid w:val="003F6D44"/>
    <w:rsid w:val="003F7267"/>
    <w:rsid w:val="003F787D"/>
    <w:rsid w:val="003F7D47"/>
    <w:rsid w:val="0040003F"/>
    <w:rsid w:val="00400503"/>
    <w:rsid w:val="0040085F"/>
    <w:rsid w:val="00400DD5"/>
    <w:rsid w:val="0040135F"/>
    <w:rsid w:val="0040136C"/>
    <w:rsid w:val="00401653"/>
    <w:rsid w:val="00401E70"/>
    <w:rsid w:val="00402DC8"/>
    <w:rsid w:val="004032B2"/>
    <w:rsid w:val="004032C0"/>
    <w:rsid w:val="00403A7D"/>
    <w:rsid w:val="004040D2"/>
    <w:rsid w:val="0040436D"/>
    <w:rsid w:val="00404584"/>
    <w:rsid w:val="00404AFE"/>
    <w:rsid w:val="00404BFE"/>
    <w:rsid w:val="004053AF"/>
    <w:rsid w:val="00405975"/>
    <w:rsid w:val="004059F8"/>
    <w:rsid w:val="00405B94"/>
    <w:rsid w:val="00406743"/>
    <w:rsid w:val="00406D20"/>
    <w:rsid w:val="00406E16"/>
    <w:rsid w:val="00406E89"/>
    <w:rsid w:val="004110BB"/>
    <w:rsid w:val="004110FF"/>
    <w:rsid w:val="004115A6"/>
    <w:rsid w:val="004117A8"/>
    <w:rsid w:val="00411C39"/>
    <w:rsid w:val="00412FB1"/>
    <w:rsid w:val="004130EF"/>
    <w:rsid w:val="004137EC"/>
    <w:rsid w:val="00414115"/>
    <w:rsid w:val="004142A9"/>
    <w:rsid w:val="00415028"/>
    <w:rsid w:val="004157CC"/>
    <w:rsid w:val="00415A1F"/>
    <w:rsid w:val="00416003"/>
    <w:rsid w:val="0041629C"/>
    <w:rsid w:val="004167C9"/>
    <w:rsid w:val="00416F5B"/>
    <w:rsid w:val="004170E0"/>
    <w:rsid w:val="004171BD"/>
    <w:rsid w:val="004173D9"/>
    <w:rsid w:val="004177D8"/>
    <w:rsid w:val="00417A6E"/>
    <w:rsid w:val="00417CA2"/>
    <w:rsid w:val="0042080C"/>
    <w:rsid w:val="00420C0D"/>
    <w:rsid w:val="00420CA8"/>
    <w:rsid w:val="00420D7A"/>
    <w:rsid w:val="00420FD6"/>
    <w:rsid w:val="004210F8"/>
    <w:rsid w:val="004211EC"/>
    <w:rsid w:val="00421628"/>
    <w:rsid w:val="004216BB"/>
    <w:rsid w:val="00421C6A"/>
    <w:rsid w:val="00421CCE"/>
    <w:rsid w:val="00421E89"/>
    <w:rsid w:val="004228DD"/>
    <w:rsid w:val="00422E03"/>
    <w:rsid w:val="00422F3D"/>
    <w:rsid w:val="0042323C"/>
    <w:rsid w:val="0042330F"/>
    <w:rsid w:val="00423396"/>
    <w:rsid w:val="004235D5"/>
    <w:rsid w:val="004237CF"/>
    <w:rsid w:val="00423CD2"/>
    <w:rsid w:val="004241D4"/>
    <w:rsid w:val="00424685"/>
    <w:rsid w:val="0042479E"/>
    <w:rsid w:val="00424814"/>
    <w:rsid w:val="00424D78"/>
    <w:rsid w:val="00424D9A"/>
    <w:rsid w:val="00425385"/>
    <w:rsid w:val="00425AC3"/>
    <w:rsid w:val="00425CA9"/>
    <w:rsid w:val="00425D1E"/>
    <w:rsid w:val="00425F32"/>
    <w:rsid w:val="0042633D"/>
    <w:rsid w:val="00426B2B"/>
    <w:rsid w:val="004273DB"/>
    <w:rsid w:val="00427613"/>
    <w:rsid w:val="004278D4"/>
    <w:rsid w:val="00430312"/>
    <w:rsid w:val="00430402"/>
    <w:rsid w:val="00430457"/>
    <w:rsid w:val="00430498"/>
    <w:rsid w:val="00430568"/>
    <w:rsid w:val="00430F35"/>
    <w:rsid w:val="004315D1"/>
    <w:rsid w:val="00431B14"/>
    <w:rsid w:val="00431F24"/>
    <w:rsid w:val="00431F95"/>
    <w:rsid w:val="0043229B"/>
    <w:rsid w:val="00433534"/>
    <w:rsid w:val="00433804"/>
    <w:rsid w:val="00433939"/>
    <w:rsid w:val="00434016"/>
    <w:rsid w:val="0043420E"/>
    <w:rsid w:val="00434657"/>
    <w:rsid w:val="00434C37"/>
    <w:rsid w:val="00434C7C"/>
    <w:rsid w:val="00434FA7"/>
    <w:rsid w:val="004354B9"/>
    <w:rsid w:val="00435843"/>
    <w:rsid w:val="00435B5F"/>
    <w:rsid w:val="00436B8C"/>
    <w:rsid w:val="00437063"/>
    <w:rsid w:val="00437570"/>
    <w:rsid w:val="00437719"/>
    <w:rsid w:val="0043782B"/>
    <w:rsid w:val="00437CEB"/>
    <w:rsid w:val="00437D4F"/>
    <w:rsid w:val="00437EC6"/>
    <w:rsid w:val="00437F19"/>
    <w:rsid w:val="0044039C"/>
    <w:rsid w:val="0044130B"/>
    <w:rsid w:val="00441461"/>
    <w:rsid w:val="00441D6C"/>
    <w:rsid w:val="004422AA"/>
    <w:rsid w:val="00442B0A"/>
    <w:rsid w:val="004435DA"/>
    <w:rsid w:val="00443CAC"/>
    <w:rsid w:val="0044461C"/>
    <w:rsid w:val="00444A4F"/>
    <w:rsid w:val="004454F0"/>
    <w:rsid w:val="004459FF"/>
    <w:rsid w:val="00445C2E"/>
    <w:rsid w:val="004464D0"/>
    <w:rsid w:val="00446A55"/>
    <w:rsid w:val="00446B4B"/>
    <w:rsid w:val="00446DA2"/>
    <w:rsid w:val="00446FEF"/>
    <w:rsid w:val="00447083"/>
    <w:rsid w:val="004471E1"/>
    <w:rsid w:val="00447E6C"/>
    <w:rsid w:val="0045041D"/>
    <w:rsid w:val="00450783"/>
    <w:rsid w:val="00450DFD"/>
    <w:rsid w:val="004510F1"/>
    <w:rsid w:val="004513BD"/>
    <w:rsid w:val="00451868"/>
    <w:rsid w:val="00451FF6"/>
    <w:rsid w:val="00452AAC"/>
    <w:rsid w:val="00452B63"/>
    <w:rsid w:val="0045302E"/>
    <w:rsid w:val="00453980"/>
    <w:rsid w:val="00453BDD"/>
    <w:rsid w:val="00453FD3"/>
    <w:rsid w:val="0045420E"/>
    <w:rsid w:val="0045424F"/>
    <w:rsid w:val="004542C5"/>
    <w:rsid w:val="00454953"/>
    <w:rsid w:val="004553C7"/>
    <w:rsid w:val="00455524"/>
    <w:rsid w:val="00455A89"/>
    <w:rsid w:val="00455D27"/>
    <w:rsid w:val="00456473"/>
    <w:rsid w:val="004564F9"/>
    <w:rsid w:val="00456EC4"/>
    <w:rsid w:val="00456F2D"/>
    <w:rsid w:val="004571A0"/>
    <w:rsid w:val="004571CC"/>
    <w:rsid w:val="00457B08"/>
    <w:rsid w:val="00461688"/>
    <w:rsid w:val="00461BE0"/>
    <w:rsid w:val="00461CC7"/>
    <w:rsid w:val="00461E77"/>
    <w:rsid w:val="00462393"/>
    <w:rsid w:val="00462ED1"/>
    <w:rsid w:val="00462FA4"/>
    <w:rsid w:val="00464B7B"/>
    <w:rsid w:val="00464C2F"/>
    <w:rsid w:val="00464CAA"/>
    <w:rsid w:val="00464E5B"/>
    <w:rsid w:val="00464EAE"/>
    <w:rsid w:val="004650B7"/>
    <w:rsid w:val="0046559B"/>
    <w:rsid w:val="004656CD"/>
    <w:rsid w:val="00465B58"/>
    <w:rsid w:val="0046615D"/>
    <w:rsid w:val="00467758"/>
    <w:rsid w:val="004700EA"/>
    <w:rsid w:val="00470303"/>
    <w:rsid w:val="004707FB"/>
    <w:rsid w:val="00471707"/>
    <w:rsid w:val="004720E0"/>
    <w:rsid w:val="004722CC"/>
    <w:rsid w:val="0047287B"/>
    <w:rsid w:val="00472C9B"/>
    <w:rsid w:val="00473740"/>
    <w:rsid w:val="004737FC"/>
    <w:rsid w:val="00474502"/>
    <w:rsid w:val="00474504"/>
    <w:rsid w:val="00474506"/>
    <w:rsid w:val="004750BB"/>
    <w:rsid w:val="004750C0"/>
    <w:rsid w:val="00476360"/>
    <w:rsid w:val="00476460"/>
    <w:rsid w:val="00476B59"/>
    <w:rsid w:val="00476CA0"/>
    <w:rsid w:val="00477BD2"/>
    <w:rsid w:val="00477C6B"/>
    <w:rsid w:val="0048057B"/>
    <w:rsid w:val="0048088A"/>
    <w:rsid w:val="00480E47"/>
    <w:rsid w:val="0048100A"/>
    <w:rsid w:val="00481509"/>
    <w:rsid w:val="0048212C"/>
    <w:rsid w:val="0048213D"/>
    <w:rsid w:val="0048220A"/>
    <w:rsid w:val="00482355"/>
    <w:rsid w:val="004824E9"/>
    <w:rsid w:val="00482A03"/>
    <w:rsid w:val="00482BDE"/>
    <w:rsid w:val="00482D7A"/>
    <w:rsid w:val="00482DF7"/>
    <w:rsid w:val="00482E13"/>
    <w:rsid w:val="00483205"/>
    <w:rsid w:val="00483653"/>
    <w:rsid w:val="00483BC1"/>
    <w:rsid w:val="00483D18"/>
    <w:rsid w:val="00483F84"/>
    <w:rsid w:val="004846D9"/>
    <w:rsid w:val="00484AAC"/>
    <w:rsid w:val="00484D0D"/>
    <w:rsid w:val="00485982"/>
    <w:rsid w:val="00485EC9"/>
    <w:rsid w:val="00485F61"/>
    <w:rsid w:val="0048602D"/>
    <w:rsid w:val="00486753"/>
    <w:rsid w:val="0048687B"/>
    <w:rsid w:val="004868F6"/>
    <w:rsid w:val="00487472"/>
    <w:rsid w:val="0048794D"/>
    <w:rsid w:val="004879A3"/>
    <w:rsid w:val="00487CD8"/>
    <w:rsid w:val="00490458"/>
    <w:rsid w:val="00490B14"/>
    <w:rsid w:val="00491455"/>
    <w:rsid w:val="00491725"/>
    <w:rsid w:val="00491A22"/>
    <w:rsid w:val="00492194"/>
    <w:rsid w:val="00493508"/>
    <w:rsid w:val="00493B33"/>
    <w:rsid w:val="00493E94"/>
    <w:rsid w:val="00495248"/>
    <w:rsid w:val="00495734"/>
    <w:rsid w:val="00495F35"/>
    <w:rsid w:val="00495F83"/>
    <w:rsid w:val="004968AB"/>
    <w:rsid w:val="00497491"/>
    <w:rsid w:val="0049791C"/>
    <w:rsid w:val="00497D17"/>
    <w:rsid w:val="00497D2E"/>
    <w:rsid w:val="004A0005"/>
    <w:rsid w:val="004A0480"/>
    <w:rsid w:val="004A070D"/>
    <w:rsid w:val="004A19C0"/>
    <w:rsid w:val="004A2266"/>
    <w:rsid w:val="004A233E"/>
    <w:rsid w:val="004A2A1E"/>
    <w:rsid w:val="004A2AEB"/>
    <w:rsid w:val="004A2B49"/>
    <w:rsid w:val="004A39B2"/>
    <w:rsid w:val="004A3CC6"/>
    <w:rsid w:val="004A3CE9"/>
    <w:rsid w:val="004A40EB"/>
    <w:rsid w:val="004A44CF"/>
    <w:rsid w:val="004A455A"/>
    <w:rsid w:val="004A48F0"/>
    <w:rsid w:val="004A4F2A"/>
    <w:rsid w:val="004A57F7"/>
    <w:rsid w:val="004A5B0D"/>
    <w:rsid w:val="004A5DDC"/>
    <w:rsid w:val="004A6418"/>
    <w:rsid w:val="004A656C"/>
    <w:rsid w:val="004A7797"/>
    <w:rsid w:val="004A7805"/>
    <w:rsid w:val="004B0950"/>
    <w:rsid w:val="004B0CBA"/>
    <w:rsid w:val="004B113C"/>
    <w:rsid w:val="004B1151"/>
    <w:rsid w:val="004B1394"/>
    <w:rsid w:val="004B1AE2"/>
    <w:rsid w:val="004B33CA"/>
    <w:rsid w:val="004B3597"/>
    <w:rsid w:val="004B35AB"/>
    <w:rsid w:val="004B3644"/>
    <w:rsid w:val="004B3AF3"/>
    <w:rsid w:val="004B3D56"/>
    <w:rsid w:val="004B40CC"/>
    <w:rsid w:val="004B4922"/>
    <w:rsid w:val="004B5259"/>
    <w:rsid w:val="004B5770"/>
    <w:rsid w:val="004B58C3"/>
    <w:rsid w:val="004B5C7E"/>
    <w:rsid w:val="004B6969"/>
    <w:rsid w:val="004B7834"/>
    <w:rsid w:val="004C0061"/>
    <w:rsid w:val="004C00FF"/>
    <w:rsid w:val="004C06DD"/>
    <w:rsid w:val="004C0776"/>
    <w:rsid w:val="004C0C16"/>
    <w:rsid w:val="004C1573"/>
    <w:rsid w:val="004C17CD"/>
    <w:rsid w:val="004C1956"/>
    <w:rsid w:val="004C1E3E"/>
    <w:rsid w:val="004C2D5D"/>
    <w:rsid w:val="004C2D93"/>
    <w:rsid w:val="004C2FF4"/>
    <w:rsid w:val="004C38AA"/>
    <w:rsid w:val="004C3907"/>
    <w:rsid w:val="004C422D"/>
    <w:rsid w:val="004C455E"/>
    <w:rsid w:val="004C47A3"/>
    <w:rsid w:val="004C487D"/>
    <w:rsid w:val="004C505A"/>
    <w:rsid w:val="004C5718"/>
    <w:rsid w:val="004C5C48"/>
    <w:rsid w:val="004C6B9F"/>
    <w:rsid w:val="004C7936"/>
    <w:rsid w:val="004D0553"/>
    <w:rsid w:val="004D05A4"/>
    <w:rsid w:val="004D08FD"/>
    <w:rsid w:val="004D148C"/>
    <w:rsid w:val="004D1551"/>
    <w:rsid w:val="004D1862"/>
    <w:rsid w:val="004D1D8D"/>
    <w:rsid w:val="004D24A7"/>
    <w:rsid w:val="004D2768"/>
    <w:rsid w:val="004D2E48"/>
    <w:rsid w:val="004D3693"/>
    <w:rsid w:val="004D39ED"/>
    <w:rsid w:val="004D3E1E"/>
    <w:rsid w:val="004D4176"/>
    <w:rsid w:val="004D4A92"/>
    <w:rsid w:val="004D5415"/>
    <w:rsid w:val="004D5668"/>
    <w:rsid w:val="004D5BB7"/>
    <w:rsid w:val="004D5D94"/>
    <w:rsid w:val="004D6563"/>
    <w:rsid w:val="004D7004"/>
    <w:rsid w:val="004D75F3"/>
    <w:rsid w:val="004E082F"/>
    <w:rsid w:val="004E0915"/>
    <w:rsid w:val="004E12E5"/>
    <w:rsid w:val="004E18C7"/>
    <w:rsid w:val="004E1B9B"/>
    <w:rsid w:val="004E38AA"/>
    <w:rsid w:val="004E3DCC"/>
    <w:rsid w:val="004E4054"/>
    <w:rsid w:val="004E4248"/>
    <w:rsid w:val="004E436A"/>
    <w:rsid w:val="004E455F"/>
    <w:rsid w:val="004E4BCD"/>
    <w:rsid w:val="004E4C35"/>
    <w:rsid w:val="004E51ED"/>
    <w:rsid w:val="004E5D4A"/>
    <w:rsid w:val="004E60D5"/>
    <w:rsid w:val="004E62C1"/>
    <w:rsid w:val="004E657C"/>
    <w:rsid w:val="004E6849"/>
    <w:rsid w:val="004E6D37"/>
    <w:rsid w:val="004E6D91"/>
    <w:rsid w:val="004E76C5"/>
    <w:rsid w:val="004E7792"/>
    <w:rsid w:val="004F03B5"/>
    <w:rsid w:val="004F0955"/>
    <w:rsid w:val="004F0BA1"/>
    <w:rsid w:val="004F0F85"/>
    <w:rsid w:val="004F28EF"/>
    <w:rsid w:val="004F42D1"/>
    <w:rsid w:val="004F439B"/>
    <w:rsid w:val="004F48B5"/>
    <w:rsid w:val="004F4A96"/>
    <w:rsid w:val="004F4D54"/>
    <w:rsid w:val="004F6169"/>
    <w:rsid w:val="004F65FD"/>
    <w:rsid w:val="004F77CD"/>
    <w:rsid w:val="0050076F"/>
    <w:rsid w:val="0050089A"/>
    <w:rsid w:val="005008E1"/>
    <w:rsid w:val="00500CB9"/>
    <w:rsid w:val="00501354"/>
    <w:rsid w:val="005014C2"/>
    <w:rsid w:val="0050170A"/>
    <w:rsid w:val="00501792"/>
    <w:rsid w:val="00501C32"/>
    <w:rsid w:val="00501CBC"/>
    <w:rsid w:val="00501D4A"/>
    <w:rsid w:val="00502009"/>
    <w:rsid w:val="00502552"/>
    <w:rsid w:val="00502669"/>
    <w:rsid w:val="005026DC"/>
    <w:rsid w:val="00502FC2"/>
    <w:rsid w:val="0050356F"/>
    <w:rsid w:val="005037C6"/>
    <w:rsid w:val="00503B93"/>
    <w:rsid w:val="00503C2A"/>
    <w:rsid w:val="00503CCC"/>
    <w:rsid w:val="00503D3F"/>
    <w:rsid w:val="005041B1"/>
    <w:rsid w:val="0050454E"/>
    <w:rsid w:val="005049BF"/>
    <w:rsid w:val="00504F37"/>
    <w:rsid w:val="00504FEC"/>
    <w:rsid w:val="00506424"/>
    <w:rsid w:val="00506474"/>
    <w:rsid w:val="00506892"/>
    <w:rsid w:val="00506BCB"/>
    <w:rsid w:val="005079BB"/>
    <w:rsid w:val="00511032"/>
    <w:rsid w:val="005113E2"/>
    <w:rsid w:val="005117EB"/>
    <w:rsid w:val="00512184"/>
    <w:rsid w:val="005124DA"/>
    <w:rsid w:val="00512AE6"/>
    <w:rsid w:val="00512C43"/>
    <w:rsid w:val="00512C64"/>
    <w:rsid w:val="00512F2E"/>
    <w:rsid w:val="00513611"/>
    <w:rsid w:val="0051368D"/>
    <w:rsid w:val="00513D6E"/>
    <w:rsid w:val="0051406A"/>
    <w:rsid w:val="0051421B"/>
    <w:rsid w:val="00514859"/>
    <w:rsid w:val="00514888"/>
    <w:rsid w:val="00514D54"/>
    <w:rsid w:val="00515386"/>
    <w:rsid w:val="00516A12"/>
    <w:rsid w:val="00516CB1"/>
    <w:rsid w:val="0051780B"/>
    <w:rsid w:val="0051784D"/>
    <w:rsid w:val="005179C3"/>
    <w:rsid w:val="00517B32"/>
    <w:rsid w:val="00520AC2"/>
    <w:rsid w:val="00520E12"/>
    <w:rsid w:val="00521036"/>
    <w:rsid w:val="005211BF"/>
    <w:rsid w:val="00521A99"/>
    <w:rsid w:val="00521F69"/>
    <w:rsid w:val="00522348"/>
    <w:rsid w:val="00522A07"/>
    <w:rsid w:val="0052304E"/>
    <w:rsid w:val="00523294"/>
    <w:rsid w:val="0052363B"/>
    <w:rsid w:val="00523A3D"/>
    <w:rsid w:val="00523D09"/>
    <w:rsid w:val="00523EAF"/>
    <w:rsid w:val="005244CA"/>
    <w:rsid w:val="00524997"/>
    <w:rsid w:val="00524B19"/>
    <w:rsid w:val="00525940"/>
    <w:rsid w:val="005260DA"/>
    <w:rsid w:val="00526251"/>
    <w:rsid w:val="005266F2"/>
    <w:rsid w:val="00527D3F"/>
    <w:rsid w:val="00527EEE"/>
    <w:rsid w:val="00527FED"/>
    <w:rsid w:val="005307C5"/>
    <w:rsid w:val="00530951"/>
    <w:rsid w:val="005317BF"/>
    <w:rsid w:val="00531DFF"/>
    <w:rsid w:val="005320D7"/>
    <w:rsid w:val="00532866"/>
    <w:rsid w:val="00532B14"/>
    <w:rsid w:val="00533210"/>
    <w:rsid w:val="0053337D"/>
    <w:rsid w:val="005338AA"/>
    <w:rsid w:val="00533A85"/>
    <w:rsid w:val="005340B9"/>
    <w:rsid w:val="0053412D"/>
    <w:rsid w:val="0053460E"/>
    <w:rsid w:val="00535384"/>
    <w:rsid w:val="005354B8"/>
    <w:rsid w:val="0053582E"/>
    <w:rsid w:val="005359AA"/>
    <w:rsid w:val="00535B91"/>
    <w:rsid w:val="0053608E"/>
    <w:rsid w:val="00536187"/>
    <w:rsid w:val="00536464"/>
    <w:rsid w:val="005367EB"/>
    <w:rsid w:val="005368D5"/>
    <w:rsid w:val="00536A6D"/>
    <w:rsid w:val="00536E98"/>
    <w:rsid w:val="00537191"/>
    <w:rsid w:val="005379B4"/>
    <w:rsid w:val="00537F12"/>
    <w:rsid w:val="00540117"/>
    <w:rsid w:val="00540586"/>
    <w:rsid w:val="0054153E"/>
    <w:rsid w:val="005415C1"/>
    <w:rsid w:val="00541FD9"/>
    <w:rsid w:val="0054267E"/>
    <w:rsid w:val="0054279F"/>
    <w:rsid w:val="00542A3E"/>
    <w:rsid w:val="00542DE2"/>
    <w:rsid w:val="005432E4"/>
    <w:rsid w:val="00543785"/>
    <w:rsid w:val="00543A79"/>
    <w:rsid w:val="00543B54"/>
    <w:rsid w:val="00543FD4"/>
    <w:rsid w:val="005445E8"/>
    <w:rsid w:val="0054531F"/>
    <w:rsid w:val="00545C19"/>
    <w:rsid w:val="005465D8"/>
    <w:rsid w:val="00546C06"/>
    <w:rsid w:val="00547009"/>
    <w:rsid w:val="00547084"/>
    <w:rsid w:val="005473A1"/>
    <w:rsid w:val="0054799C"/>
    <w:rsid w:val="00547B9D"/>
    <w:rsid w:val="00547BD4"/>
    <w:rsid w:val="00550065"/>
    <w:rsid w:val="00550FEC"/>
    <w:rsid w:val="00551DAD"/>
    <w:rsid w:val="00551E0B"/>
    <w:rsid w:val="00551E60"/>
    <w:rsid w:val="00552288"/>
    <w:rsid w:val="005529A3"/>
    <w:rsid w:val="00552ED8"/>
    <w:rsid w:val="00553362"/>
    <w:rsid w:val="005534C6"/>
    <w:rsid w:val="00553DB2"/>
    <w:rsid w:val="005547C6"/>
    <w:rsid w:val="005551BD"/>
    <w:rsid w:val="005554A3"/>
    <w:rsid w:val="00555730"/>
    <w:rsid w:val="00555D34"/>
    <w:rsid w:val="00556493"/>
    <w:rsid w:val="00556B73"/>
    <w:rsid w:val="00556E0C"/>
    <w:rsid w:val="00556E3D"/>
    <w:rsid w:val="00556E57"/>
    <w:rsid w:val="00556EA2"/>
    <w:rsid w:val="00556F6B"/>
    <w:rsid w:val="00557998"/>
    <w:rsid w:val="00557BE9"/>
    <w:rsid w:val="00560E9C"/>
    <w:rsid w:val="00561051"/>
    <w:rsid w:val="00561A0A"/>
    <w:rsid w:val="00561AC6"/>
    <w:rsid w:val="0056205B"/>
    <w:rsid w:val="005622F9"/>
    <w:rsid w:val="0056267C"/>
    <w:rsid w:val="005628EA"/>
    <w:rsid w:val="00562F9E"/>
    <w:rsid w:val="005635AB"/>
    <w:rsid w:val="00563AF8"/>
    <w:rsid w:val="00563E1D"/>
    <w:rsid w:val="00563EA6"/>
    <w:rsid w:val="00564417"/>
    <w:rsid w:val="00564418"/>
    <w:rsid w:val="00564A17"/>
    <w:rsid w:val="00564CA2"/>
    <w:rsid w:val="0056509B"/>
    <w:rsid w:val="00565BEB"/>
    <w:rsid w:val="0056603A"/>
    <w:rsid w:val="00566A35"/>
    <w:rsid w:val="005670E8"/>
    <w:rsid w:val="005678F5"/>
    <w:rsid w:val="0056793C"/>
    <w:rsid w:val="0057045F"/>
    <w:rsid w:val="005705BB"/>
    <w:rsid w:val="00570805"/>
    <w:rsid w:val="0057099B"/>
    <w:rsid w:val="00570DF5"/>
    <w:rsid w:val="00571312"/>
    <w:rsid w:val="00571AA4"/>
    <w:rsid w:val="005722FF"/>
    <w:rsid w:val="00572BE8"/>
    <w:rsid w:val="00573996"/>
    <w:rsid w:val="00573C13"/>
    <w:rsid w:val="0057455E"/>
    <w:rsid w:val="00574C9E"/>
    <w:rsid w:val="00574CFF"/>
    <w:rsid w:val="00575082"/>
    <w:rsid w:val="00575085"/>
    <w:rsid w:val="0057555C"/>
    <w:rsid w:val="00575744"/>
    <w:rsid w:val="00575D0C"/>
    <w:rsid w:val="00576026"/>
    <w:rsid w:val="0057685A"/>
    <w:rsid w:val="00576A2C"/>
    <w:rsid w:val="00576F6A"/>
    <w:rsid w:val="005774C5"/>
    <w:rsid w:val="0057751D"/>
    <w:rsid w:val="005778CF"/>
    <w:rsid w:val="005779D2"/>
    <w:rsid w:val="005810AF"/>
    <w:rsid w:val="00581A8E"/>
    <w:rsid w:val="00582548"/>
    <w:rsid w:val="00582A22"/>
    <w:rsid w:val="0058343E"/>
    <w:rsid w:val="0058368D"/>
    <w:rsid w:val="00583FFF"/>
    <w:rsid w:val="005856EE"/>
    <w:rsid w:val="00585ECF"/>
    <w:rsid w:val="00585FA9"/>
    <w:rsid w:val="005863FA"/>
    <w:rsid w:val="00586EF6"/>
    <w:rsid w:val="0058702F"/>
    <w:rsid w:val="00590196"/>
    <w:rsid w:val="00590275"/>
    <w:rsid w:val="00590487"/>
    <w:rsid w:val="00590683"/>
    <w:rsid w:val="0059092D"/>
    <w:rsid w:val="005909DA"/>
    <w:rsid w:val="00590A24"/>
    <w:rsid w:val="00590A83"/>
    <w:rsid w:val="0059182D"/>
    <w:rsid w:val="00591905"/>
    <w:rsid w:val="00591D97"/>
    <w:rsid w:val="00591DF8"/>
    <w:rsid w:val="00591E00"/>
    <w:rsid w:val="00592903"/>
    <w:rsid w:val="00593409"/>
    <w:rsid w:val="00593B22"/>
    <w:rsid w:val="00593B50"/>
    <w:rsid w:val="00593EF3"/>
    <w:rsid w:val="005941EE"/>
    <w:rsid w:val="00594668"/>
    <w:rsid w:val="00594B8D"/>
    <w:rsid w:val="00594DF4"/>
    <w:rsid w:val="00595326"/>
    <w:rsid w:val="0059566E"/>
    <w:rsid w:val="0059570C"/>
    <w:rsid w:val="005960D7"/>
    <w:rsid w:val="0059630B"/>
    <w:rsid w:val="00596385"/>
    <w:rsid w:val="00596395"/>
    <w:rsid w:val="00596B6D"/>
    <w:rsid w:val="005974A7"/>
    <w:rsid w:val="00597BEA"/>
    <w:rsid w:val="005A00CF"/>
    <w:rsid w:val="005A0534"/>
    <w:rsid w:val="005A0C35"/>
    <w:rsid w:val="005A108F"/>
    <w:rsid w:val="005A160F"/>
    <w:rsid w:val="005A17ED"/>
    <w:rsid w:val="005A18A2"/>
    <w:rsid w:val="005A2381"/>
    <w:rsid w:val="005A2653"/>
    <w:rsid w:val="005A27A7"/>
    <w:rsid w:val="005A2E31"/>
    <w:rsid w:val="005A2EF4"/>
    <w:rsid w:val="005A4107"/>
    <w:rsid w:val="005A487C"/>
    <w:rsid w:val="005A4B36"/>
    <w:rsid w:val="005A5A33"/>
    <w:rsid w:val="005A5A6E"/>
    <w:rsid w:val="005A7B60"/>
    <w:rsid w:val="005A7E78"/>
    <w:rsid w:val="005B01DE"/>
    <w:rsid w:val="005B065F"/>
    <w:rsid w:val="005B0EC6"/>
    <w:rsid w:val="005B14C6"/>
    <w:rsid w:val="005B1E9C"/>
    <w:rsid w:val="005B2850"/>
    <w:rsid w:val="005B2D62"/>
    <w:rsid w:val="005B3056"/>
    <w:rsid w:val="005B3063"/>
    <w:rsid w:val="005B31BD"/>
    <w:rsid w:val="005B4694"/>
    <w:rsid w:val="005B4860"/>
    <w:rsid w:val="005B4C68"/>
    <w:rsid w:val="005B4ED2"/>
    <w:rsid w:val="005B53E1"/>
    <w:rsid w:val="005B5660"/>
    <w:rsid w:val="005B593A"/>
    <w:rsid w:val="005B63B9"/>
    <w:rsid w:val="005B64A6"/>
    <w:rsid w:val="005B6F61"/>
    <w:rsid w:val="005B768B"/>
    <w:rsid w:val="005B7B5F"/>
    <w:rsid w:val="005B7EC7"/>
    <w:rsid w:val="005B7F03"/>
    <w:rsid w:val="005C0066"/>
    <w:rsid w:val="005C0AC5"/>
    <w:rsid w:val="005C0CF4"/>
    <w:rsid w:val="005C0D11"/>
    <w:rsid w:val="005C0DD1"/>
    <w:rsid w:val="005C0E28"/>
    <w:rsid w:val="005C0EB2"/>
    <w:rsid w:val="005C140E"/>
    <w:rsid w:val="005C15EF"/>
    <w:rsid w:val="005C18AE"/>
    <w:rsid w:val="005C1CDD"/>
    <w:rsid w:val="005C28C8"/>
    <w:rsid w:val="005C2F20"/>
    <w:rsid w:val="005C45CC"/>
    <w:rsid w:val="005C4631"/>
    <w:rsid w:val="005C5C40"/>
    <w:rsid w:val="005C5CF7"/>
    <w:rsid w:val="005C69BC"/>
    <w:rsid w:val="005C7093"/>
    <w:rsid w:val="005C765D"/>
    <w:rsid w:val="005C7B8E"/>
    <w:rsid w:val="005D0ABF"/>
    <w:rsid w:val="005D0EAF"/>
    <w:rsid w:val="005D16AD"/>
    <w:rsid w:val="005D1998"/>
    <w:rsid w:val="005D1A07"/>
    <w:rsid w:val="005D292B"/>
    <w:rsid w:val="005D2C86"/>
    <w:rsid w:val="005D3EB9"/>
    <w:rsid w:val="005D44B6"/>
    <w:rsid w:val="005D4A71"/>
    <w:rsid w:val="005D5AAA"/>
    <w:rsid w:val="005D6086"/>
    <w:rsid w:val="005D62C9"/>
    <w:rsid w:val="005D6818"/>
    <w:rsid w:val="005D6BDB"/>
    <w:rsid w:val="005D6D40"/>
    <w:rsid w:val="005D7431"/>
    <w:rsid w:val="005D7A78"/>
    <w:rsid w:val="005E145E"/>
    <w:rsid w:val="005E18E1"/>
    <w:rsid w:val="005E2169"/>
    <w:rsid w:val="005E22F8"/>
    <w:rsid w:val="005E243E"/>
    <w:rsid w:val="005E2F41"/>
    <w:rsid w:val="005E308D"/>
    <w:rsid w:val="005E4452"/>
    <w:rsid w:val="005E5842"/>
    <w:rsid w:val="005E60B0"/>
    <w:rsid w:val="005E62BF"/>
    <w:rsid w:val="005E651A"/>
    <w:rsid w:val="005E7169"/>
    <w:rsid w:val="005E729E"/>
    <w:rsid w:val="005F00FF"/>
    <w:rsid w:val="005F098F"/>
    <w:rsid w:val="005F0BCB"/>
    <w:rsid w:val="005F125F"/>
    <w:rsid w:val="005F19FE"/>
    <w:rsid w:val="005F2124"/>
    <w:rsid w:val="005F2B7C"/>
    <w:rsid w:val="005F3449"/>
    <w:rsid w:val="005F39F7"/>
    <w:rsid w:val="005F3A5D"/>
    <w:rsid w:val="005F3EC3"/>
    <w:rsid w:val="005F414C"/>
    <w:rsid w:val="005F4564"/>
    <w:rsid w:val="005F48F1"/>
    <w:rsid w:val="005F4F67"/>
    <w:rsid w:val="005F53F8"/>
    <w:rsid w:val="005F5927"/>
    <w:rsid w:val="005F71B5"/>
    <w:rsid w:val="005F72A1"/>
    <w:rsid w:val="005F73D4"/>
    <w:rsid w:val="00600992"/>
    <w:rsid w:val="00600E61"/>
    <w:rsid w:val="00601331"/>
    <w:rsid w:val="006016FD"/>
    <w:rsid w:val="006017EF"/>
    <w:rsid w:val="00601E45"/>
    <w:rsid w:val="00602019"/>
    <w:rsid w:val="00602743"/>
    <w:rsid w:val="0060275B"/>
    <w:rsid w:val="00602896"/>
    <w:rsid w:val="00602F8E"/>
    <w:rsid w:val="00603DF6"/>
    <w:rsid w:val="00603E57"/>
    <w:rsid w:val="006043C0"/>
    <w:rsid w:val="006048A6"/>
    <w:rsid w:val="00605921"/>
    <w:rsid w:val="00605F13"/>
    <w:rsid w:val="006066C3"/>
    <w:rsid w:val="00606878"/>
    <w:rsid w:val="00607122"/>
    <w:rsid w:val="00607328"/>
    <w:rsid w:val="006077DD"/>
    <w:rsid w:val="00610740"/>
    <w:rsid w:val="006111DF"/>
    <w:rsid w:val="0061128E"/>
    <w:rsid w:val="006114AF"/>
    <w:rsid w:val="00611AEF"/>
    <w:rsid w:val="00612112"/>
    <w:rsid w:val="0061213D"/>
    <w:rsid w:val="00613CF7"/>
    <w:rsid w:val="00613DB1"/>
    <w:rsid w:val="0061405D"/>
    <w:rsid w:val="006140B1"/>
    <w:rsid w:val="006141DA"/>
    <w:rsid w:val="00614381"/>
    <w:rsid w:val="00614670"/>
    <w:rsid w:val="006149C1"/>
    <w:rsid w:val="00615055"/>
    <w:rsid w:val="0061514F"/>
    <w:rsid w:val="00616218"/>
    <w:rsid w:val="0061649A"/>
    <w:rsid w:val="00616FB3"/>
    <w:rsid w:val="006170D2"/>
    <w:rsid w:val="00617BE3"/>
    <w:rsid w:val="00617DB7"/>
    <w:rsid w:val="00617F57"/>
    <w:rsid w:val="0062044A"/>
    <w:rsid w:val="006217EA"/>
    <w:rsid w:val="0062180F"/>
    <w:rsid w:val="006220A3"/>
    <w:rsid w:val="006221B3"/>
    <w:rsid w:val="006221FF"/>
    <w:rsid w:val="006222E9"/>
    <w:rsid w:val="00623A27"/>
    <w:rsid w:val="00623DB8"/>
    <w:rsid w:val="006240E1"/>
    <w:rsid w:val="0062424A"/>
    <w:rsid w:val="00624267"/>
    <w:rsid w:val="0062491B"/>
    <w:rsid w:val="00624D85"/>
    <w:rsid w:val="006254C9"/>
    <w:rsid w:val="00625DA2"/>
    <w:rsid w:val="006262BA"/>
    <w:rsid w:val="00626754"/>
    <w:rsid w:val="0062685B"/>
    <w:rsid w:val="006273BD"/>
    <w:rsid w:val="00627569"/>
    <w:rsid w:val="006276E8"/>
    <w:rsid w:val="00627B13"/>
    <w:rsid w:val="0063054E"/>
    <w:rsid w:val="00630A41"/>
    <w:rsid w:val="0063126D"/>
    <w:rsid w:val="00631FA5"/>
    <w:rsid w:val="0063248D"/>
    <w:rsid w:val="006324FD"/>
    <w:rsid w:val="00632DBC"/>
    <w:rsid w:val="006331F0"/>
    <w:rsid w:val="00633500"/>
    <w:rsid w:val="00634449"/>
    <w:rsid w:val="0063454D"/>
    <w:rsid w:val="00634790"/>
    <w:rsid w:val="006347E3"/>
    <w:rsid w:val="00634CCE"/>
    <w:rsid w:val="0063513B"/>
    <w:rsid w:val="00635744"/>
    <w:rsid w:val="00635B68"/>
    <w:rsid w:val="00635BE2"/>
    <w:rsid w:val="00635DA5"/>
    <w:rsid w:val="006363FE"/>
    <w:rsid w:val="00636657"/>
    <w:rsid w:val="00636E62"/>
    <w:rsid w:val="00636FD9"/>
    <w:rsid w:val="00637321"/>
    <w:rsid w:val="00637483"/>
    <w:rsid w:val="0063764B"/>
    <w:rsid w:val="006376A1"/>
    <w:rsid w:val="00637D9B"/>
    <w:rsid w:val="006405D0"/>
    <w:rsid w:val="006407D5"/>
    <w:rsid w:val="00640E81"/>
    <w:rsid w:val="00641A04"/>
    <w:rsid w:val="00642851"/>
    <w:rsid w:val="00642B0C"/>
    <w:rsid w:val="00642BD3"/>
    <w:rsid w:val="00643488"/>
    <w:rsid w:val="00644424"/>
    <w:rsid w:val="00644562"/>
    <w:rsid w:val="006447D5"/>
    <w:rsid w:val="00644A8F"/>
    <w:rsid w:val="00644AA7"/>
    <w:rsid w:val="00644B30"/>
    <w:rsid w:val="00644DEC"/>
    <w:rsid w:val="00645510"/>
    <w:rsid w:val="00645CF0"/>
    <w:rsid w:val="00645FAC"/>
    <w:rsid w:val="006460DC"/>
    <w:rsid w:val="00646C1D"/>
    <w:rsid w:val="00647EF5"/>
    <w:rsid w:val="00647F9A"/>
    <w:rsid w:val="00650300"/>
    <w:rsid w:val="00650422"/>
    <w:rsid w:val="006516A5"/>
    <w:rsid w:val="0065182D"/>
    <w:rsid w:val="00651AF5"/>
    <w:rsid w:val="00653563"/>
    <w:rsid w:val="00653967"/>
    <w:rsid w:val="00653AC9"/>
    <w:rsid w:val="00653FEC"/>
    <w:rsid w:val="00654ADA"/>
    <w:rsid w:val="00654BF4"/>
    <w:rsid w:val="00655A8A"/>
    <w:rsid w:val="006560C3"/>
    <w:rsid w:val="00656168"/>
    <w:rsid w:val="0065671B"/>
    <w:rsid w:val="006567D1"/>
    <w:rsid w:val="0065730A"/>
    <w:rsid w:val="00657A35"/>
    <w:rsid w:val="00660089"/>
    <w:rsid w:val="00660805"/>
    <w:rsid w:val="00660AD9"/>
    <w:rsid w:val="00660E55"/>
    <w:rsid w:val="0066167F"/>
    <w:rsid w:val="00661CC4"/>
    <w:rsid w:val="006621B0"/>
    <w:rsid w:val="00662551"/>
    <w:rsid w:val="00663732"/>
    <w:rsid w:val="006637B7"/>
    <w:rsid w:val="006639D4"/>
    <w:rsid w:val="00663C46"/>
    <w:rsid w:val="006642F3"/>
    <w:rsid w:val="00664A1E"/>
    <w:rsid w:val="00664BB9"/>
    <w:rsid w:val="00664DBF"/>
    <w:rsid w:val="006653C4"/>
    <w:rsid w:val="00665452"/>
    <w:rsid w:val="00665AFD"/>
    <w:rsid w:val="00665E6A"/>
    <w:rsid w:val="00666140"/>
    <w:rsid w:val="00666427"/>
    <w:rsid w:val="00666EB5"/>
    <w:rsid w:val="006673C3"/>
    <w:rsid w:val="00667A1B"/>
    <w:rsid w:val="00667AE9"/>
    <w:rsid w:val="00667D6F"/>
    <w:rsid w:val="00670A16"/>
    <w:rsid w:val="00670F35"/>
    <w:rsid w:val="006712DA"/>
    <w:rsid w:val="00671614"/>
    <w:rsid w:val="00671D5C"/>
    <w:rsid w:val="006720E7"/>
    <w:rsid w:val="00672CAA"/>
    <w:rsid w:val="00672D06"/>
    <w:rsid w:val="00673426"/>
    <w:rsid w:val="00673888"/>
    <w:rsid w:val="00673C24"/>
    <w:rsid w:val="00673EF9"/>
    <w:rsid w:val="00673F98"/>
    <w:rsid w:val="006740B8"/>
    <w:rsid w:val="00675B1D"/>
    <w:rsid w:val="00675F09"/>
    <w:rsid w:val="0067630D"/>
    <w:rsid w:val="00676CD5"/>
    <w:rsid w:val="00676D8C"/>
    <w:rsid w:val="00677047"/>
    <w:rsid w:val="0067751C"/>
    <w:rsid w:val="00677CE2"/>
    <w:rsid w:val="00677D43"/>
    <w:rsid w:val="00677D4C"/>
    <w:rsid w:val="00677F0F"/>
    <w:rsid w:val="006802F1"/>
    <w:rsid w:val="00680F2C"/>
    <w:rsid w:val="006816E5"/>
    <w:rsid w:val="00681B6E"/>
    <w:rsid w:val="00681D21"/>
    <w:rsid w:val="006820B7"/>
    <w:rsid w:val="00682D46"/>
    <w:rsid w:val="00682F93"/>
    <w:rsid w:val="00682FF0"/>
    <w:rsid w:val="0068312C"/>
    <w:rsid w:val="00683246"/>
    <w:rsid w:val="00683363"/>
    <w:rsid w:val="00683697"/>
    <w:rsid w:val="006836AF"/>
    <w:rsid w:val="00683719"/>
    <w:rsid w:val="00683E7E"/>
    <w:rsid w:val="00684D56"/>
    <w:rsid w:val="00685752"/>
    <w:rsid w:val="0068651B"/>
    <w:rsid w:val="00686708"/>
    <w:rsid w:val="006868D1"/>
    <w:rsid w:val="00686A29"/>
    <w:rsid w:val="00686B6A"/>
    <w:rsid w:val="00686D91"/>
    <w:rsid w:val="00686FE1"/>
    <w:rsid w:val="00687402"/>
    <w:rsid w:val="0068777A"/>
    <w:rsid w:val="006877BF"/>
    <w:rsid w:val="00687820"/>
    <w:rsid w:val="00687D49"/>
    <w:rsid w:val="00687DB4"/>
    <w:rsid w:val="00690850"/>
    <w:rsid w:val="00690C95"/>
    <w:rsid w:val="00690C9E"/>
    <w:rsid w:val="00690F30"/>
    <w:rsid w:val="00691102"/>
    <w:rsid w:val="006914D1"/>
    <w:rsid w:val="006917EE"/>
    <w:rsid w:val="00691917"/>
    <w:rsid w:val="0069207E"/>
    <w:rsid w:val="00692384"/>
    <w:rsid w:val="0069285B"/>
    <w:rsid w:val="00692EFC"/>
    <w:rsid w:val="00693040"/>
    <w:rsid w:val="006931FD"/>
    <w:rsid w:val="00693906"/>
    <w:rsid w:val="006941DE"/>
    <w:rsid w:val="0069433B"/>
    <w:rsid w:val="0069469A"/>
    <w:rsid w:val="00694B2D"/>
    <w:rsid w:val="00694ED2"/>
    <w:rsid w:val="006954F0"/>
    <w:rsid w:val="006957C7"/>
    <w:rsid w:val="00696123"/>
    <w:rsid w:val="006963C6"/>
    <w:rsid w:val="00696571"/>
    <w:rsid w:val="0069682D"/>
    <w:rsid w:val="00696918"/>
    <w:rsid w:val="00697296"/>
    <w:rsid w:val="0069799A"/>
    <w:rsid w:val="00697BC1"/>
    <w:rsid w:val="006A0287"/>
    <w:rsid w:val="006A0813"/>
    <w:rsid w:val="006A0E4A"/>
    <w:rsid w:val="006A0F7F"/>
    <w:rsid w:val="006A1D0F"/>
    <w:rsid w:val="006A2019"/>
    <w:rsid w:val="006A2FC9"/>
    <w:rsid w:val="006A3446"/>
    <w:rsid w:val="006A3765"/>
    <w:rsid w:val="006A3B1C"/>
    <w:rsid w:val="006A400A"/>
    <w:rsid w:val="006A41D1"/>
    <w:rsid w:val="006A42CC"/>
    <w:rsid w:val="006A49EA"/>
    <w:rsid w:val="006A4E4B"/>
    <w:rsid w:val="006A4F0E"/>
    <w:rsid w:val="006A5C2F"/>
    <w:rsid w:val="006A6E93"/>
    <w:rsid w:val="006A76E7"/>
    <w:rsid w:val="006A78BB"/>
    <w:rsid w:val="006A7AD3"/>
    <w:rsid w:val="006A7BB3"/>
    <w:rsid w:val="006B00DB"/>
    <w:rsid w:val="006B05F5"/>
    <w:rsid w:val="006B07F8"/>
    <w:rsid w:val="006B0A80"/>
    <w:rsid w:val="006B0C3E"/>
    <w:rsid w:val="006B163D"/>
    <w:rsid w:val="006B1B1A"/>
    <w:rsid w:val="006B1D64"/>
    <w:rsid w:val="006B1E77"/>
    <w:rsid w:val="006B273E"/>
    <w:rsid w:val="006B32CB"/>
    <w:rsid w:val="006B4273"/>
    <w:rsid w:val="006B4460"/>
    <w:rsid w:val="006B4E70"/>
    <w:rsid w:val="006B5137"/>
    <w:rsid w:val="006B591F"/>
    <w:rsid w:val="006B5A24"/>
    <w:rsid w:val="006B5A4E"/>
    <w:rsid w:val="006C0A89"/>
    <w:rsid w:val="006C0F34"/>
    <w:rsid w:val="006C12ED"/>
    <w:rsid w:val="006C14DA"/>
    <w:rsid w:val="006C17E0"/>
    <w:rsid w:val="006C1D4B"/>
    <w:rsid w:val="006C1D53"/>
    <w:rsid w:val="006C1D6C"/>
    <w:rsid w:val="006C2100"/>
    <w:rsid w:val="006C217B"/>
    <w:rsid w:val="006C22BD"/>
    <w:rsid w:val="006C230B"/>
    <w:rsid w:val="006C2631"/>
    <w:rsid w:val="006C2849"/>
    <w:rsid w:val="006C2D00"/>
    <w:rsid w:val="006C2FD9"/>
    <w:rsid w:val="006C373C"/>
    <w:rsid w:val="006C38EB"/>
    <w:rsid w:val="006C3ADE"/>
    <w:rsid w:val="006C3EA2"/>
    <w:rsid w:val="006C454C"/>
    <w:rsid w:val="006C49C8"/>
    <w:rsid w:val="006C4B20"/>
    <w:rsid w:val="006C4CC5"/>
    <w:rsid w:val="006C5ACB"/>
    <w:rsid w:val="006C5C83"/>
    <w:rsid w:val="006C622F"/>
    <w:rsid w:val="006C66EC"/>
    <w:rsid w:val="006C6C6A"/>
    <w:rsid w:val="006C6D28"/>
    <w:rsid w:val="006C72D6"/>
    <w:rsid w:val="006C7336"/>
    <w:rsid w:val="006C7352"/>
    <w:rsid w:val="006C7ABD"/>
    <w:rsid w:val="006D0639"/>
    <w:rsid w:val="006D06E4"/>
    <w:rsid w:val="006D0850"/>
    <w:rsid w:val="006D094B"/>
    <w:rsid w:val="006D1262"/>
    <w:rsid w:val="006D25CF"/>
    <w:rsid w:val="006D26A6"/>
    <w:rsid w:val="006D293F"/>
    <w:rsid w:val="006D2A3F"/>
    <w:rsid w:val="006D3118"/>
    <w:rsid w:val="006D34E4"/>
    <w:rsid w:val="006D372D"/>
    <w:rsid w:val="006D48A0"/>
    <w:rsid w:val="006D5D64"/>
    <w:rsid w:val="006D6216"/>
    <w:rsid w:val="006D65FF"/>
    <w:rsid w:val="006D6786"/>
    <w:rsid w:val="006D6F41"/>
    <w:rsid w:val="006D6F84"/>
    <w:rsid w:val="006D7072"/>
    <w:rsid w:val="006D72DB"/>
    <w:rsid w:val="006D74DB"/>
    <w:rsid w:val="006D79F3"/>
    <w:rsid w:val="006D7B4E"/>
    <w:rsid w:val="006D7F35"/>
    <w:rsid w:val="006E0881"/>
    <w:rsid w:val="006E1854"/>
    <w:rsid w:val="006E1C71"/>
    <w:rsid w:val="006E1FBC"/>
    <w:rsid w:val="006E23A0"/>
    <w:rsid w:val="006E25BA"/>
    <w:rsid w:val="006E26F2"/>
    <w:rsid w:val="006E2891"/>
    <w:rsid w:val="006E2B82"/>
    <w:rsid w:val="006E2ED4"/>
    <w:rsid w:val="006E2FB9"/>
    <w:rsid w:val="006E3287"/>
    <w:rsid w:val="006E378D"/>
    <w:rsid w:val="006E392F"/>
    <w:rsid w:val="006E3EFB"/>
    <w:rsid w:val="006E3F41"/>
    <w:rsid w:val="006E4542"/>
    <w:rsid w:val="006E530E"/>
    <w:rsid w:val="006E56E3"/>
    <w:rsid w:val="006E5C51"/>
    <w:rsid w:val="006E6361"/>
    <w:rsid w:val="006E68DC"/>
    <w:rsid w:val="006E6D9A"/>
    <w:rsid w:val="006E705D"/>
    <w:rsid w:val="006E730E"/>
    <w:rsid w:val="006E7753"/>
    <w:rsid w:val="006E7BFA"/>
    <w:rsid w:val="006F00C0"/>
    <w:rsid w:val="006F0A44"/>
    <w:rsid w:val="006F0BC1"/>
    <w:rsid w:val="006F0C9C"/>
    <w:rsid w:val="006F0E57"/>
    <w:rsid w:val="006F101B"/>
    <w:rsid w:val="006F1821"/>
    <w:rsid w:val="006F2048"/>
    <w:rsid w:val="006F2F86"/>
    <w:rsid w:val="006F3150"/>
    <w:rsid w:val="006F347A"/>
    <w:rsid w:val="006F3B0B"/>
    <w:rsid w:val="006F4779"/>
    <w:rsid w:val="006F5B02"/>
    <w:rsid w:val="006F6ACC"/>
    <w:rsid w:val="006F6C75"/>
    <w:rsid w:val="006F75CE"/>
    <w:rsid w:val="006F7A72"/>
    <w:rsid w:val="00700784"/>
    <w:rsid w:val="00700C92"/>
    <w:rsid w:val="00701002"/>
    <w:rsid w:val="00701211"/>
    <w:rsid w:val="00701700"/>
    <w:rsid w:val="007018F4"/>
    <w:rsid w:val="0070194C"/>
    <w:rsid w:val="00701B38"/>
    <w:rsid w:val="00701E3C"/>
    <w:rsid w:val="00702D75"/>
    <w:rsid w:val="007032B8"/>
    <w:rsid w:val="007035DB"/>
    <w:rsid w:val="0070370A"/>
    <w:rsid w:val="00703752"/>
    <w:rsid w:val="00703B19"/>
    <w:rsid w:val="00703BAF"/>
    <w:rsid w:val="00703F8C"/>
    <w:rsid w:val="00704B71"/>
    <w:rsid w:val="00704C26"/>
    <w:rsid w:val="00704FD4"/>
    <w:rsid w:val="007053C4"/>
    <w:rsid w:val="0070550C"/>
    <w:rsid w:val="00705FE9"/>
    <w:rsid w:val="00706414"/>
    <w:rsid w:val="00706EE7"/>
    <w:rsid w:val="007071E6"/>
    <w:rsid w:val="0070792F"/>
    <w:rsid w:val="00707B3C"/>
    <w:rsid w:val="00707F62"/>
    <w:rsid w:val="00710042"/>
    <w:rsid w:val="00710F98"/>
    <w:rsid w:val="007114CB"/>
    <w:rsid w:val="00712799"/>
    <w:rsid w:val="0071296A"/>
    <w:rsid w:val="00712AF8"/>
    <w:rsid w:val="00712EE9"/>
    <w:rsid w:val="00713B0E"/>
    <w:rsid w:val="00713D91"/>
    <w:rsid w:val="00713EF3"/>
    <w:rsid w:val="0071449C"/>
    <w:rsid w:val="00714929"/>
    <w:rsid w:val="00714E49"/>
    <w:rsid w:val="007153D5"/>
    <w:rsid w:val="00715BAE"/>
    <w:rsid w:val="00716DD9"/>
    <w:rsid w:val="00720733"/>
    <w:rsid w:val="0072078E"/>
    <w:rsid w:val="00720AC9"/>
    <w:rsid w:val="00720D2C"/>
    <w:rsid w:val="00721F51"/>
    <w:rsid w:val="00722443"/>
    <w:rsid w:val="007225EB"/>
    <w:rsid w:val="00722ED6"/>
    <w:rsid w:val="00722FC8"/>
    <w:rsid w:val="007233B0"/>
    <w:rsid w:val="0072343E"/>
    <w:rsid w:val="00723440"/>
    <w:rsid w:val="00723772"/>
    <w:rsid w:val="00723ACB"/>
    <w:rsid w:val="00724580"/>
    <w:rsid w:val="00724AB9"/>
    <w:rsid w:val="007262CD"/>
    <w:rsid w:val="0072681D"/>
    <w:rsid w:val="00726932"/>
    <w:rsid w:val="00726971"/>
    <w:rsid w:val="0072715E"/>
    <w:rsid w:val="00727977"/>
    <w:rsid w:val="00727C2F"/>
    <w:rsid w:val="007309F8"/>
    <w:rsid w:val="00730A4B"/>
    <w:rsid w:val="00730E0F"/>
    <w:rsid w:val="00731050"/>
    <w:rsid w:val="0073156F"/>
    <w:rsid w:val="00731734"/>
    <w:rsid w:val="00731C2D"/>
    <w:rsid w:val="00731C4A"/>
    <w:rsid w:val="00731CBB"/>
    <w:rsid w:val="007323CA"/>
    <w:rsid w:val="00732B1B"/>
    <w:rsid w:val="007332A1"/>
    <w:rsid w:val="007333DD"/>
    <w:rsid w:val="007337FB"/>
    <w:rsid w:val="0073387D"/>
    <w:rsid w:val="00733C50"/>
    <w:rsid w:val="00734627"/>
    <w:rsid w:val="00734B44"/>
    <w:rsid w:val="00734CF0"/>
    <w:rsid w:val="007358EF"/>
    <w:rsid w:val="00735A0B"/>
    <w:rsid w:val="00735C31"/>
    <w:rsid w:val="00735F75"/>
    <w:rsid w:val="0073608C"/>
    <w:rsid w:val="00736451"/>
    <w:rsid w:val="00736631"/>
    <w:rsid w:val="00736EBF"/>
    <w:rsid w:val="007377F2"/>
    <w:rsid w:val="00737954"/>
    <w:rsid w:val="00737C0C"/>
    <w:rsid w:val="0074057E"/>
    <w:rsid w:val="00740D56"/>
    <w:rsid w:val="00740E83"/>
    <w:rsid w:val="00740EF4"/>
    <w:rsid w:val="007416D1"/>
    <w:rsid w:val="007419E8"/>
    <w:rsid w:val="00741B29"/>
    <w:rsid w:val="00741BEB"/>
    <w:rsid w:val="007420DD"/>
    <w:rsid w:val="00743A24"/>
    <w:rsid w:val="007440E5"/>
    <w:rsid w:val="007441CF"/>
    <w:rsid w:val="00744355"/>
    <w:rsid w:val="007445C2"/>
    <w:rsid w:val="00744B88"/>
    <w:rsid w:val="00744D7F"/>
    <w:rsid w:val="00744E69"/>
    <w:rsid w:val="00745497"/>
    <w:rsid w:val="00745AAB"/>
    <w:rsid w:val="00745F21"/>
    <w:rsid w:val="00746044"/>
    <w:rsid w:val="007460E4"/>
    <w:rsid w:val="00746218"/>
    <w:rsid w:val="00746268"/>
    <w:rsid w:val="00746389"/>
    <w:rsid w:val="0074685E"/>
    <w:rsid w:val="00747296"/>
    <w:rsid w:val="00747615"/>
    <w:rsid w:val="007477A7"/>
    <w:rsid w:val="007479A7"/>
    <w:rsid w:val="00750EEB"/>
    <w:rsid w:val="00751FD0"/>
    <w:rsid w:val="00752CC8"/>
    <w:rsid w:val="00753750"/>
    <w:rsid w:val="00754284"/>
    <w:rsid w:val="00754BF5"/>
    <w:rsid w:val="00754DBA"/>
    <w:rsid w:val="007559AE"/>
    <w:rsid w:val="00757261"/>
    <w:rsid w:val="00757600"/>
    <w:rsid w:val="0076009B"/>
    <w:rsid w:val="00760179"/>
    <w:rsid w:val="00760980"/>
    <w:rsid w:val="00760C1A"/>
    <w:rsid w:val="00761170"/>
    <w:rsid w:val="0076153E"/>
    <w:rsid w:val="007619C0"/>
    <w:rsid w:val="00761D03"/>
    <w:rsid w:val="00761DE7"/>
    <w:rsid w:val="00761FFC"/>
    <w:rsid w:val="00762223"/>
    <w:rsid w:val="0076296E"/>
    <w:rsid w:val="00762C12"/>
    <w:rsid w:val="00763426"/>
    <w:rsid w:val="00763E9D"/>
    <w:rsid w:val="00763ED8"/>
    <w:rsid w:val="0076432A"/>
    <w:rsid w:val="00764403"/>
    <w:rsid w:val="00764827"/>
    <w:rsid w:val="00764A12"/>
    <w:rsid w:val="0076516D"/>
    <w:rsid w:val="007655EC"/>
    <w:rsid w:val="00765755"/>
    <w:rsid w:val="00765F18"/>
    <w:rsid w:val="00766726"/>
    <w:rsid w:val="00766839"/>
    <w:rsid w:val="00766ABE"/>
    <w:rsid w:val="00766BBD"/>
    <w:rsid w:val="00766E53"/>
    <w:rsid w:val="00766E5F"/>
    <w:rsid w:val="00767079"/>
    <w:rsid w:val="007670FF"/>
    <w:rsid w:val="0076726D"/>
    <w:rsid w:val="007675F1"/>
    <w:rsid w:val="007678BD"/>
    <w:rsid w:val="007679CA"/>
    <w:rsid w:val="00770000"/>
    <w:rsid w:val="007700C8"/>
    <w:rsid w:val="00770118"/>
    <w:rsid w:val="00770508"/>
    <w:rsid w:val="007707B5"/>
    <w:rsid w:val="0077097C"/>
    <w:rsid w:val="00770B98"/>
    <w:rsid w:val="00771ABF"/>
    <w:rsid w:val="00771EE1"/>
    <w:rsid w:val="0077210A"/>
    <w:rsid w:val="00772191"/>
    <w:rsid w:val="007725D9"/>
    <w:rsid w:val="007727A8"/>
    <w:rsid w:val="00772922"/>
    <w:rsid w:val="0077297A"/>
    <w:rsid w:val="00773F61"/>
    <w:rsid w:val="007741C0"/>
    <w:rsid w:val="0077433E"/>
    <w:rsid w:val="00774764"/>
    <w:rsid w:val="00774BB7"/>
    <w:rsid w:val="00774E09"/>
    <w:rsid w:val="00775354"/>
    <w:rsid w:val="00775C9B"/>
    <w:rsid w:val="00775F9C"/>
    <w:rsid w:val="007764FA"/>
    <w:rsid w:val="00776825"/>
    <w:rsid w:val="00776918"/>
    <w:rsid w:val="00776C2F"/>
    <w:rsid w:val="00776C3A"/>
    <w:rsid w:val="00776C4D"/>
    <w:rsid w:val="007770E0"/>
    <w:rsid w:val="007778D1"/>
    <w:rsid w:val="00777CEF"/>
    <w:rsid w:val="00780157"/>
    <w:rsid w:val="00780304"/>
    <w:rsid w:val="00781BCF"/>
    <w:rsid w:val="00781EA6"/>
    <w:rsid w:val="00782425"/>
    <w:rsid w:val="00782892"/>
    <w:rsid w:val="00782EAF"/>
    <w:rsid w:val="007834F5"/>
    <w:rsid w:val="007838D3"/>
    <w:rsid w:val="007843D5"/>
    <w:rsid w:val="00784FDB"/>
    <w:rsid w:val="007852F3"/>
    <w:rsid w:val="00785BC3"/>
    <w:rsid w:val="00786152"/>
    <w:rsid w:val="00786700"/>
    <w:rsid w:val="007867E7"/>
    <w:rsid w:val="0078708C"/>
    <w:rsid w:val="007875CE"/>
    <w:rsid w:val="00787ADB"/>
    <w:rsid w:val="00787B03"/>
    <w:rsid w:val="00790225"/>
    <w:rsid w:val="00790322"/>
    <w:rsid w:val="00790A70"/>
    <w:rsid w:val="00790DC8"/>
    <w:rsid w:val="00790E78"/>
    <w:rsid w:val="00791B3F"/>
    <w:rsid w:val="00791C48"/>
    <w:rsid w:val="00791CA5"/>
    <w:rsid w:val="00792132"/>
    <w:rsid w:val="0079216D"/>
    <w:rsid w:val="00792DE4"/>
    <w:rsid w:val="00794145"/>
    <w:rsid w:val="00794187"/>
    <w:rsid w:val="00794881"/>
    <w:rsid w:val="00794ACE"/>
    <w:rsid w:val="00795105"/>
    <w:rsid w:val="00795260"/>
    <w:rsid w:val="007955B8"/>
    <w:rsid w:val="007956AB"/>
    <w:rsid w:val="007956EC"/>
    <w:rsid w:val="0079613C"/>
    <w:rsid w:val="00796422"/>
    <w:rsid w:val="00796517"/>
    <w:rsid w:val="00796BEF"/>
    <w:rsid w:val="00796D47"/>
    <w:rsid w:val="00797133"/>
    <w:rsid w:val="0079732C"/>
    <w:rsid w:val="00797AAF"/>
    <w:rsid w:val="007A0242"/>
    <w:rsid w:val="007A0246"/>
    <w:rsid w:val="007A05E7"/>
    <w:rsid w:val="007A1891"/>
    <w:rsid w:val="007A21F3"/>
    <w:rsid w:val="007A2871"/>
    <w:rsid w:val="007A28DB"/>
    <w:rsid w:val="007A2C98"/>
    <w:rsid w:val="007A2ED7"/>
    <w:rsid w:val="007A3BD4"/>
    <w:rsid w:val="007A3C33"/>
    <w:rsid w:val="007A4093"/>
    <w:rsid w:val="007A4288"/>
    <w:rsid w:val="007A4343"/>
    <w:rsid w:val="007A4993"/>
    <w:rsid w:val="007A4AA9"/>
    <w:rsid w:val="007A4D4C"/>
    <w:rsid w:val="007A4E65"/>
    <w:rsid w:val="007A5087"/>
    <w:rsid w:val="007A58D9"/>
    <w:rsid w:val="007A6118"/>
    <w:rsid w:val="007A6AE8"/>
    <w:rsid w:val="007A6F51"/>
    <w:rsid w:val="007A6FD4"/>
    <w:rsid w:val="007A711E"/>
    <w:rsid w:val="007A716E"/>
    <w:rsid w:val="007A750C"/>
    <w:rsid w:val="007A770F"/>
    <w:rsid w:val="007A7749"/>
    <w:rsid w:val="007A7B77"/>
    <w:rsid w:val="007B1AC0"/>
    <w:rsid w:val="007B1CBB"/>
    <w:rsid w:val="007B206B"/>
    <w:rsid w:val="007B254A"/>
    <w:rsid w:val="007B26EE"/>
    <w:rsid w:val="007B2DD3"/>
    <w:rsid w:val="007B2FAD"/>
    <w:rsid w:val="007B2FDE"/>
    <w:rsid w:val="007B3ED3"/>
    <w:rsid w:val="007B43AC"/>
    <w:rsid w:val="007B4E80"/>
    <w:rsid w:val="007B507C"/>
    <w:rsid w:val="007B5C40"/>
    <w:rsid w:val="007B639D"/>
    <w:rsid w:val="007B6772"/>
    <w:rsid w:val="007B7C4E"/>
    <w:rsid w:val="007C00AA"/>
    <w:rsid w:val="007C00ED"/>
    <w:rsid w:val="007C012D"/>
    <w:rsid w:val="007C049D"/>
    <w:rsid w:val="007C076B"/>
    <w:rsid w:val="007C0864"/>
    <w:rsid w:val="007C0C28"/>
    <w:rsid w:val="007C0D60"/>
    <w:rsid w:val="007C11B8"/>
    <w:rsid w:val="007C1205"/>
    <w:rsid w:val="007C1628"/>
    <w:rsid w:val="007C1B91"/>
    <w:rsid w:val="007C1C64"/>
    <w:rsid w:val="007C1E37"/>
    <w:rsid w:val="007C2B0A"/>
    <w:rsid w:val="007C32D1"/>
    <w:rsid w:val="007C32DD"/>
    <w:rsid w:val="007C3474"/>
    <w:rsid w:val="007C34BB"/>
    <w:rsid w:val="007C3657"/>
    <w:rsid w:val="007C3AC5"/>
    <w:rsid w:val="007C3F9E"/>
    <w:rsid w:val="007C4AC3"/>
    <w:rsid w:val="007C4ACE"/>
    <w:rsid w:val="007C4C7A"/>
    <w:rsid w:val="007C53CB"/>
    <w:rsid w:val="007C5517"/>
    <w:rsid w:val="007C5AC2"/>
    <w:rsid w:val="007C5BC7"/>
    <w:rsid w:val="007C5F62"/>
    <w:rsid w:val="007C69D7"/>
    <w:rsid w:val="007C7187"/>
    <w:rsid w:val="007C7983"/>
    <w:rsid w:val="007D016D"/>
    <w:rsid w:val="007D0254"/>
    <w:rsid w:val="007D04C7"/>
    <w:rsid w:val="007D095B"/>
    <w:rsid w:val="007D0CD9"/>
    <w:rsid w:val="007D194A"/>
    <w:rsid w:val="007D1FE8"/>
    <w:rsid w:val="007D2056"/>
    <w:rsid w:val="007D2200"/>
    <w:rsid w:val="007D23DF"/>
    <w:rsid w:val="007D247A"/>
    <w:rsid w:val="007D2499"/>
    <w:rsid w:val="007D2646"/>
    <w:rsid w:val="007D27D2"/>
    <w:rsid w:val="007D39AE"/>
    <w:rsid w:val="007D3AFA"/>
    <w:rsid w:val="007D4044"/>
    <w:rsid w:val="007D439F"/>
    <w:rsid w:val="007D449D"/>
    <w:rsid w:val="007D44D0"/>
    <w:rsid w:val="007D497E"/>
    <w:rsid w:val="007D6556"/>
    <w:rsid w:val="007D66C8"/>
    <w:rsid w:val="007D6D87"/>
    <w:rsid w:val="007D74ED"/>
    <w:rsid w:val="007D7ACE"/>
    <w:rsid w:val="007D7B9F"/>
    <w:rsid w:val="007E0CDE"/>
    <w:rsid w:val="007E13F9"/>
    <w:rsid w:val="007E1909"/>
    <w:rsid w:val="007E1C33"/>
    <w:rsid w:val="007E2230"/>
    <w:rsid w:val="007E2793"/>
    <w:rsid w:val="007E27B0"/>
    <w:rsid w:val="007E2D39"/>
    <w:rsid w:val="007E2D65"/>
    <w:rsid w:val="007E4818"/>
    <w:rsid w:val="007E5328"/>
    <w:rsid w:val="007E570C"/>
    <w:rsid w:val="007E5BEC"/>
    <w:rsid w:val="007E607E"/>
    <w:rsid w:val="007E6217"/>
    <w:rsid w:val="007E6926"/>
    <w:rsid w:val="007E6A9D"/>
    <w:rsid w:val="007E6C33"/>
    <w:rsid w:val="007E737F"/>
    <w:rsid w:val="007E7547"/>
    <w:rsid w:val="007F04F6"/>
    <w:rsid w:val="007F092A"/>
    <w:rsid w:val="007F095E"/>
    <w:rsid w:val="007F0B31"/>
    <w:rsid w:val="007F0B43"/>
    <w:rsid w:val="007F0F50"/>
    <w:rsid w:val="007F1749"/>
    <w:rsid w:val="007F202F"/>
    <w:rsid w:val="007F230B"/>
    <w:rsid w:val="007F231C"/>
    <w:rsid w:val="007F3582"/>
    <w:rsid w:val="007F3C50"/>
    <w:rsid w:val="007F4193"/>
    <w:rsid w:val="007F458B"/>
    <w:rsid w:val="007F4831"/>
    <w:rsid w:val="007F5176"/>
    <w:rsid w:val="007F5449"/>
    <w:rsid w:val="007F5568"/>
    <w:rsid w:val="007F556E"/>
    <w:rsid w:val="007F645E"/>
    <w:rsid w:val="007F6FC5"/>
    <w:rsid w:val="007F7101"/>
    <w:rsid w:val="007F7A83"/>
    <w:rsid w:val="008001FA"/>
    <w:rsid w:val="0080043F"/>
    <w:rsid w:val="00800816"/>
    <w:rsid w:val="008008F5"/>
    <w:rsid w:val="00800DE1"/>
    <w:rsid w:val="00800E8E"/>
    <w:rsid w:val="008013D7"/>
    <w:rsid w:val="00801590"/>
    <w:rsid w:val="00801862"/>
    <w:rsid w:val="00801C91"/>
    <w:rsid w:val="00802128"/>
    <w:rsid w:val="008028E2"/>
    <w:rsid w:val="00802FC4"/>
    <w:rsid w:val="0080338C"/>
    <w:rsid w:val="00803438"/>
    <w:rsid w:val="00803B59"/>
    <w:rsid w:val="00803E27"/>
    <w:rsid w:val="00804860"/>
    <w:rsid w:val="008048C0"/>
    <w:rsid w:val="00805223"/>
    <w:rsid w:val="008060A1"/>
    <w:rsid w:val="0080651F"/>
    <w:rsid w:val="0080695B"/>
    <w:rsid w:val="00806A6F"/>
    <w:rsid w:val="00806CDB"/>
    <w:rsid w:val="00806FBA"/>
    <w:rsid w:val="008107C8"/>
    <w:rsid w:val="00810C6B"/>
    <w:rsid w:val="00810CED"/>
    <w:rsid w:val="00811062"/>
    <w:rsid w:val="0081133C"/>
    <w:rsid w:val="00812D3C"/>
    <w:rsid w:val="008133C8"/>
    <w:rsid w:val="00813403"/>
    <w:rsid w:val="0081350A"/>
    <w:rsid w:val="00813F9D"/>
    <w:rsid w:val="008153E6"/>
    <w:rsid w:val="0081544F"/>
    <w:rsid w:val="008158AE"/>
    <w:rsid w:val="00815A7B"/>
    <w:rsid w:val="00816509"/>
    <w:rsid w:val="00816978"/>
    <w:rsid w:val="00816A64"/>
    <w:rsid w:val="00817B63"/>
    <w:rsid w:val="0082000A"/>
    <w:rsid w:val="00820D09"/>
    <w:rsid w:val="00821161"/>
    <w:rsid w:val="00821271"/>
    <w:rsid w:val="0082156B"/>
    <w:rsid w:val="0082190F"/>
    <w:rsid w:val="00821CA0"/>
    <w:rsid w:val="00821F7E"/>
    <w:rsid w:val="008220A4"/>
    <w:rsid w:val="008220DD"/>
    <w:rsid w:val="00822394"/>
    <w:rsid w:val="008228CC"/>
    <w:rsid w:val="00822E78"/>
    <w:rsid w:val="0082343D"/>
    <w:rsid w:val="008238B1"/>
    <w:rsid w:val="00823C38"/>
    <w:rsid w:val="00823F96"/>
    <w:rsid w:val="00823FFF"/>
    <w:rsid w:val="00824CC2"/>
    <w:rsid w:val="00824E02"/>
    <w:rsid w:val="00825028"/>
    <w:rsid w:val="00825046"/>
    <w:rsid w:val="00825071"/>
    <w:rsid w:val="00825129"/>
    <w:rsid w:val="00825472"/>
    <w:rsid w:val="00825F9E"/>
    <w:rsid w:val="00826031"/>
    <w:rsid w:val="00826163"/>
    <w:rsid w:val="008262DF"/>
    <w:rsid w:val="008265D0"/>
    <w:rsid w:val="00826A2F"/>
    <w:rsid w:val="00826ED5"/>
    <w:rsid w:val="0082778A"/>
    <w:rsid w:val="00827800"/>
    <w:rsid w:val="00827C8F"/>
    <w:rsid w:val="0083022D"/>
    <w:rsid w:val="0083067A"/>
    <w:rsid w:val="008314C8"/>
    <w:rsid w:val="008315FC"/>
    <w:rsid w:val="0083192D"/>
    <w:rsid w:val="00832A53"/>
    <w:rsid w:val="00832AE3"/>
    <w:rsid w:val="00832DAB"/>
    <w:rsid w:val="00834114"/>
    <w:rsid w:val="008351F9"/>
    <w:rsid w:val="008353A6"/>
    <w:rsid w:val="008353A8"/>
    <w:rsid w:val="00835EFD"/>
    <w:rsid w:val="0083617E"/>
    <w:rsid w:val="00836D86"/>
    <w:rsid w:val="00837A93"/>
    <w:rsid w:val="00837E55"/>
    <w:rsid w:val="008409D6"/>
    <w:rsid w:val="008426ED"/>
    <w:rsid w:val="00842D41"/>
    <w:rsid w:val="00843F55"/>
    <w:rsid w:val="00843FD5"/>
    <w:rsid w:val="00844083"/>
    <w:rsid w:val="0084458E"/>
    <w:rsid w:val="00844636"/>
    <w:rsid w:val="00844688"/>
    <w:rsid w:val="00844998"/>
    <w:rsid w:val="00845548"/>
    <w:rsid w:val="008458C6"/>
    <w:rsid w:val="00846153"/>
    <w:rsid w:val="00846988"/>
    <w:rsid w:val="008472AF"/>
    <w:rsid w:val="00847AA0"/>
    <w:rsid w:val="0085122E"/>
    <w:rsid w:val="00851598"/>
    <w:rsid w:val="008517AE"/>
    <w:rsid w:val="00851CC7"/>
    <w:rsid w:val="00851D8F"/>
    <w:rsid w:val="00852A6A"/>
    <w:rsid w:val="00852B70"/>
    <w:rsid w:val="00853127"/>
    <w:rsid w:val="00853667"/>
    <w:rsid w:val="00853F38"/>
    <w:rsid w:val="00855A2A"/>
    <w:rsid w:val="00855BBD"/>
    <w:rsid w:val="0085600A"/>
    <w:rsid w:val="00856E80"/>
    <w:rsid w:val="00857837"/>
    <w:rsid w:val="00857CFF"/>
    <w:rsid w:val="00861470"/>
    <w:rsid w:val="0086191E"/>
    <w:rsid w:val="00861B12"/>
    <w:rsid w:val="00861D10"/>
    <w:rsid w:val="00862EC6"/>
    <w:rsid w:val="00862FF3"/>
    <w:rsid w:val="0086310B"/>
    <w:rsid w:val="00863951"/>
    <w:rsid w:val="0086400A"/>
    <w:rsid w:val="0086478A"/>
    <w:rsid w:val="00864B92"/>
    <w:rsid w:val="00864C28"/>
    <w:rsid w:val="0086538C"/>
    <w:rsid w:val="00865524"/>
    <w:rsid w:val="0086599A"/>
    <w:rsid w:val="00865B85"/>
    <w:rsid w:val="00865DD1"/>
    <w:rsid w:val="00866657"/>
    <w:rsid w:val="008668F4"/>
    <w:rsid w:val="00866E22"/>
    <w:rsid w:val="00866E23"/>
    <w:rsid w:val="0086788C"/>
    <w:rsid w:val="00867E86"/>
    <w:rsid w:val="00867ECF"/>
    <w:rsid w:val="00867F84"/>
    <w:rsid w:val="00870034"/>
    <w:rsid w:val="0087078B"/>
    <w:rsid w:val="00871925"/>
    <w:rsid w:val="00871B92"/>
    <w:rsid w:val="00871D09"/>
    <w:rsid w:val="00871D4B"/>
    <w:rsid w:val="00871FEC"/>
    <w:rsid w:val="00872003"/>
    <w:rsid w:val="00872CA2"/>
    <w:rsid w:val="00873091"/>
    <w:rsid w:val="0087326D"/>
    <w:rsid w:val="008732A2"/>
    <w:rsid w:val="00873BBE"/>
    <w:rsid w:val="00873F75"/>
    <w:rsid w:val="00873FD3"/>
    <w:rsid w:val="0087429E"/>
    <w:rsid w:val="0087455A"/>
    <w:rsid w:val="00875214"/>
    <w:rsid w:val="008752BB"/>
    <w:rsid w:val="0087578C"/>
    <w:rsid w:val="00875EBF"/>
    <w:rsid w:val="00876024"/>
    <w:rsid w:val="00876A55"/>
    <w:rsid w:val="00876CCB"/>
    <w:rsid w:val="00877976"/>
    <w:rsid w:val="00877C8C"/>
    <w:rsid w:val="00877CA9"/>
    <w:rsid w:val="0088046E"/>
    <w:rsid w:val="00880A3F"/>
    <w:rsid w:val="00880B72"/>
    <w:rsid w:val="00881879"/>
    <w:rsid w:val="008818B8"/>
    <w:rsid w:val="008819B2"/>
    <w:rsid w:val="008824CA"/>
    <w:rsid w:val="008824CD"/>
    <w:rsid w:val="008826C1"/>
    <w:rsid w:val="008828A2"/>
    <w:rsid w:val="00882E07"/>
    <w:rsid w:val="00882F6C"/>
    <w:rsid w:val="00883178"/>
    <w:rsid w:val="0088321E"/>
    <w:rsid w:val="008833AB"/>
    <w:rsid w:val="00883C01"/>
    <w:rsid w:val="00884167"/>
    <w:rsid w:val="0088474B"/>
    <w:rsid w:val="00884BE1"/>
    <w:rsid w:val="00884CF4"/>
    <w:rsid w:val="008851C4"/>
    <w:rsid w:val="008851F2"/>
    <w:rsid w:val="00885355"/>
    <w:rsid w:val="00885453"/>
    <w:rsid w:val="00885972"/>
    <w:rsid w:val="00887400"/>
    <w:rsid w:val="00887464"/>
    <w:rsid w:val="00887492"/>
    <w:rsid w:val="008879A6"/>
    <w:rsid w:val="00890655"/>
    <w:rsid w:val="00890D79"/>
    <w:rsid w:val="008914AA"/>
    <w:rsid w:val="0089194C"/>
    <w:rsid w:val="00891E8A"/>
    <w:rsid w:val="00892312"/>
    <w:rsid w:val="008926F8"/>
    <w:rsid w:val="00892E26"/>
    <w:rsid w:val="00892FEF"/>
    <w:rsid w:val="0089384C"/>
    <w:rsid w:val="00893942"/>
    <w:rsid w:val="00893FE7"/>
    <w:rsid w:val="00894320"/>
    <w:rsid w:val="00894334"/>
    <w:rsid w:val="00894F75"/>
    <w:rsid w:val="00895D12"/>
    <w:rsid w:val="00896435"/>
    <w:rsid w:val="008967B3"/>
    <w:rsid w:val="008971BE"/>
    <w:rsid w:val="00897309"/>
    <w:rsid w:val="00897A45"/>
    <w:rsid w:val="008A0559"/>
    <w:rsid w:val="008A05C9"/>
    <w:rsid w:val="008A13B8"/>
    <w:rsid w:val="008A25EA"/>
    <w:rsid w:val="008A304D"/>
    <w:rsid w:val="008A3E9E"/>
    <w:rsid w:val="008A4E51"/>
    <w:rsid w:val="008A4EB1"/>
    <w:rsid w:val="008A518E"/>
    <w:rsid w:val="008A5E85"/>
    <w:rsid w:val="008A6B33"/>
    <w:rsid w:val="008A6BED"/>
    <w:rsid w:val="008A6C31"/>
    <w:rsid w:val="008A6FD5"/>
    <w:rsid w:val="008A7633"/>
    <w:rsid w:val="008A7733"/>
    <w:rsid w:val="008B0340"/>
    <w:rsid w:val="008B0565"/>
    <w:rsid w:val="008B0820"/>
    <w:rsid w:val="008B1640"/>
    <w:rsid w:val="008B193B"/>
    <w:rsid w:val="008B1A8D"/>
    <w:rsid w:val="008B1B15"/>
    <w:rsid w:val="008B1E1A"/>
    <w:rsid w:val="008B280E"/>
    <w:rsid w:val="008B2E8A"/>
    <w:rsid w:val="008B31CF"/>
    <w:rsid w:val="008B3586"/>
    <w:rsid w:val="008B365D"/>
    <w:rsid w:val="008B3EFA"/>
    <w:rsid w:val="008B42D9"/>
    <w:rsid w:val="008B4575"/>
    <w:rsid w:val="008B4A1C"/>
    <w:rsid w:val="008B578B"/>
    <w:rsid w:val="008B5CE6"/>
    <w:rsid w:val="008B62ED"/>
    <w:rsid w:val="008B69A4"/>
    <w:rsid w:val="008B6F1F"/>
    <w:rsid w:val="008B7B2E"/>
    <w:rsid w:val="008B7BA8"/>
    <w:rsid w:val="008C0691"/>
    <w:rsid w:val="008C06A3"/>
    <w:rsid w:val="008C0A0A"/>
    <w:rsid w:val="008C0CF4"/>
    <w:rsid w:val="008C1B87"/>
    <w:rsid w:val="008C1C2A"/>
    <w:rsid w:val="008C1D7B"/>
    <w:rsid w:val="008C2049"/>
    <w:rsid w:val="008C35D2"/>
    <w:rsid w:val="008C3D2A"/>
    <w:rsid w:val="008C4358"/>
    <w:rsid w:val="008C45E0"/>
    <w:rsid w:val="008C507E"/>
    <w:rsid w:val="008C51D6"/>
    <w:rsid w:val="008C57C8"/>
    <w:rsid w:val="008C594F"/>
    <w:rsid w:val="008C614D"/>
    <w:rsid w:val="008C769A"/>
    <w:rsid w:val="008C7C4C"/>
    <w:rsid w:val="008D05AB"/>
    <w:rsid w:val="008D077C"/>
    <w:rsid w:val="008D1260"/>
    <w:rsid w:val="008D2135"/>
    <w:rsid w:val="008D2194"/>
    <w:rsid w:val="008D231C"/>
    <w:rsid w:val="008D2416"/>
    <w:rsid w:val="008D24EE"/>
    <w:rsid w:val="008D2670"/>
    <w:rsid w:val="008D29CB"/>
    <w:rsid w:val="008D2C71"/>
    <w:rsid w:val="008D2D9A"/>
    <w:rsid w:val="008D3A45"/>
    <w:rsid w:val="008D41C7"/>
    <w:rsid w:val="008D5285"/>
    <w:rsid w:val="008D693A"/>
    <w:rsid w:val="008D725D"/>
    <w:rsid w:val="008D7C20"/>
    <w:rsid w:val="008D7C35"/>
    <w:rsid w:val="008E0444"/>
    <w:rsid w:val="008E0488"/>
    <w:rsid w:val="008E0848"/>
    <w:rsid w:val="008E0CB1"/>
    <w:rsid w:val="008E0E81"/>
    <w:rsid w:val="008E0F70"/>
    <w:rsid w:val="008E1FC0"/>
    <w:rsid w:val="008E233E"/>
    <w:rsid w:val="008E2610"/>
    <w:rsid w:val="008E287A"/>
    <w:rsid w:val="008E3B1D"/>
    <w:rsid w:val="008E3F30"/>
    <w:rsid w:val="008E4716"/>
    <w:rsid w:val="008E49C6"/>
    <w:rsid w:val="008E4F0F"/>
    <w:rsid w:val="008E5051"/>
    <w:rsid w:val="008E5A7A"/>
    <w:rsid w:val="008E5DC6"/>
    <w:rsid w:val="008E5E2E"/>
    <w:rsid w:val="008E5FDB"/>
    <w:rsid w:val="008E6251"/>
    <w:rsid w:val="008E6C9B"/>
    <w:rsid w:val="008E79B8"/>
    <w:rsid w:val="008E7A97"/>
    <w:rsid w:val="008E7B99"/>
    <w:rsid w:val="008E7C81"/>
    <w:rsid w:val="008E7CD9"/>
    <w:rsid w:val="008F0680"/>
    <w:rsid w:val="008F07EB"/>
    <w:rsid w:val="008F0886"/>
    <w:rsid w:val="008F08F5"/>
    <w:rsid w:val="008F0B18"/>
    <w:rsid w:val="008F10F1"/>
    <w:rsid w:val="008F1386"/>
    <w:rsid w:val="008F187F"/>
    <w:rsid w:val="008F29D6"/>
    <w:rsid w:val="008F2AE9"/>
    <w:rsid w:val="008F3285"/>
    <w:rsid w:val="008F3898"/>
    <w:rsid w:val="008F3A4E"/>
    <w:rsid w:val="008F3A59"/>
    <w:rsid w:val="008F3B45"/>
    <w:rsid w:val="008F3BD3"/>
    <w:rsid w:val="008F3C70"/>
    <w:rsid w:val="008F45D5"/>
    <w:rsid w:val="008F51B3"/>
    <w:rsid w:val="008F529D"/>
    <w:rsid w:val="008F58C9"/>
    <w:rsid w:val="008F59E3"/>
    <w:rsid w:val="008F5F20"/>
    <w:rsid w:val="008F6325"/>
    <w:rsid w:val="008F6762"/>
    <w:rsid w:val="008F67F0"/>
    <w:rsid w:val="008F7029"/>
    <w:rsid w:val="008F7684"/>
    <w:rsid w:val="008F771F"/>
    <w:rsid w:val="008F7B7B"/>
    <w:rsid w:val="0090176C"/>
    <w:rsid w:val="00901C8E"/>
    <w:rsid w:val="00902435"/>
    <w:rsid w:val="009024DD"/>
    <w:rsid w:val="009030DF"/>
    <w:rsid w:val="009031EB"/>
    <w:rsid w:val="009033B2"/>
    <w:rsid w:val="00903667"/>
    <w:rsid w:val="0090374C"/>
    <w:rsid w:val="00903820"/>
    <w:rsid w:val="009039A1"/>
    <w:rsid w:val="00903E63"/>
    <w:rsid w:val="009042D2"/>
    <w:rsid w:val="00904348"/>
    <w:rsid w:val="00904C90"/>
    <w:rsid w:val="00905960"/>
    <w:rsid w:val="0090602D"/>
    <w:rsid w:val="0090617A"/>
    <w:rsid w:val="00906BBB"/>
    <w:rsid w:val="00906CA7"/>
    <w:rsid w:val="00907246"/>
    <w:rsid w:val="009076A1"/>
    <w:rsid w:val="00907960"/>
    <w:rsid w:val="009079ED"/>
    <w:rsid w:val="00907FFB"/>
    <w:rsid w:val="00910479"/>
    <w:rsid w:val="00910B39"/>
    <w:rsid w:val="00910EB8"/>
    <w:rsid w:val="00911028"/>
    <w:rsid w:val="0091168F"/>
    <w:rsid w:val="009120BB"/>
    <w:rsid w:val="009129CB"/>
    <w:rsid w:val="00912AAC"/>
    <w:rsid w:val="00912E32"/>
    <w:rsid w:val="00912E80"/>
    <w:rsid w:val="0091315E"/>
    <w:rsid w:val="0091405B"/>
    <w:rsid w:val="009147CC"/>
    <w:rsid w:val="009152F3"/>
    <w:rsid w:val="009155E3"/>
    <w:rsid w:val="00916418"/>
    <w:rsid w:val="00916CC5"/>
    <w:rsid w:val="00916CC7"/>
    <w:rsid w:val="00917011"/>
    <w:rsid w:val="009170A5"/>
    <w:rsid w:val="0091726A"/>
    <w:rsid w:val="00917882"/>
    <w:rsid w:val="00917A01"/>
    <w:rsid w:val="00917DFF"/>
    <w:rsid w:val="00917EAD"/>
    <w:rsid w:val="009203B5"/>
    <w:rsid w:val="009207E7"/>
    <w:rsid w:val="00921253"/>
    <w:rsid w:val="009212E2"/>
    <w:rsid w:val="009213B1"/>
    <w:rsid w:val="0092159D"/>
    <w:rsid w:val="00921612"/>
    <w:rsid w:val="00921E75"/>
    <w:rsid w:val="00922E92"/>
    <w:rsid w:val="00922F33"/>
    <w:rsid w:val="0092329C"/>
    <w:rsid w:val="00923BC8"/>
    <w:rsid w:val="00924239"/>
    <w:rsid w:val="00925103"/>
    <w:rsid w:val="0092569F"/>
    <w:rsid w:val="00925D68"/>
    <w:rsid w:val="00926418"/>
    <w:rsid w:val="00926522"/>
    <w:rsid w:val="00926587"/>
    <w:rsid w:val="00926594"/>
    <w:rsid w:val="009266F7"/>
    <w:rsid w:val="00926857"/>
    <w:rsid w:val="00926D3D"/>
    <w:rsid w:val="0092719A"/>
    <w:rsid w:val="009277C1"/>
    <w:rsid w:val="009305AC"/>
    <w:rsid w:val="009310BB"/>
    <w:rsid w:val="00931423"/>
    <w:rsid w:val="00931BAD"/>
    <w:rsid w:val="00931D14"/>
    <w:rsid w:val="00931F2E"/>
    <w:rsid w:val="00932377"/>
    <w:rsid w:val="0093295A"/>
    <w:rsid w:val="00932988"/>
    <w:rsid w:val="00932AD3"/>
    <w:rsid w:val="00932DCE"/>
    <w:rsid w:val="0093336E"/>
    <w:rsid w:val="00933DB6"/>
    <w:rsid w:val="00933E18"/>
    <w:rsid w:val="00934287"/>
    <w:rsid w:val="00934E7F"/>
    <w:rsid w:val="00935622"/>
    <w:rsid w:val="00935AC7"/>
    <w:rsid w:val="00937418"/>
    <w:rsid w:val="009378F0"/>
    <w:rsid w:val="00940297"/>
    <w:rsid w:val="009403FF"/>
    <w:rsid w:val="00940842"/>
    <w:rsid w:val="00940C6C"/>
    <w:rsid w:val="00941131"/>
    <w:rsid w:val="00941668"/>
    <w:rsid w:val="0094181C"/>
    <w:rsid w:val="00942861"/>
    <w:rsid w:val="00942BF3"/>
    <w:rsid w:val="009431D3"/>
    <w:rsid w:val="00943327"/>
    <w:rsid w:val="0094338C"/>
    <w:rsid w:val="00944303"/>
    <w:rsid w:val="009444B3"/>
    <w:rsid w:val="00945343"/>
    <w:rsid w:val="0094538B"/>
    <w:rsid w:val="00945390"/>
    <w:rsid w:val="00945850"/>
    <w:rsid w:val="00945AAF"/>
    <w:rsid w:val="0094652B"/>
    <w:rsid w:val="00946C08"/>
    <w:rsid w:val="00946CC6"/>
    <w:rsid w:val="00947176"/>
    <w:rsid w:val="00947399"/>
    <w:rsid w:val="0094742D"/>
    <w:rsid w:val="00947D4F"/>
    <w:rsid w:val="00951D57"/>
    <w:rsid w:val="009521F2"/>
    <w:rsid w:val="0095221D"/>
    <w:rsid w:val="009526C1"/>
    <w:rsid w:val="0095297E"/>
    <w:rsid w:val="00952AD2"/>
    <w:rsid w:val="00952AD5"/>
    <w:rsid w:val="00952B3C"/>
    <w:rsid w:val="00953AAB"/>
    <w:rsid w:val="00953B62"/>
    <w:rsid w:val="00953F9F"/>
    <w:rsid w:val="00955118"/>
    <w:rsid w:val="00955592"/>
    <w:rsid w:val="00955CA7"/>
    <w:rsid w:val="0095653D"/>
    <w:rsid w:val="009569BE"/>
    <w:rsid w:val="00957192"/>
    <w:rsid w:val="00957655"/>
    <w:rsid w:val="00957978"/>
    <w:rsid w:val="00957B79"/>
    <w:rsid w:val="00957DE7"/>
    <w:rsid w:val="00957E67"/>
    <w:rsid w:val="0096041C"/>
    <w:rsid w:val="00960C47"/>
    <w:rsid w:val="00960EA4"/>
    <w:rsid w:val="00961254"/>
    <w:rsid w:val="009614B0"/>
    <w:rsid w:val="0096262F"/>
    <w:rsid w:val="00962A0D"/>
    <w:rsid w:val="00962E10"/>
    <w:rsid w:val="00963654"/>
    <w:rsid w:val="009647F9"/>
    <w:rsid w:val="009656BF"/>
    <w:rsid w:val="00965ED7"/>
    <w:rsid w:val="00966485"/>
    <w:rsid w:val="00966F99"/>
    <w:rsid w:val="009676E7"/>
    <w:rsid w:val="00967D02"/>
    <w:rsid w:val="00967E0A"/>
    <w:rsid w:val="00970712"/>
    <w:rsid w:val="00970945"/>
    <w:rsid w:val="00970A9A"/>
    <w:rsid w:val="00970B2E"/>
    <w:rsid w:val="00970C4F"/>
    <w:rsid w:val="00970E07"/>
    <w:rsid w:val="00970E8C"/>
    <w:rsid w:val="009713E1"/>
    <w:rsid w:val="00971AC1"/>
    <w:rsid w:val="00972262"/>
    <w:rsid w:val="00973600"/>
    <w:rsid w:val="0097376D"/>
    <w:rsid w:val="0097407B"/>
    <w:rsid w:val="00974129"/>
    <w:rsid w:val="00974B74"/>
    <w:rsid w:val="00974F90"/>
    <w:rsid w:val="0097507C"/>
    <w:rsid w:val="00975B58"/>
    <w:rsid w:val="00975CB4"/>
    <w:rsid w:val="00976A7D"/>
    <w:rsid w:val="00976BC3"/>
    <w:rsid w:val="0097711E"/>
    <w:rsid w:val="00977371"/>
    <w:rsid w:val="00980138"/>
    <w:rsid w:val="0098026C"/>
    <w:rsid w:val="00980840"/>
    <w:rsid w:val="009808A9"/>
    <w:rsid w:val="00981DFD"/>
    <w:rsid w:val="00982424"/>
    <w:rsid w:val="009827B2"/>
    <w:rsid w:val="00982820"/>
    <w:rsid w:val="00982D1B"/>
    <w:rsid w:val="00982DA1"/>
    <w:rsid w:val="00983424"/>
    <w:rsid w:val="00983B64"/>
    <w:rsid w:val="009849C6"/>
    <w:rsid w:val="0098548B"/>
    <w:rsid w:val="00985888"/>
    <w:rsid w:val="00985B62"/>
    <w:rsid w:val="00985D3D"/>
    <w:rsid w:val="00986154"/>
    <w:rsid w:val="00986219"/>
    <w:rsid w:val="00986579"/>
    <w:rsid w:val="009865AE"/>
    <w:rsid w:val="009865BA"/>
    <w:rsid w:val="009866DD"/>
    <w:rsid w:val="00987255"/>
    <w:rsid w:val="00987685"/>
    <w:rsid w:val="00987C5A"/>
    <w:rsid w:val="00990505"/>
    <w:rsid w:val="009909DF"/>
    <w:rsid w:val="00990CDB"/>
    <w:rsid w:val="009912AD"/>
    <w:rsid w:val="00991307"/>
    <w:rsid w:val="00991B49"/>
    <w:rsid w:val="00992CFF"/>
    <w:rsid w:val="00992D5E"/>
    <w:rsid w:val="00992D91"/>
    <w:rsid w:val="00992E4D"/>
    <w:rsid w:val="00993E4D"/>
    <w:rsid w:val="0099430C"/>
    <w:rsid w:val="0099485C"/>
    <w:rsid w:val="00994E33"/>
    <w:rsid w:val="00995B50"/>
    <w:rsid w:val="009963F2"/>
    <w:rsid w:val="00996CF5"/>
    <w:rsid w:val="00996DDC"/>
    <w:rsid w:val="00996EA6"/>
    <w:rsid w:val="00996EFF"/>
    <w:rsid w:val="00997097"/>
    <w:rsid w:val="009977AF"/>
    <w:rsid w:val="00997ADA"/>
    <w:rsid w:val="009A0394"/>
    <w:rsid w:val="009A068A"/>
    <w:rsid w:val="009A0B18"/>
    <w:rsid w:val="009A0B95"/>
    <w:rsid w:val="009A12A5"/>
    <w:rsid w:val="009A132E"/>
    <w:rsid w:val="009A1665"/>
    <w:rsid w:val="009A1BB7"/>
    <w:rsid w:val="009A1BCC"/>
    <w:rsid w:val="009A1CC9"/>
    <w:rsid w:val="009A1F30"/>
    <w:rsid w:val="009A22F4"/>
    <w:rsid w:val="009A29B8"/>
    <w:rsid w:val="009A29C0"/>
    <w:rsid w:val="009A3A20"/>
    <w:rsid w:val="009A531F"/>
    <w:rsid w:val="009A53C9"/>
    <w:rsid w:val="009A6029"/>
    <w:rsid w:val="009A61AC"/>
    <w:rsid w:val="009A691E"/>
    <w:rsid w:val="009A6974"/>
    <w:rsid w:val="009A6A78"/>
    <w:rsid w:val="009A6BEB"/>
    <w:rsid w:val="009A6E42"/>
    <w:rsid w:val="009A7457"/>
    <w:rsid w:val="009A75AF"/>
    <w:rsid w:val="009A7D31"/>
    <w:rsid w:val="009B0182"/>
    <w:rsid w:val="009B0423"/>
    <w:rsid w:val="009B0450"/>
    <w:rsid w:val="009B0976"/>
    <w:rsid w:val="009B099F"/>
    <w:rsid w:val="009B09DC"/>
    <w:rsid w:val="009B0B4B"/>
    <w:rsid w:val="009B0CEB"/>
    <w:rsid w:val="009B0DBE"/>
    <w:rsid w:val="009B10FE"/>
    <w:rsid w:val="009B1604"/>
    <w:rsid w:val="009B18C3"/>
    <w:rsid w:val="009B2207"/>
    <w:rsid w:val="009B250F"/>
    <w:rsid w:val="009B38CA"/>
    <w:rsid w:val="009B39FE"/>
    <w:rsid w:val="009B400B"/>
    <w:rsid w:val="009B413C"/>
    <w:rsid w:val="009B4FED"/>
    <w:rsid w:val="009B5203"/>
    <w:rsid w:val="009B57E7"/>
    <w:rsid w:val="009B58FE"/>
    <w:rsid w:val="009B5EEE"/>
    <w:rsid w:val="009B6030"/>
    <w:rsid w:val="009B60FE"/>
    <w:rsid w:val="009B62A6"/>
    <w:rsid w:val="009B62C9"/>
    <w:rsid w:val="009B63F3"/>
    <w:rsid w:val="009B6C04"/>
    <w:rsid w:val="009B6DEA"/>
    <w:rsid w:val="009B7238"/>
    <w:rsid w:val="009B74F0"/>
    <w:rsid w:val="009B7614"/>
    <w:rsid w:val="009C0226"/>
    <w:rsid w:val="009C04B3"/>
    <w:rsid w:val="009C0678"/>
    <w:rsid w:val="009C0AC3"/>
    <w:rsid w:val="009C1406"/>
    <w:rsid w:val="009C18C2"/>
    <w:rsid w:val="009C1957"/>
    <w:rsid w:val="009C19D0"/>
    <w:rsid w:val="009C1FBB"/>
    <w:rsid w:val="009C2C68"/>
    <w:rsid w:val="009C302B"/>
    <w:rsid w:val="009C352F"/>
    <w:rsid w:val="009C356F"/>
    <w:rsid w:val="009C3594"/>
    <w:rsid w:val="009C35A0"/>
    <w:rsid w:val="009C35BC"/>
    <w:rsid w:val="009C4640"/>
    <w:rsid w:val="009C467A"/>
    <w:rsid w:val="009C46D9"/>
    <w:rsid w:val="009C5178"/>
    <w:rsid w:val="009C51F6"/>
    <w:rsid w:val="009C5613"/>
    <w:rsid w:val="009C5CCF"/>
    <w:rsid w:val="009C5FB8"/>
    <w:rsid w:val="009C6629"/>
    <w:rsid w:val="009C66BC"/>
    <w:rsid w:val="009C66BD"/>
    <w:rsid w:val="009C74D8"/>
    <w:rsid w:val="009C7855"/>
    <w:rsid w:val="009C7947"/>
    <w:rsid w:val="009D0329"/>
    <w:rsid w:val="009D0E1A"/>
    <w:rsid w:val="009D13BA"/>
    <w:rsid w:val="009D18A2"/>
    <w:rsid w:val="009D1931"/>
    <w:rsid w:val="009D1C2A"/>
    <w:rsid w:val="009D1E1D"/>
    <w:rsid w:val="009D2714"/>
    <w:rsid w:val="009D3888"/>
    <w:rsid w:val="009D3A01"/>
    <w:rsid w:val="009D4196"/>
    <w:rsid w:val="009D42EE"/>
    <w:rsid w:val="009D4849"/>
    <w:rsid w:val="009D53A0"/>
    <w:rsid w:val="009D5C6B"/>
    <w:rsid w:val="009D629E"/>
    <w:rsid w:val="009D65C8"/>
    <w:rsid w:val="009D67BC"/>
    <w:rsid w:val="009D68B0"/>
    <w:rsid w:val="009D6C33"/>
    <w:rsid w:val="009D7052"/>
    <w:rsid w:val="009D7A48"/>
    <w:rsid w:val="009D7C90"/>
    <w:rsid w:val="009E0042"/>
    <w:rsid w:val="009E0073"/>
    <w:rsid w:val="009E1297"/>
    <w:rsid w:val="009E12A2"/>
    <w:rsid w:val="009E138D"/>
    <w:rsid w:val="009E1434"/>
    <w:rsid w:val="009E1C54"/>
    <w:rsid w:val="009E26F3"/>
    <w:rsid w:val="009E2937"/>
    <w:rsid w:val="009E32E5"/>
    <w:rsid w:val="009E378D"/>
    <w:rsid w:val="009E3E81"/>
    <w:rsid w:val="009E41D9"/>
    <w:rsid w:val="009E48F4"/>
    <w:rsid w:val="009E4C3B"/>
    <w:rsid w:val="009E5F01"/>
    <w:rsid w:val="009E60B1"/>
    <w:rsid w:val="009E619D"/>
    <w:rsid w:val="009E62B5"/>
    <w:rsid w:val="009E6683"/>
    <w:rsid w:val="009E6B00"/>
    <w:rsid w:val="009E7E5C"/>
    <w:rsid w:val="009E7F43"/>
    <w:rsid w:val="009E7F68"/>
    <w:rsid w:val="009F1467"/>
    <w:rsid w:val="009F2218"/>
    <w:rsid w:val="009F28E1"/>
    <w:rsid w:val="009F3AA9"/>
    <w:rsid w:val="009F3E8F"/>
    <w:rsid w:val="009F4724"/>
    <w:rsid w:val="009F4818"/>
    <w:rsid w:val="009F4AA4"/>
    <w:rsid w:val="009F4AFE"/>
    <w:rsid w:val="009F4CF4"/>
    <w:rsid w:val="009F564B"/>
    <w:rsid w:val="009F605A"/>
    <w:rsid w:val="009F644A"/>
    <w:rsid w:val="009F695E"/>
    <w:rsid w:val="009F6D5C"/>
    <w:rsid w:val="009F7A88"/>
    <w:rsid w:val="009F7CE1"/>
    <w:rsid w:val="009F7F6B"/>
    <w:rsid w:val="00A005EF"/>
    <w:rsid w:val="00A008F4"/>
    <w:rsid w:val="00A00C75"/>
    <w:rsid w:val="00A02555"/>
    <w:rsid w:val="00A0297B"/>
    <w:rsid w:val="00A03744"/>
    <w:rsid w:val="00A03C7D"/>
    <w:rsid w:val="00A0451E"/>
    <w:rsid w:val="00A05205"/>
    <w:rsid w:val="00A052ED"/>
    <w:rsid w:val="00A053AC"/>
    <w:rsid w:val="00A05576"/>
    <w:rsid w:val="00A056F3"/>
    <w:rsid w:val="00A05C5C"/>
    <w:rsid w:val="00A05E45"/>
    <w:rsid w:val="00A067E3"/>
    <w:rsid w:val="00A068FA"/>
    <w:rsid w:val="00A10299"/>
    <w:rsid w:val="00A104B6"/>
    <w:rsid w:val="00A105B7"/>
    <w:rsid w:val="00A108D8"/>
    <w:rsid w:val="00A109D4"/>
    <w:rsid w:val="00A10C01"/>
    <w:rsid w:val="00A11324"/>
    <w:rsid w:val="00A11545"/>
    <w:rsid w:val="00A11D1D"/>
    <w:rsid w:val="00A11F55"/>
    <w:rsid w:val="00A12DF5"/>
    <w:rsid w:val="00A12EB0"/>
    <w:rsid w:val="00A13188"/>
    <w:rsid w:val="00A13593"/>
    <w:rsid w:val="00A13E2C"/>
    <w:rsid w:val="00A14211"/>
    <w:rsid w:val="00A144CE"/>
    <w:rsid w:val="00A148D9"/>
    <w:rsid w:val="00A14957"/>
    <w:rsid w:val="00A153D3"/>
    <w:rsid w:val="00A15F91"/>
    <w:rsid w:val="00A16FB0"/>
    <w:rsid w:val="00A17FBA"/>
    <w:rsid w:val="00A208DA"/>
    <w:rsid w:val="00A20910"/>
    <w:rsid w:val="00A20A12"/>
    <w:rsid w:val="00A20ADD"/>
    <w:rsid w:val="00A20CEF"/>
    <w:rsid w:val="00A20ED8"/>
    <w:rsid w:val="00A21459"/>
    <w:rsid w:val="00A216E9"/>
    <w:rsid w:val="00A2278B"/>
    <w:rsid w:val="00A23116"/>
    <w:rsid w:val="00A2316A"/>
    <w:rsid w:val="00A23BFD"/>
    <w:rsid w:val="00A23FC2"/>
    <w:rsid w:val="00A2424A"/>
    <w:rsid w:val="00A24958"/>
    <w:rsid w:val="00A24ADA"/>
    <w:rsid w:val="00A24C4F"/>
    <w:rsid w:val="00A24F85"/>
    <w:rsid w:val="00A250F3"/>
    <w:rsid w:val="00A25293"/>
    <w:rsid w:val="00A25B48"/>
    <w:rsid w:val="00A25C6C"/>
    <w:rsid w:val="00A25DB4"/>
    <w:rsid w:val="00A25F90"/>
    <w:rsid w:val="00A2659B"/>
    <w:rsid w:val="00A26D7E"/>
    <w:rsid w:val="00A27010"/>
    <w:rsid w:val="00A271C0"/>
    <w:rsid w:val="00A274C5"/>
    <w:rsid w:val="00A27CBB"/>
    <w:rsid w:val="00A30091"/>
    <w:rsid w:val="00A302F1"/>
    <w:rsid w:val="00A30671"/>
    <w:rsid w:val="00A30CD4"/>
    <w:rsid w:val="00A3227D"/>
    <w:rsid w:val="00A32890"/>
    <w:rsid w:val="00A32ABF"/>
    <w:rsid w:val="00A32B5E"/>
    <w:rsid w:val="00A332EC"/>
    <w:rsid w:val="00A3391C"/>
    <w:rsid w:val="00A34354"/>
    <w:rsid w:val="00A359D4"/>
    <w:rsid w:val="00A362CF"/>
    <w:rsid w:val="00A36341"/>
    <w:rsid w:val="00A36938"/>
    <w:rsid w:val="00A36D27"/>
    <w:rsid w:val="00A36DE5"/>
    <w:rsid w:val="00A36F2D"/>
    <w:rsid w:val="00A378C6"/>
    <w:rsid w:val="00A40105"/>
    <w:rsid w:val="00A405F3"/>
    <w:rsid w:val="00A40719"/>
    <w:rsid w:val="00A407A6"/>
    <w:rsid w:val="00A419AA"/>
    <w:rsid w:val="00A42906"/>
    <w:rsid w:val="00A42E6B"/>
    <w:rsid w:val="00A43A2C"/>
    <w:rsid w:val="00A43B80"/>
    <w:rsid w:val="00A43F5D"/>
    <w:rsid w:val="00A44461"/>
    <w:rsid w:val="00A444EF"/>
    <w:rsid w:val="00A44615"/>
    <w:rsid w:val="00A44C40"/>
    <w:rsid w:val="00A44F35"/>
    <w:rsid w:val="00A45264"/>
    <w:rsid w:val="00A4623D"/>
    <w:rsid w:val="00A469DB"/>
    <w:rsid w:val="00A46B77"/>
    <w:rsid w:val="00A47519"/>
    <w:rsid w:val="00A47639"/>
    <w:rsid w:val="00A47F45"/>
    <w:rsid w:val="00A50C6F"/>
    <w:rsid w:val="00A50FA0"/>
    <w:rsid w:val="00A5110C"/>
    <w:rsid w:val="00A5137D"/>
    <w:rsid w:val="00A51A46"/>
    <w:rsid w:val="00A51D65"/>
    <w:rsid w:val="00A54066"/>
    <w:rsid w:val="00A540B1"/>
    <w:rsid w:val="00A54EC9"/>
    <w:rsid w:val="00A55142"/>
    <w:rsid w:val="00A55202"/>
    <w:rsid w:val="00A55295"/>
    <w:rsid w:val="00A55F82"/>
    <w:rsid w:val="00A55FEA"/>
    <w:rsid w:val="00A564B8"/>
    <w:rsid w:val="00A564C7"/>
    <w:rsid w:val="00A5676F"/>
    <w:rsid w:val="00A572B9"/>
    <w:rsid w:val="00A5764C"/>
    <w:rsid w:val="00A578CF"/>
    <w:rsid w:val="00A57A89"/>
    <w:rsid w:val="00A57E89"/>
    <w:rsid w:val="00A6061F"/>
    <w:rsid w:val="00A606BA"/>
    <w:rsid w:val="00A60B4B"/>
    <w:rsid w:val="00A617B9"/>
    <w:rsid w:val="00A618B4"/>
    <w:rsid w:val="00A61ED0"/>
    <w:rsid w:val="00A61F90"/>
    <w:rsid w:val="00A624EC"/>
    <w:rsid w:val="00A62D4E"/>
    <w:rsid w:val="00A635B5"/>
    <w:rsid w:val="00A64002"/>
    <w:rsid w:val="00A65130"/>
    <w:rsid w:val="00A6577A"/>
    <w:rsid w:val="00A65C9F"/>
    <w:rsid w:val="00A66468"/>
    <w:rsid w:val="00A66DA0"/>
    <w:rsid w:val="00A670F9"/>
    <w:rsid w:val="00A67472"/>
    <w:rsid w:val="00A67B3C"/>
    <w:rsid w:val="00A67EB8"/>
    <w:rsid w:val="00A7087A"/>
    <w:rsid w:val="00A70B98"/>
    <w:rsid w:val="00A70F4D"/>
    <w:rsid w:val="00A70FE9"/>
    <w:rsid w:val="00A7150D"/>
    <w:rsid w:val="00A71572"/>
    <w:rsid w:val="00A71CEC"/>
    <w:rsid w:val="00A72275"/>
    <w:rsid w:val="00A72F34"/>
    <w:rsid w:val="00A7392D"/>
    <w:rsid w:val="00A73987"/>
    <w:rsid w:val="00A73CF1"/>
    <w:rsid w:val="00A73D9F"/>
    <w:rsid w:val="00A74653"/>
    <w:rsid w:val="00A752B2"/>
    <w:rsid w:val="00A75A8F"/>
    <w:rsid w:val="00A75CE7"/>
    <w:rsid w:val="00A75D82"/>
    <w:rsid w:val="00A75FC6"/>
    <w:rsid w:val="00A768C4"/>
    <w:rsid w:val="00A76923"/>
    <w:rsid w:val="00A76CBF"/>
    <w:rsid w:val="00A773FA"/>
    <w:rsid w:val="00A7770D"/>
    <w:rsid w:val="00A77A50"/>
    <w:rsid w:val="00A77A96"/>
    <w:rsid w:val="00A77E1E"/>
    <w:rsid w:val="00A77EE0"/>
    <w:rsid w:val="00A80665"/>
    <w:rsid w:val="00A80A1E"/>
    <w:rsid w:val="00A81F37"/>
    <w:rsid w:val="00A82025"/>
    <w:rsid w:val="00A826A7"/>
    <w:rsid w:val="00A83D3C"/>
    <w:rsid w:val="00A83E17"/>
    <w:rsid w:val="00A842C6"/>
    <w:rsid w:val="00A8435D"/>
    <w:rsid w:val="00A8454B"/>
    <w:rsid w:val="00A85990"/>
    <w:rsid w:val="00A8666E"/>
    <w:rsid w:val="00A86944"/>
    <w:rsid w:val="00A86B14"/>
    <w:rsid w:val="00A86B65"/>
    <w:rsid w:val="00A86E1A"/>
    <w:rsid w:val="00A86E62"/>
    <w:rsid w:val="00A87009"/>
    <w:rsid w:val="00A90A63"/>
    <w:rsid w:val="00A9140F"/>
    <w:rsid w:val="00A91864"/>
    <w:rsid w:val="00A91AA6"/>
    <w:rsid w:val="00A91B62"/>
    <w:rsid w:val="00A92237"/>
    <w:rsid w:val="00A93417"/>
    <w:rsid w:val="00A934B0"/>
    <w:rsid w:val="00A9383A"/>
    <w:rsid w:val="00A93FAD"/>
    <w:rsid w:val="00A9431B"/>
    <w:rsid w:val="00A946BC"/>
    <w:rsid w:val="00A94B4C"/>
    <w:rsid w:val="00A954CB"/>
    <w:rsid w:val="00A955F4"/>
    <w:rsid w:val="00A96033"/>
    <w:rsid w:val="00A961FA"/>
    <w:rsid w:val="00A9633F"/>
    <w:rsid w:val="00A96819"/>
    <w:rsid w:val="00A96FB5"/>
    <w:rsid w:val="00A97438"/>
    <w:rsid w:val="00A97CCB"/>
    <w:rsid w:val="00AA047A"/>
    <w:rsid w:val="00AA0A50"/>
    <w:rsid w:val="00AA1576"/>
    <w:rsid w:val="00AA2116"/>
    <w:rsid w:val="00AA277B"/>
    <w:rsid w:val="00AA2968"/>
    <w:rsid w:val="00AA317D"/>
    <w:rsid w:val="00AA343F"/>
    <w:rsid w:val="00AA3612"/>
    <w:rsid w:val="00AA3A65"/>
    <w:rsid w:val="00AA3BD9"/>
    <w:rsid w:val="00AA3BEC"/>
    <w:rsid w:val="00AA3CB6"/>
    <w:rsid w:val="00AA3D6C"/>
    <w:rsid w:val="00AA3FAC"/>
    <w:rsid w:val="00AA4509"/>
    <w:rsid w:val="00AA4953"/>
    <w:rsid w:val="00AA4FEB"/>
    <w:rsid w:val="00AA5792"/>
    <w:rsid w:val="00AA58C0"/>
    <w:rsid w:val="00AA646E"/>
    <w:rsid w:val="00AA652D"/>
    <w:rsid w:val="00AA6940"/>
    <w:rsid w:val="00AA6C5A"/>
    <w:rsid w:val="00AA6C92"/>
    <w:rsid w:val="00AA70CA"/>
    <w:rsid w:val="00AA7FF0"/>
    <w:rsid w:val="00AB0154"/>
    <w:rsid w:val="00AB01B0"/>
    <w:rsid w:val="00AB0F0C"/>
    <w:rsid w:val="00AB0FD5"/>
    <w:rsid w:val="00AB1051"/>
    <w:rsid w:val="00AB10D3"/>
    <w:rsid w:val="00AB120C"/>
    <w:rsid w:val="00AB21F1"/>
    <w:rsid w:val="00AB2561"/>
    <w:rsid w:val="00AB2E1B"/>
    <w:rsid w:val="00AB2F11"/>
    <w:rsid w:val="00AB3714"/>
    <w:rsid w:val="00AB3771"/>
    <w:rsid w:val="00AB3971"/>
    <w:rsid w:val="00AB3ACE"/>
    <w:rsid w:val="00AB3B89"/>
    <w:rsid w:val="00AB3CB6"/>
    <w:rsid w:val="00AB41D2"/>
    <w:rsid w:val="00AB44C7"/>
    <w:rsid w:val="00AB4684"/>
    <w:rsid w:val="00AB4A6B"/>
    <w:rsid w:val="00AB5579"/>
    <w:rsid w:val="00AB56E1"/>
    <w:rsid w:val="00AB5CAF"/>
    <w:rsid w:val="00AB6385"/>
    <w:rsid w:val="00AB6D0D"/>
    <w:rsid w:val="00AB6E20"/>
    <w:rsid w:val="00AB6E27"/>
    <w:rsid w:val="00AB770E"/>
    <w:rsid w:val="00AB7993"/>
    <w:rsid w:val="00AC05F0"/>
    <w:rsid w:val="00AC07F3"/>
    <w:rsid w:val="00AC0A19"/>
    <w:rsid w:val="00AC0A20"/>
    <w:rsid w:val="00AC0F8D"/>
    <w:rsid w:val="00AC10F7"/>
    <w:rsid w:val="00AC15A8"/>
    <w:rsid w:val="00AC19AA"/>
    <w:rsid w:val="00AC19AE"/>
    <w:rsid w:val="00AC1CF9"/>
    <w:rsid w:val="00AC1F26"/>
    <w:rsid w:val="00AC2118"/>
    <w:rsid w:val="00AC25D1"/>
    <w:rsid w:val="00AC2CE2"/>
    <w:rsid w:val="00AC2DCF"/>
    <w:rsid w:val="00AC3038"/>
    <w:rsid w:val="00AC3650"/>
    <w:rsid w:val="00AC4670"/>
    <w:rsid w:val="00AC4C27"/>
    <w:rsid w:val="00AC5884"/>
    <w:rsid w:val="00AC58F9"/>
    <w:rsid w:val="00AC5AA8"/>
    <w:rsid w:val="00AC5E8E"/>
    <w:rsid w:val="00AC64D9"/>
    <w:rsid w:val="00AC6F27"/>
    <w:rsid w:val="00AC6F95"/>
    <w:rsid w:val="00AC7054"/>
    <w:rsid w:val="00AC751F"/>
    <w:rsid w:val="00AC7BAB"/>
    <w:rsid w:val="00AC7F27"/>
    <w:rsid w:val="00AD00B8"/>
    <w:rsid w:val="00AD0189"/>
    <w:rsid w:val="00AD019C"/>
    <w:rsid w:val="00AD01F1"/>
    <w:rsid w:val="00AD0BA7"/>
    <w:rsid w:val="00AD102E"/>
    <w:rsid w:val="00AD1432"/>
    <w:rsid w:val="00AD1724"/>
    <w:rsid w:val="00AD19EE"/>
    <w:rsid w:val="00AD232D"/>
    <w:rsid w:val="00AD289B"/>
    <w:rsid w:val="00AD2903"/>
    <w:rsid w:val="00AD29AC"/>
    <w:rsid w:val="00AD2CF5"/>
    <w:rsid w:val="00AD3035"/>
    <w:rsid w:val="00AD31E1"/>
    <w:rsid w:val="00AD3F48"/>
    <w:rsid w:val="00AD4686"/>
    <w:rsid w:val="00AD4A09"/>
    <w:rsid w:val="00AD5CFC"/>
    <w:rsid w:val="00AD613B"/>
    <w:rsid w:val="00AD647F"/>
    <w:rsid w:val="00AD6FDA"/>
    <w:rsid w:val="00AD76F2"/>
    <w:rsid w:val="00AD7CA6"/>
    <w:rsid w:val="00AD7CF2"/>
    <w:rsid w:val="00AD7F24"/>
    <w:rsid w:val="00AE00B6"/>
    <w:rsid w:val="00AE059A"/>
    <w:rsid w:val="00AE06A1"/>
    <w:rsid w:val="00AE0806"/>
    <w:rsid w:val="00AE0821"/>
    <w:rsid w:val="00AE0924"/>
    <w:rsid w:val="00AE0BAE"/>
    <w:rsid w:val="00AE15AE"/>
    <w:rsid w:val="00AE1BFF"/>
    <w:rsid w:val="00AE20AD"/>
    <w:rsid w:val="00AE247D"/>
    <w:rsid w:val="00AE24C4"/>
    <w:rsid w:val="00AE284C"/>
    <w:rsid w:val="00AE2913"/>
    <w:rsid w:val="00AE2FCC"/>
    <w:rsid w:val="00AE31B3"/>
    <w:rsid w:val="00AE3348"/>
    <w:rsid w:val="00AE3F2F"/>
    <w:rsid w:val="00AE3F93"/>
    <w:rsid w:val="00AE4E9D"/>
    <w:rsid w:val="00AE508F"/>
    <w:rsid w:val="00AE5208"/>
    <w:rsid w:val="00AE52D7"/>
    <w:rsid w:val="00AE579D"/>
    <w:rsid w:val="00AE60B5"/>
    <w:rsid w:val="00AE6274"/>
    <w:rsid w:val="00AE6487"/>
    <w:rsid w:val="00AE6AEA"/>
    <w:rsid w:val="00AE6F35"/>
    <w:rsid w:val="00AE775F"/>
    <w:rsid w:val="00AF129D"/>
    <w:rsid w:val="00AF21B9"/>
    <w:rsid w:val="00AF289B"/>
    <w:rsid w:val="00AF31F3"/>
    <w:rsid w:val="00AF3570"/>
    <w:rsid w:val="00AF3956"/>
    <w:rsid w:val="00AF40A0"/>
    <w:rsid w:val="00AF40F3"/>
    <w:rsid w:val="00AF4769"/>
    <w:rsid w:val="00AF4ADD"/>
    <w:rsid w:val="00AF5063"/>
    <w:rsid w:val="00AF51A6"/>
    <w:rsid w:val="00AF5D48"/>
    <w:rsid w:val="00AF5F4E"/>
    <w:rsid w:val="00AF62B7"/>
    <w:rsid w:val="00AF64B5"/>
    <w:rsid w:val="00AF74CD"/>
    <w:rsid w:val="00AF78EC"/>
    <w:rsid w:val="00AF7F7C"/>
    <w:rsid w:val="00B00769"/>
    <w:rsid w:val="00B00BE6"/>
    <w:rsid w:val="00B00ED3"/>
    <w:rsid w:val="00B0160F"/>
    <w:rsid w:val="00B0161D"/>
    <w:rsid w:val="00B02BA1"/>
    <w:rsid w:val="00B031D8"/>
    <w:rsid w:val="00B034DE"/>
    <w:rsid w:val="00B038E3"/>
    <w:rsid w:val="00B03F70"/>
    <w:rsid w:val="00B04790"/>
    <w:rsid w:val="00B047C2"/>
    <w:rsid w:val="00B04914"/>
    <w:rsid w:val="00B05131"/>
    <w:rsid w:val="00B05702"/>
    <w:rsid w:val="00B06369"/>
    <w:rsid w:val="00B06CBD"/>
    <w:rsid w:val="00B06D8F"/>
    <w:rsid w:val="00B06DF6"/>
    <w:rsid w:val="00B07690"/>
    <w:rsid w:val="00B10C7B"/>
    <w:rsid w:val="00B10CF9"/>
    <w:rsid w:val="00B11560"/>
    <w:rsid w:val="00B11765"/>
    <w:rsid w:val="00B117D3"/>
    <w:rsid w:val="00B11B81"/>
    <w:rsid w:val="00B14361"/>
    <w:rsid w:val="00B14B0F"/>
    <w:rsid w:val="00B1521F"/>
    <w:rsid w:val="00B153B7"/>
    <w:rsid w:val="00B15A94"/>
    <w:rsid w:val="00B15B92"/>
    <w:rsid w:val="00B15DA8"/>
    <w:rsid w:val="00B1603B"/>
    <w:rsid w:val="00B16268"/>
    <w:rsid w:val="00B163A8"/>
    <w:rsid w:val="00B16896"/>
    <w:rsid w:val="00B16D31"/>
    <w:rsid w:val="00B16DFA"/>
    <w:rsid w:val="00B170F1"/>
    <w:rsid w:val="00B17742"/>
    <w:rsid w:val="00B17B30"/>
    <w:rsid w:val="00B20005"/>
    <w:rsid w:val="00B20539"/>
    <w:rsid w:val="00B20883"/>
    <w:rsid w:val="00B214F7"/>
    <w:rsid w:val="00B21515"/>
    <w:rsid w:val="00B21B19"/>
    <w:rsid w:val="00B21B53"/>
    <w:rsid w:val="00B22671"/>
    <w:rsid w:val="00B235A8"/>
    <w:rsid w:val="00B23EC7"/>
    <w:rsid w:val="00B23F87"/>
    <w:rsid w:val="00B25722"/>
    <w:rsid w:val="00B264B0"/>
    <w:rsid w:val="00B267B4"/>
    <w:rsid w:val="00B26ED6"/>
    <w:rsid w:val="00B2729E"/>
    <w:rsid w:val="00B27495"/>
    <w:rsid w:val="00B27AB3"/>
    <w:rsid w:val="00B30083"/>
    <w:rsid w:val="00B30877"/>
    <w:rsid w:val="00B314F7"/>
    <w:rsid w:val="00B3165C"/>
    <w:rsid w:val="00B3297A"/>
    <w:rsid w:val="00B32ABB"/>
    <w:rsid w:val="00B32F3F"/>
    <w:rsid w:val="00B32F53"/>
    <w:rsid w:val="00B34024"/>
    <w:rsid w:val="00B341A9"/>
    <w:rsid w:val="00B3439F"/>
    <w:rsid w:val="00B346C5"/>
    <w:rsid w:val="00B34A38"/>
    <w:rsid w:val="00B34D3A"/>
    <w:rsid w:val="00B350EE"/>
    <w:rsid w:val="00B35C2A"/>
    <w:rsid w:val="00B372C5"/>
    <w:rsid w:val="00B37358"/>
    <w:rsid w:val="00B37714"/>
    <w:rsid w:val="00B40467"/>
    <w:rsid w:val="00B40529"/>
    <w:rsid w:val="00B4079F"/>
    <w:rsid w:val="00B40A6D"/>
    <w:rsid w:val="00B41174"/>
    <w:rsid w:val="00B412C4"/>
    <w:rsid w:val="00B417D1"/>
    <w:rsid w:val="00B4228B"/>
    <w:rsid w:val="00B42538"/>
    <w:rsid w:val="00B42B09"/>
    <w:rsid w:val="00B42BD5"/>
    <w:rsid w:val="00B42FBC"/>
    <w:rsid w:val="00B43571"/>
    <w:rsid w:val="00B43EEF"/>
    <w:rsid w:val="00B43F57"/>
    <w:rsid w:val="00B441DE"/>
    <w:rsid w:val="00B445E9"/>
    <w:rsid w:val="00B447D9"/>
    <w:rsid w:val="00B44854"/>
    <w:rsid w:val="00B455B4"/>
    <w:rsid w:val="00B4587F"/>
    <w:rsid w:val="00B46470"/>
    <w:rsid w:val="00B467BA"/>
    <w:rsid w:val="00B46D30"/>
    <w:rsid w:val="00B46D78"/>
    <w:rsid w:val="00B46FD9"/>
    <w:rsid w:val="00B47DB6"/>
    <w:rsid w:val="00B47F35"/>
    <w:rsid w:val="00B50C6E"/>
    <w:rsid w:val="00B50D4A"/>
    <w:rsid w:val="00B511F2"/>
    <w:rsid w:val="00B517E2"/>
    <w:rsid w:val="00B51AB7"/>
    <w:rsid w:val="00B51F20"/>
    <w:rsid w:val="00B524A8"/>
    <w:rsid w:val="00B52664"/>
    <w:rsid w:val="00B52678"/>
    <w:rsid w:val="00B52AA1"/>
    <w:rsid w:val="00B53429"/>
    <w:rsid w:val="00B53B23"/>
    <w:rsid w:val="00B54AEA"/>
    <w:rsid w:val="00B55613"/>
    <w:rsid w:val="00B56098"/>
    <w:rsid w:val="00B574B2"/>
    <w:rsid w:val="00B57D00"/>
    <w:rsid w:val="00B57D24"/>
    <w:rsid w:val="00B57F97"/>
    <w:rsid w:val="00B60964"/>
    <w:rsid w:val="00B61318"/>
    <w:rsid w:val="00B613FC"/>
    <w:rsid w:val="00B617B6"/>
    <w:rsid w:val="00B61DC4"/>
    <w:rsid w:val="00B6222A"/>
    <w:rsid w:val="00B62E58"/>
    <w:rsid w:val="00B62F30"/>
    <w:rsid w:val="00B6399B"/>
    <w:rsid w:val="00B63B75"/>
    <w:rsid w:val="00B64184"/>
    <w:rsid w:val="00B6426C"/>
    <w:rsid w:val="00B64805"/>
    <w:rsid w:val="00B655A5"/>
    <w:rsid w:val="00B657AE"/>
    <w:rsid w:val="00B65AC8"/>
    <w:rsid w:val="00B65F90"/>
    <w:rsid w:val="00B66297"/>
    <w:rsid w:val="00B66340"/>
    <w:rsid w:val="00B66346"/>
    <w:rsid w:val="00B66383"/>
    <w:rsid w:val="00B66972"/>
    <w:rsid w:val="00B66BA3"/>
    <w:rsid w:val="00B67230"/>
    <w:rsid w:val="00B67A80"/>
    <w:rsid w:val="00B67F28"/>
    <w:rsid w:val="00B7048A"/>
    <w:rsid w:val="00B7049E"/>
    <w:rsid w:val="00B7163F"/>
    <w:rsid w:val="00B717C3"/>
    <w:rsid w:val="00B717E6"/>
    <w:rsid w:val="00B71F4F"/>
    <w:rsid w:val="00B739DF"/>
    <w:rsid w:val="00B74083"/>
    <w:rsid w:val="00B7417C"/>
    <w:rsid w:val="00B74538"/>
    <w:rsid w:val="00B74627"/>
    <w:rsid w:val="00B74AC5"/>
    <w:rsid w:val="00B74AFD"/>
    <w:rsid w:val="00B74F1A"/>
    <w:rsid w:val="00B7500A"/>
    <w:rsid w:val="00B763CB"/>
    <w:rsid w:val="00B7643E"/>
    <w:rsid w:val="00B76547"/>
    <w:rsid w:val="00B765F8"/>
    <w:rsid w:val="00B76ECD"/>
    <w:rsid w:val="00B77474"/>
    <w:rsid w:val="00B77491"/>
    <w:rsid w:val="00B77530"/>
    <w:rsid w:val="00B7787B"/>
    <w:rsid w:val="00B77E65"/>
    <w:rsid w:val="00B77FE3"/>
    <w:rsid w:val="00B80A24"/>
    <w:rsid w:val="00B82186"/>
    <w:rsid w:val="00B82222"/>
    <w:rsid w:val="00B8238E"/>
    <w:rsid w:val="00B824D8"/>
    <w:rsid w:val="00B82551"/>
    <w:rsid w:val="00B827DF"/>
    <w:rsid w:val="00B82A6D"/>
    <w:rsid w:val="00B82E70"/>
    <w:rsid w:val="00B8343C"/>
    <w:rsid w:val="00B835D9"/>
    <w:rsid w:val="00B83612"/>
    <w:rsid w:val="00B83745"/>
    <w:rsid w:val="00B83939"/>
    <w:rsid w:val="00B83F17"/>
    <w:rsid w:val="00B84773"/>
    <w:rsid w:val="00B84775"/>
    <w:rsid w:val="00B850B9"/>
    <w:rsid w:val="00B85B4D"/>
    <w:rsid w:val="00B85C2A"/>
    <w:rsid w:val="00B85CE2"/>
    <w:rsid w:val="00B86116"/>
    <w:rsid w:val="00B872A8"/>
    <w:rsid w:val="00B87373"/>
    <w:rsid w:val="00B87909"/>
    <w:rsid w:val="00B879EA"/>
    <w:rsid w:val="00B87A9E"/>
    <w:rsid w:val="00B9166C"/>
    <w:rsid w:val="00B91742"/>
    <w:rsid w:val="00B917A9"/>
    <w:rsid w:val="00B91836"/>
    <w:rsid w:val="00B91859"/>
    <w:rsid w:val="00B91C42"/>
    <w:rsid w:val="00B91F60"/>
    <w:rsid w:val="00B93284"/>
    <w:rsid w:val="00B93604"/>
    <w:rsid w:val="00B9387F"/>
    <w:rsid w:val="00B9389E"/>
    <w:rsid w:val="00B94039"/>
    <w:rsid w:val="00B943FC"/>
    <w:rsid w:val="00B94691"/>
    <w:rsid w:val="00B956E0"/>
    <w:rsid w:val="00B959D0"/>
    <w:rsid w:val="00B95CE4"/>
    <w:rsid w:val="00B96C4B"/>
    <w:rsid w:val="00B96DB8"/>
    <w:rsid w:val="00B97346"/>
    <w:rsid w:val="00B97734"/>
    <w:rsid w:val="00B97DA2"/>
    <w:rsid w:val="00B97F8B"/>
    <w:rsid w:val="00BA0032"/>
    <w:rsid w:val="00BA01DD"/>
    <w:rsid w:val="00BA045A"/>
    <w:rsid w:val="00BA051A"/>
    <w:rsid w:val="00BA0827"/>
    <w:rsid w:val="00BA0845"/>
    <w:rsid w:val="00BA0A53"/>
    <w:rsid w:val="00BA0C63"/>
    <w:rsid w:val="00BA0CDD"/>
    <w:rsid w:val="00BA0D1E"/>
    <w:rsid w:val="00BA1217"/>
    <w:rsid w:val="00BA12B3"/>
    <w:rsid w:val="00BA1765"/>
    <w:rsid w:val="00BA2653"/>
    <w:rsid w:val="00BA2871"/>
    <w:rsid w:val="00BA2A43"/>
    <w:rsid w:val="00BA2E42"/>
    <w:rsid w:val="00BA32A7"/>
    <w:rsid w:val="00BA38D7"/>
    <w:rsid w:val="00BA3E31"/>
    <w:rsid w:val="00BA46D9"/>
    <w:rsid w:val="00BA4979"/>
    <w:rsid w:val="00BA4DE6"/>
    <w:rsid w:val="00BA4E46"/>
    <w:rsid w:val="00BA4ED7"/>
    <w:rsid w:val="00BA5691"/>
    <w:rsid w:val="00BA59A0"/>
    <w:rsid w:val="00BA6037"/>
    <w:rsid w:val="00BA6415"/>
    <w:rsid w:val="00BA6420"/>
    <w:rsid w:val="00BA6681"/>
    <w:rsid w:val="00BA679A"/>
    <w:rsid w:val="00BA6CB8"/>
    <w:rsid w:val="00BA6CCD"/>
    <w:rsid w:val="00BA7B77"/>
    <w:rsid w:val="00BA7BB2"/>
    <w:rsid w:val="00BA7D76"/>
    <w:rsid w:val="00BB0019"/>
    <w:rsid w:val="00BB11A1"/>
    <w:rsid w:val="00BB11DA"/>
    <w:rsid w:val="00BB1D04"/>
    <w:rsid w:val="00BB2F19"/>
    <w:rsid w:val="00BB30C4"/>
    <w:rsid w:val="00BB3509"/>
    <w:rsid w:val="00BB358B"/>
    <w:rsid w:val="00BB3BD8"/>
    <w:rsid w:val="00BB3C79"/>
    <w:rsid w:val="00BB3D7B"/>
    <w:rsid w:val="00BB41C2"/>
    <w:rsid w:val="00BB4B83"/>
    <w:rsid w:val="00BB5719"/>
    <w:rsid w:val="00BB5A17"/>
    <w:rsid w:val="00BB5D57"/>
    <w:rsid w:val="00BB5D87"/>
    <w:rsid w:val="00BB628D"/>
    <w:rsid w:val="00BB6479"/>
    <w:rsid w:val="00BB64F6"/>
    <w:rsid w:val="00BB685A"/>
    <w:rsid w:val="00BB6933"/>
    <w:rsid w:val="00BB6972"/>
    <w:rsid w:val="00BB7F14"/>
    <w:rsid w:val="00BC0602"/>
    <w:rsid w:val="00BC0FDD"/>
    <w:rsid w:val="00BC10CE"/>
    <w:rsid w:val="00BC1245"/>
    <w:rsid w:val="00BC177F"/>
    <w:rsid w:val="00BC279E"/>
    <w:rsid w:val="00BC2849"/>
    <w:rsid w:val="00BC2CAB"/>
    <w:rsid w:val="00BC3503"/>
    <w:rsid w:val="00BC370A"/>
    <w:rsid w:val="00BC3822"/>
    <w:rsid w:val="00BC3D4D"/>
    <w:rsid w:val="00BC3D84"/>
    <w:rsid w:val="00BC43FC"/>
    <w:rsid w:val="00BC4CDE"/>
    <w:rsid w:val="00BC4DD8"/>
    <w:rsid w:val="00BC4E23"/>
    <w:rsid w:val="00BC53B1"/>
    <w:rsid w:val="00BC5C01"/>
    <w:rsid w:val="00BC6065"/>
    <w:rsid w:val="00BC64E6"/>
    <w:rsid w:val="00BC6B3B"/>
    <w:rsid w:val="00BC6CAC"/>
    <w:rsid w:val="00BC7040"/>
    <w:rsid w:val="00BC77AD"/>
    <w:rsid w:val="00BC7CF2"/>
    <w:rsid w:val="00BC7DE2"/>
    <w:rsid w:val="00BD0699"/>
    <w:rsid w:val="00BD0ACE"/>
    <w:rsid w:val="00BD0D94"/>
    <w:rsid w:val="00BD1065"/>
    <w:rsid w:val="00BD111D"/>
    <w:rsid w:val="00BD132A"/>
    <w:rsid w:val="00BD1546"/>
    <w:rsid w:val="00BD1BE6"/>
    <w:rsid w:val="00BD1DF3"/>
    <w:rsid w:val="00BD24BA"/>
    <w:rsid w:val="00BD3333"/>
    <w:rsid w:val="00BD35E0"/>
    <w:rsid w:val="00BD414C"/>
    <w:rsid w:val="00BD4FE3"/>
    <w:rsid w:val="00BD57F5"/>
    <w:rsid w:val="00BD5F53"/>
    <w:rsid w:val="00BD61E0"/>
    <w:rsid w:val="00BD63B7"/>
    <w:rsid w:val="00BD669B"/>
    <w:rsid w:val="00BD66F0"/>
    <w:rsid w:val="00BD7E5D"/>
    <w:rsid w:val="00BE002A"/>
    <w:rsid w:val="00BE0427"/>
    <w:rsid w:val="00BE0603"/>
    <w:rsid w:val="00BE1131"/>
    <w:rsid w:val="00BE167F"/>
    <w:rsid w:val="00BE17B0"/>
    <w:rsid w:val="00BE1F67"/>
    <w:rsid w:val="00BE209C"/>
    <w:rsid w:val="00BE2736"/>
    <w:rsid w:val="00BE2A8C"/>
    <w:rsid w:val="00BE2AE3"/>
    <w:rsid w:val="00BE332F"/>
    <w:rsid w:val="00BE44C7"/>
    <w:rsid w:val="00BE4993"/>
    <w:rsid w:val="00BE5292"/>
    <w:rsid w:val="00BE5825"/>
    <w:rsid w:val="00BE5BEB"/>
    <w:rsid w:val="00BE658B"/>
    <w:rsid w:val="00BE67CD"/>
    <w:rsid w:val="00BE6E91"/>
    <w:rsid w:val="00BE6F6C"/>
    <w:rsid w:val="00BE72B2"/>
    <w:rsid w:val="00BF046C"/>
    <w:rsid w:val="00BF0486"/>
    <w:rsid w:val="00BF0507"/>
    <w:rsid w:val="00BF07C9"/>
    <w:rsid w:val="00BF08E4"/>
    <w:rsid w:val="00BF0CBF"/>
    <w:rsid w:val="00BF0D74"/>
    <w:rsid w:val="00BF1C62"/>
    <w:rsid w:val="00BF21E0"/>
    <w:rsid w:val="00BF249A"/>
    <w:rsid w:val="00BF264C"/>
    <w:rsid w:val="00BF2781"/>
    <w:rsid w:val="00BF2B96"/>
    <w:rsid w:val="00BF2C47"/>
    <w:rsid w:val="00BF3088"/>
    <w:rsid w:val="00BF4008"/>
    <w:rsid w:val="00BF44FD"/>
    <w:rsid w:val="00BF4842"/>
    <w:rsid w:val="00BF4B80"/>
    <w:rsid w:val="00BF4CFB"/>
    <w:rsid w:val="00BF4D1F"/>
    <w:rsid w:val="00BF5315"/>
    <w:rsid w:val="00BF534F"/>
    <w:rsid w:val="00BF57B4"/>
    <w:rsid w:val="00BF5C0D"/>
    <w:rsid w:val="00BF6E48"/>
    <w:rsid w:val="00BF72A8"/>
    <w:rsid w:val="00BF762C"/>
    <w:rsid w:val="00BF7A04"/>
    <w:rsid w:val="00BF7B8E"/>
    <w:rsid w:val="00BF7CE1"/>
    <w:rsid w:val="00C000DE"/>
    <w:rsid w:val="00C004E9"/>
    <w:rsid w:val="00C00712"/>
    <w:rsid w:val="00C00C17"/>
    <w:rsid w:val="00C012A6"/>
    <w:rsid w:val="00C019C2"/>
    <w:rsid w:val="00C01EE5"/>
    <w:rsid w:val="00C0204A"/>
    <w:rsid w:val="00C0291B"/>
    <w:rsid w:val="00C02A13"/>
    <w:rsid w:val="00C02A4E"/>
    <w:rsid w:val="00C034FA"/>
    <w:rsid w:val="00C03B9D"/>
    <w:rsid w:val="00C04058"/>
    <w:rsid w:val="00C0413D"/>
    <w:rsid w:val="00C04140"/>
    <w:rsid w:val="00C0544D"/>
    <w:rsid w:val="00C0545F"/>
    <w:rsid w:val="00C05930"/>
    <w:rsid w:val="00C06077"/>
    <w:rsid w:val="00C06213"/>
    <w:rsid w:val="00C065D3"/>
    <w:rsid w:val="00C06C66"/>
    <w:rsid w:val="00C06E29"/>
    <w:rsid w:val="00C06FD8"/>
    <w:rsid w:val="00C07414"/>
    <w:rsid w:val="00C0776A"/>
    <w:rsid w:val="00C07A9F"/>
    <w:rsid w:val="00C10049"/>
    <w:rsid w:val="00C10B68"/>
    <w:rsid w:val="00C1172E"/>
    <w:rsid w:val="00C11D92"/>
    <w:rsid w:val="00C11FF5"/>
    <w:rsid w:val="00C12639"/>
    <w:rsid w:val="00C12F2E"/>
    <w:rsid w:val="00C133BA"/>
    <w:rsid w:val="00C13AC1"/>
    <w:rsid w:val="00C13BB3"/>
    <w:rsid w:val="00C13BCA"/>
    <w:rsid w:val="00C13BD4"/>
    <w:rsid w:val="00C13D29"/>
    <w:rsid w:val="00C13ED1"/>
    <w:rsid w:val="00C141A2"/>
    <w:rsid w:val="00C144D8"/>
    <w:rsid w:val="00C1498D"/>
    <w:rsid w:val="00C14BCD"/>
    <w:rsid w:val="00C15103"/>
    <w:rsid w:val="00C15627"/>
    <w:rsid w:val="00C159DF"/>
    <w:rsid w:val="00C15E1E"/>
    <w:rsid w:val="00C160A4"/>
    <w:rsid w:val="00C162E4"/>
    <w:rsid w:val="00C163B9"/>
    <w:rsid w:val="00C1771D"/>
    <w:rsid w:val="00C20492"/>
    <w:rsid w:val="00C204B9"/>
    <w:rsid w:val="00C20BA3"/>
    <w:rsid w:val="00C20C7D"/>
    <w:rsid w:val="00C20EEC"/>
    <w:rsid w:val="00C217C8"/>
    <w:rsid w:val="00C21872"/>
    <w:rsid w:val="00C21F4A"/>
    <w:rsid w:val="00C22149"/>
    <w:rsid w:val="00C22CB5"/>
    <w:rsid w:val="00C23A21"/>
    <w:rsid w:val="00C24A5C"/>
    <w:rsid w:val="00C24C09"/>
    <w:rsid w:val="00C25323"/>
    <w:rsid w:val="00C25A2D"/>
    <w:rsid w:val="00C25BFB"/>
    <w:rsid w:val="00C25C6D"/>
    <w:rsid w:val="00C25D2F"/>
    <w:rsid w:val="00C261EB"/>
    <w:rsid w:val="00C267F7"/>
    <w:rsid w:val="00C26CED"/>
    <w:rsid w:val="00C26D17"/>
    <w:rsid w:val="00C26FE9"/>
    <w:rsid w:val="00C2732D"/>
    <w:rsid w:val="00C27727"/>
    <w:rsid w:val="00C27B39"/>
    <w:rsid w:val="00C27B70"/>
    <w:rsid w:val="00C27B98"/>
    <w:rsid w:val="00C302D3"/>
    <w:rsid w:val="00C3050D"/>
    <w:rsid w:val="00C3063E"/>
    <w:rsid w:val="00C310B4"/>
    <w:rsid w:val="00C316D7"/>
    <w:rsid w:val="00C31856"/>
    <w:rsid w:val="00C325BE"/>
    <w:rsid w:val="00C33330"/>
    <w:rsid w:val="00C33BCC"/>
    <w:rsid w:val="00C342F5"/>
    <w:rsid w:val="00C3498E"/>
    <w:rsid w:val="00C34B28"/>
    <w:rsid w:val="00C34CD9"/>
    <w:rsid w:val="00C355C2"/>
    <w:rsid w:val="00C356FD"/>
    <w:rsid w:val="00C35BC8"/>
    <w:rsid w:val="00C35F3B"/>
    <w:rsid w:val="00C36306"/>
    <w:rsid w:val="00C36591"/>
    <w:rsid w:val="00C374CA"/>
    <w:rsid w:val="00C37CE2"/>
    <w:rsid w:val="00C40862"/>
    <w:rsid w:val="00C40DE5"/>
    <w:rsid w:val="00C40ECC"/>
    <w:rsid w:val="00C419C1"/>
    <w:rsid w:val="00C419EC"/>
    <w:rsid w:val="00C424CA"/>
    <w:rsid w:val="00C42DA1"/>
    <w:rsid w:val="00C42DA4"/>
    <w:rsid w:val="00C4350B"/>
    <w:rsid w:val="00C442E3"/>
    <w:rsid w:val="00C4446C"/>
    <w:rsid w:val="00C44566"/>
    <w:rsid w:val="00C45901"/>
    <w:rsid w:val="00C45C14"/>
    <w:rsid w:val="00C46299"/>
    <w:rsid w:val="00C46657"/>
    <w:rsid w:val="00C46DF5"/>
    <w:rsid w:val="00C46ED0"/>
    <w:rsid w:val="00C4711F"/>
    <w:rsid w:val="00C47A59"/>
    <w:rsid w:val="00C47C3C"/>
    <w:rsid w:val="00C47FA0"/>
    <w:rsid w:val="00C47FED"/>
    <w:rsid w:val="00C5029D"/>
    <w:rsid w:val="00C5037B"/>
    <w:rsid w:val="00C5096C"/>
    <w:rsid w:val="00C50A88"/>
    <w:rsid w:val="00C50DB4"/>
    <w:rsid w:val="00C521CC"/>
    <w:rsid w:val="00C52602"/>
    <w:rsid w:val="00C53409"/>
    <w:rsid w:val="00C53632"/>
    <w:rsid w:val="00C53A68"/>
    <w:rsid w:val="00C53C3E"/>
    <w:rsid w:val="00C53C81"/>
    <w:rsid w:val="00C53E27"/>
    <w:rsid w:val="00C54040"/>
    <w:rsid w:val="00C54DBF"/>
    <w:rsid w:val="00C54E35"/>
    <w:rsid w:val="00C5504C"/>
    <w:rsid w:val="00C55674"/>
    <w:rsid w:val="00C55D2F"/>
    <w:rsid w:val="00C55E13"/>
    <w:rsid w:val="00C5633C"/>
    <w:rsid w:val="00C5661E"/>
    <w:rsid w:val="00C56713"/>
    <w:rsid w:val="00C5696E"/>
    <w:rsid w:val="00C56AE7"/>
    <w:rsid w:val="00C57B4C"/>
    <w:rsid w:val="00C57B7B"/>
    <w:rsid w:val="00C602D3"/>
    <w:rsid w:val="00C60C9A"/>
    <w:rsid w:val="00C60D89"/>
    <w:rsid w:val="00C60E9F"/>
    <w:rsid w:val="00C60F66"/>
    <w:rsid w:val="00C6216A"/>
    <w:rsid w:val="00C6279E"/>
    <w:rsid w:val="00C6322D"/>
    <w:rsid w:val="00C636E3"/>
    <w:rsid w:val="00C64311"/>
    <w:rsid w:val="00C6436A"/>
    <w:rsid w:val="00C64A48"/>
    <w:rsid w:val="00C64A8C"/>
    <w:rsid w:val="00C64BE5"/>
    <w:rsid w:val="00C64C48"/>
    <w:rsid w:val="00C64D57"/>
    <w:rsid w:val="00C64DF6"/>
    <w:rsid w:val="00C64E30"/>
    <w:rsid w:val="00C654EB"/>
    <w:rsid w:val="00C65E90"/>
    <w:rsid w:val="00C66142"/>
    <w:rsid w:val="00C66579"/>
    <w:rsid w:val="00C6684C"/>
    <w:rsid w:val="00C66D8C"/>
    <w:rsid w:val="00C6713A"/>
    <w:rsid w:val="00C6732F"/>
    <w:rsid w:val="00C67509"/>
    <w:rsid w:val="00C677F3"/>
    <w:rsid w:val="00C70ED9"/>
    <w:rsid w:val="00C7124C"/>
    <w:rsid w:val="00C71D3B"/>
    <w:rsid w:val="00C721E3"/>
    <w:rsid w:val="00C72AE2"/>
    <w:rsid w:val="00C72E01"/>
    <w:rsid w:val="00C7329E"/>
    <w:rsid w:val="00C73578"/>
    <w:rsid w:val="00C736A6"/>
    <w:rsid w:val="00C737C5"/>
    <w:rsid w:val="00C7380D"/>
    <w:rsid w:val="00C73D29"/>
    <w:rsid w:val="00C74064"/>
    <w:rsid w:val="00C74341"/>
    <w:rsid w:val="00C74E58"/>
    <w:rsid w:val="00C753FC"/>
    <w:rsid w:val="00C75B1E"/>
    <w:rsid w:val="00C75E58"/>
    <w:rsid w:val="00C760AD"/>
    <w:rsid w:val="00C7618C"/>
    <w:rsid w:val="00C767CD"/>
    <w:rsid w:val="00C76DC4"/>
    <w:rsid w:val="00C76F49"/>
    <w:rsid w:val="00C76F8E"/>
    <w:rsid w:val="00C77200"/>
    <w:rsid w:val="00C8026C"/>
    <w:rsid w:val="00C80F30"/>
    <w:rsid w:val="00C8138C"/>
    <w:rsid w:val="00C818D9"/>
    <w:rsid w:val="00C819B3"/>
    <w:rsid w:val="00C826F2"/>
    <w:rsid w:val="00C83804"/>
    <w:rsid w:val="00C838B3"/>
    <w:rsid w:val="00C83E7F"/>
    <w:rsid w:val="00C8417E"/>
    <w:rsid w:val="00C8452D"/>
    <w:rsid w:val="00C84609"/>
    <w:rsid w:val="00C84AC3"/>
    <w:rsid w:val="00C85965"/>
    <w:rsid w:val="00C85A9F"/>
    <w:rsid w:val="00C85FF2"/>
    <w:rsid w:val="00C8601A"/>
    <w:rsid w:val="00C86EBC"/>
    <w:rsid w:val="00C87651"/>
    <w:rsid w:val="00C87E64"/>
    <w:rsid w:val="00C90C87"/>
    <w:rsid w:val="00C91DAA"/>
    <w:rsid w:val="00C91DE7"/>
    <w:rsid w:val="00C924BE"/>
    <w:rsid w:val="00C92746"/>
    <w:rsid w:val="00C928DD"/>
    <w:rsid w:val="00C92D2A"/>
    <w:rsid w:val="00C92E49"/>
    <w:rsid w:val="00C932B7"/>
    <w:rsid w:val="00C93B62"/>
    <w:rsid w:val="00C9415A"/>
    <w:rsid w:val="00C9425F"/>
    <w:rsid w:val="00C94664"/>
    <w:rsid w:val="00C94A34"/>
    <w:rsid w:val="00C94ECD"/>
    <w:rsid w:val="00C951AD"/>
    <w:rsid w:val="00C960D1"/>
    <w:rsid w:val="00C9695D"/>
    <w:rsid w:val="00C96B49"/>
    <w:rsid w:val="00C97087"/>
    <w:rsid w:val="00C9718E"/>
    <w:rsid w:val="00C976E9"/>
    <w:rsid w:val="00C97DF7"/>
    <w:rsid w:val="00CA05EC"/>
    <w:rsid w:val="00CA100B"/>
    <w:rsid w:val="00CA10FA"/>
    <w:rsid w:val="00CA2003"/>
    <w:rsid w:val="00CA2366"/>
    <w:rsid w:val="00CA2695"/>
    <w:rsid w:val="00CA2A5F"/>
    <w:rsid w:val="00CA2C39"/>
    <w:rsid w:val="00CA326E"/>
    <w:rsid w:val="00CA36A1"/>
    <w:rsid w:val="00CA3DF6"/>
    <w:rsid w:val="00CA4AC1"/>
    <w:rsid w:val="00CA4FCB"/>
    <w:rsid w:val="00CA4FE2"/>
    <w:rsid w:val="00CA516C"/>
    <w:rsid w:val="00CA536F"/>
    <w:rsid w:val="00CA5987"/>
    <w:rsid w:val="00CA5E7D"/>
    <w:rsid w:val="00CA65CF"/>
    <w:rsid w:val="00CA6BCD"/>
    <w:rsid w:val="00CA6C35"/>
    <w:rsid w:val="00CA7361"/>
    <w:rsid w:val="00CA74AB"/>
    <w:rsid w:val="00CA78FB"/>
    <w:rsid w:val="00CA79B4"/>
    <w:rsid w:val="00CB079F"/>
    <w:rsid w:val="00CB096B"/>
    <w:rsid w:val="00CB0A78"/>
    <w:rsid w:val="00CB0D94"/>
    <w:rsid w:val="00CB1093"/>
    <w:rsid w:val="00CB133C"/>
    <w:rsid w:val="00CB23BA"/>
    <w:rsid w:val="00CB2615"/>
    <w:rsid w:val="00CB2AB7"/>
    <w:rsid w:val="00CB2FD9"/>
    <w:rsid w:val="00CB30A4"/>
    <w:rsid w:val="00CB30E7"/>
    <w:rsid w:val="00CB37A4"/>
    <w:rsid w:val="00CB4FD1"/>
    <w:rsid w:val="00CB512E"/>
    <w:rsid w:val="00CB5189"/>
    <w:rsid w:val="00CB518D"/>
    <w:rsid w:val="00CB5882"/>
    <w:rsid w:val="00CB5E3D"/>
    <w:rsid w:val="00CB6463"/>
    <w:rsid w:val="00CB7A6A"/>
    <w:rsid w:val="00CC0A3D"/>
    <w:rsid w:val="00CC1FEF"/>
    <w:rsid w:val="00CC22C5"/>
    <w:rsid w:val="00CC27D8"/>
    <w:rsid w:val="00CC2AC5"/>
    <w:rsid w:val="00CC3A11"/>
    <w:rsid w:val="00CC3DE8"/>
    <w:rsid w:val="00CC407A"/>
    <w:rsid w:val="00CC554E"/>
    <w:rsid w:val="00CC5D1D"/>
    <w:rsid w:val="00CC60E5"/>
    <w:rsid w:val="00CC6872"/>
    <w:rsid w:val="00CC6FE1"/>
    <w:rsid w:val="00CD216D"/>
    <w:rsid w:val="00CD2206"/>
    <w:rsid w:val="00CD25D4"/>
    <w:rsid w:val="00CD2B92"/>
    <w:rsid w:val="00CD38AF"/>
    <w:rsid w:val="00CD3D61"/>
    <w:rsid w:val="00CD4553"/>
    <w:rsid w:val="00CD484B"/>
    <w:rsid w:val="00CD4B7C"/>
    <w:rsid w:val="00CD4F0E"/>
    <w:rsid w:val="00CD5506"/>
    <w:rsid w:val="00CD603F"/>
    <w:rsid w:val="00CD63F0"/>
    <w:rsid w:val="00CD6525"/>
    <w:rsid w:val="00CD7028"/>
    <w:rsid w:val="00CD7110"/>
    <w:rsid w:val="00CD72C0"/>
    <w:rsid w:val="00CD7461"/>
    <w:rsid w:val="00CD74E0"/>
    <w:rsid w:val="00CD7A8F"/>
    <w:rsid w:val="00CE0219"/>
    <w:rsid w:val="00CE0B07"/>
    <w:rsid w:val="00CE0BBC"/>
    <w:rsid w:val="00CE11A0"/>
    <w:rsid w:val="00CE159A"/>
    <w:rsid w:val="00CE2183"/>
    <w:rsid w:val="00CE2E54"/>
    <w:rsid w:val="00CE3447"/>
    <w:rsid w:val="00CE351B"/>
    <w:rsid w:val="00CE3619"/>
    <w:rsid w:val="00CE3BDF"/>
    <w:rsid w:val="00CE42AC"/>
    <w:rsid w:val="00CE4306"/>
    <w:rsid w:val="00CE474D"/>
    <w:rsid w:val="00CE4F25"/>
    <w:rsid w:val="00CE57C3"/>
    <w:rsid w:val="00CE5EE4"/>
    <w:rsid w:val="00CE5EE5"/>
    <w:rsid w:val="00CE62F3"/>
    <w:rsid w:val="00CE6494"/>
    <w:rsid w:val="00CE6BFF"/>
    <w:rsid w:val="00CE70A7"/>
    <w:rsid w:val="00CE7927"/>
    <w:rsid w:val="00CE7C3C"/>
    <w:rsid w:val="00CE7F41"/>
    <w:rsid w:val="00CF074B"/>
    <w:rsid w:val="00CF0B9A"/>
    <w:rsid w:val="00CF0FA9"/>
    <w:rsid w:val="00CF100E"/>
    <w:rsid w:val="00CF1130"/>
    <w:rsid w:val="00CF11EA"/>
    <w:rsid w:val="00CF1C76"/>
    <w:rsid w:val="00CF1F09"/>
    <w:rsid w:val="00CF28C5"/>
    <w:rsid w:val="00CF290F"/>
    <w:rsid w:val="00CF2E08"/>
    <w:rsid w:val="00CF2E1A"/>
    <w:rsid w:val="00CF3108"/>
    <w:rsid w:val="00CF3721"/>
    <w:rsid w:val="00CF37E9"/>
    <w:rsid w:val="00CF475C"/>
    <w:rsid w:val="00CF47EF"/>
    <w:rsid w:val="00CF4C1F"/>
    <w:rsid w:val="00CF4E11"/>
    <w:rsid w:val="00CF50EB"/>
    <w:rsid w:val="00CF53DA"/>
    <w:rsid w:val="00CF569D"/>
    <w:rsid w:val="00CF571A"/>
    <w:rsid w:val="00CF58A9"/>
    <w:rsid w:val="00CF6010"/>
    <w:rsid w:val="00CF6380"/>
    <w:rsid w:val="00CF6930"/>
    <w:rsid w:val="00CF7388"/>
    <w:rsid w:val="00CF7C11"/>
    <w:rsid w:val="00CF7C93"/>
    <w:rsid w:val="00CF7E35"/>
    <w:rsid w:val="00CF7ED0"/>
    <w:rsid w:val="00D0023E"/>
    <w:rsid w:val="00D00CEC"/>
    <w:rsid w:val="00D0101D"/>
    <w:rsid w:val="00D02790"/>
    <w:rsid w:val="00D027B5"/>
    <w:rsid w:val="00D0295F"/>
    <w:rsid w:val="00D0307A"/>
    <w:rsid w:val="00D040B6"/>
    <w:rsid w:val="00D0464F"/>
    <w:rsid w:val="00D046AB"/>
    <w:rsid w:val="00D04DC7"/>
    <w:rsid w:val="00D055FA"/>
    <w:rsid w:val="00D057BD"/>
    <w:rsid w:val="00D05A23"/>
    <w:rsid w:val="00D05C80"/>
    <w:rsid w:val="00D0742A"/>
    <w:rsid w:val="00D0750F"/>
    <w:rsid w:val="00D07930"/>
    <w:rsid w:val="00D07F31"/>
    <w:rsid w:val="00D10566"/>
    <w:rsid w:val="00D10942"/>
    <w:rsid w:val="00D113FD"/>
    <w:rsid w:val="00D114E2"/>
    <w:rsid w:val="00D1166A"/>
    <w:rsid w:val="00D11975"/>
    <w:rsid w:val="00D11A0B"/>
    <w:rsid w:val="00D11C1A"/>
    <w:rsid w:val="00D11CDD"/>
    <w:rsid w:val="00D11E99"/>
    <w:rsid w:val="00D11F10"/>
    <w:rsid w:val="00D12A33"/>
    <w:rsid w:val="00D12D9E"/>
    <w:rsid w:val="00D1326A"/>
    <w:rsid w:val="00D13470"/>
    <w:rsid w:val="00D13B11"/>
    <w:rsid w:val="00D13C8D"/>
    <w:rsid w:val="00D13D59"/>
    <w:rsid w:val="00D1401D"/>
    <w:rsid w:val="00D1448D"/>
    <w:rsid w:val="00D14564"/>
    <w:rsid w:val="00D14646"/>
    <w:rsid w:val="00D14F75"/>
    <w:rsid w:val="00D15126"/>
    <w:rsid w:val="00D15C37"/>
    <w:rsid w:val="00D15CDD"/>
    <w:rsid w:val="00D15F64"/>
    <w:rsid w:val="00D1644B"/>
    <w:rsid w:val="00D16671"/>
    <w:rsid w:val="00D16792"/>
    <w:rsid w:val="00D16F1F"/>
    <w:rsid w:val="00D16FB9"/>
    <w:rsid w:val="00D179B3"/>
    <w:rsid w:val="00D17E4F"/>
    <w:rsid w:val="00D17E83"/>
    <w:rsid w:val="00D2027D"/>
    <w:rsid w:val="00D20CF5"/>
    <w:rsid w:val="00D210D2"/>
    <w:rsid w:val="00D211DA"/>
    <w:rsid w:val="00D215C3"/>
    <w:rsid w:val="00D2218E"/>
    <w:rsid w:val="00D22B3D"/>
    <w:rsid w:val="00D23C02"/>
    <w:rsid w:val="00D24294"/>
    <w:rsid w:val="00D246D2"/>
    <w:rsid w:val="00D2478F"/>
    <w:rsid w:val="00D2519A"/>
    <w:rsid w:val="00D2594F"/>
    <w:rsid w:val="00D25EAC"/>
    <w:rsid w:val="00D26160"/>
    <w:rsid w:val="00D269F1"/>
    <w:rsid w:val="00D26CFF"/>
    <w:rsid w:val="00D27214"/>
    <w:rsid w:val="00D27888"/>
    <w:rsid w:val="00D27EC1"/>
    <w:rsid w:val="00D30140"/>
    <w:rsid w:val="00D31AD6"/>
    <w:rsid w:val="00D3218E"/>
    <w:rsid w:val="00D32B8D"/>
    <w:rsid w:val="00D3378E"/>
    <w:rsid w:val="00D33A55"/>
    <w:rsid w:val="00D33A89"/>
    <w:rsid w:val="00D33E1E"/>
    <w:rsid w:val="00D340C3"/>
    <w:rsid w:val="00D34208"/>
    <w:rsid w:val="00D34A02"/>
    <w:rsid w:val="00D3589D"/>
    <w:rsid w:val="00D35953"/>
    <w:rsid w:val="00D35A9E"/>
    <w:rsid w:val="00D35B0F"/>
    <w:rsid w:val="00D36EA3"/>
    <w:rsid w:val="00D36F47"/>
    <w:rsid w:val="00D36FE5"/>
    <w:rsid w:val="00D3769A"/>
    <w:rsid w:val="00D37784"/>
    <w:rsid w:val="00D40144"/>
    <w:rsid w:val="00D4015B"/>
    <w:rsid w:val="00D4103B"/>
    <w:rsid w:val="00D41625"/>
    <w:rsid w:val="00D41CC7"/>
    <w:rsid w:val="00D41F71"/>
    <w:rsid w:val="00D4264E"/>
    <w:rsid w:val="00D429E4"/>
    <w:rsid w:val="00D42AFA"/>
    <w:rsid w:val="00D42DFE"/>
    <w:rsid w:val="00D430E7"/>
    <w:rsid w:val="00D43217"/>
    <w:rsid w:val="00D43390"/>
    <w:rsid w:val="00D435C9"/>
    <w:rsid w:val="00D436B6"/>
    <w:rsid w:val="00D43955"/>
    <w:rsid w:val="00D43CC9"/>
    <w:rsid w:val="00D43EFB"/>
    <w:rsid w:val="00D4458A"/>
    <w:rsid w:val="00D44D35"/>
    <w:rsid w:val="00D4573E"/>
    <w:rsid w:val="00D45A1D"/>
    <w:rsid w:val="00D46444"/>
    <w:rsid w:val="00D47491"/>
    <w:rsid w:val="00D47F0F"/>
    <w:rsid w:val="00D50A1E"/>
    <w:rsid w:val="00D513F3"/>
    <w:rsid w:val="00D5232C"/>
    <w:rsid w:val="00D52380"/>
    <w:rsid w:val="00D5238F"/>
    <w:rsid w:val="00D524A6"/>
    <w:rsid w:val="00D524F5"/>
    <w:rsid w:val="00D52C78"/>
    <w:rsid w:val="00D52E49"/>
    <w:rsid w:val="00D53B5C"/>
    <w:rsid w:val="00D53DCC"/>
    <w:rsid w:val="00D53E3B"/>
    <w:rsid w:val="00D543D8"/>
    <w:rsid w:val="00D5489B"/>
    <w:rsid w:val="00D5494F"/>
    <w:rsid w:val="00D552E9"/>
    <w:rsid w:val="00D558E0"/>
    <w:rsid w:val="00D55B96"/>
    <w:rsid w:val="00D5645B"/>
    <w:rsid w:val="00D56700"/>
    <w:rsid w:val="00D56988"/>
    <w:rsid w:val="00D57A5B"/>
    <w:rsid w:val="00D57BA8"/>
    <w:rsid w:val="00D6043B"/>
    <w:rsid w:val="00D60E42"/>
    <w:rsid w:val="00D619A0"/>
    <w:rsid w:val="00D61C94"/>
    <w:rsid w:val="00D6204F"/>
    <w:rsid w:val="00D620E0"/>
    <w:rsid w:val="00D6240C"/>
    <w:rsid w:val="00D62C55"/>
    <w:rsid w:val="00D63491"/>
    <w:rsid w:val="00D63589"/>
    <w:rsid w:val="00D6386B"/>
    <w:rsid w:val="00D63881"/>
    <w:rsid w:val="00D639B5"/>
    <w:rsid w:val="00D6409D"/>
    <w:rsid w:val="00D64D55"/>
    <w:rsid w:val="00D65C48"/>
    <w:rsid w:val="00D65F2C"/>
    <w:rsid w:val="00D662C2"/>
    <w:rsid w:val="00D664CC"/>
    <w:rsid w:val="00D665E1"/>
    <w:rsid w:val="00D66B84"/>
    <w:rsid w:val="00D66E78"/>
    <w:rsid w:val="00D67681"/>
    <w:rsid w:val="00D67836"/>
    <w:rsid w:val="00D67DBC"/>
    <w:rsid w:val="00D70610"/>
    <w:rsid w:val="00D706AB"/>
    <w:rsid w:val="00D7075E"/>
    <w:rsid w:val="00D70BF6"/>
    <w:rsid w:val="00D70D41"/>
    <w:rsid w:val="00D70DC7"/>
    <w:rsid w:val="00D70F0B"/>
    <w:rsid w:val="00D70FF4"/>
    <w:rsid w:val="00D71846"/>
    <w:rsid w:val="00D7256A"/>
    <w:rsid w:val="00D734BA"/>
    <w:rsid w:val="00D736A1"/>
    <w:rsid w:val="00D7407F"/>
    <w:rsid w:val="00D743E7"/>
    <w:rsid w:val="00D74960"/>
    <w:rsid w:val="00D74A99"/>
    <w:rsid w:val="00D752DE"/>
    <w:rsid w:val="00D76AB8"/>
    <w:rsid w:val="00D77CC9"/>
    <w:rsid w:val="00D77FAE"/>
    <w:rsid w:val="00D8031E"/>
    <w:rsid w:val="00D8077F"/>
    <w:rsid w:val="00D808EB"/>
    <w:rsid w:val="00D80F1E"/>
    <w:rsid w:val="00D810C4"/>
    <w:rsid w:val="00D81AC8"/>
    <w:rsid w:val="00D82628"/>
    <w:rsid w:val="00D831F1"/>
    <w:rsid w:val="00D837EB"/>
    <w:rsid w:val="00D8388C"/>
    <w:rsid w:val="00D83FCB"/>
    <w:rsid w:val="00D84F1F"/>
    <w:rsid w:val="00D8562E"/>
    <w:rsid w:val="00D8582B"/>
    <w:rsid w:val="00D85C86"/>
    <w:rsid w:val="00D85F21"/>
    <w:rsid w:val="00D86672"/>
    <w:rsid w:val="00D86C02"/>
    <w:rsid w:val="00D872D7"/>
    <w:rsid w:val="00D87826"/>
    <w:rsid w:val="00D8790D"/>
    <w:rsid w:val="00D90322"/>
    <w:rsid w:val="00D90351"/>
    <w:rsid w:val="00D90FBF"/>
    <w:rsid w:val="00D917AB"/>
    <w:rsid w:val="00D91DB6"/>
    <w:rsid w:val="00D924F4"/>
    <w:rsid w:val="00D92E30"/>
    <w:rsid w:val="00D93488"/>
    <w:rsid w:val="00D939AB"/>
    <w:rsid w:val="00D93FA9"/>
    <w:rsid w:val="00D94568"/>
    <w:rsid w:val="00D947F9"/>
    <w:rsid w:val="00D94B3A"/>
    <w:rsid w:val="00D9553E"/>
    <w:rsid w:val="00D955ED"/>
    <w:rsid w:val="00D9579C"/>
    <w:rsid w:val="00D95E85"/>
    <w:rsid w:val="00D95F7F"/>
    <w:rsid w:val="00D96EBC"/>
    <w:rsid w:val="00D970FB"/>
    <w:rsid w:val="00D971D3"/>
    <w:rsid w:val="00D9735F"/>
    <w:rsid w:val="00D97370"/>
    <w:rsid w:val="00D9759B"/>
    <w:rsid w:val="00D97B70"/>
    <w:rsid w:val="00DA0409"/>
    <w:rsid w:val="00DA1046"/>
    <w:rsid w:val="00DA16CA"/>
    <w:rsid w:val="00DA1853"/>
    <w:rsid w:val="00DA1AD2"/>
    <w:rsid w:val="00DA21F0"/>
    <w:rsid w:val="00DA23EF"/>
    <w:rsid w:val="00DA2900"/>
    <w:rsid w:val="00DA2931"/>
    <w:rsid w:val="00DA2BFA"/>
    <w:rsid w:val="00DA2C56"/>
    <w:rsid w:val="00DA3224"/>
    <w:rsid w:val="00DA3292"/>
    <w:rsid w:val="00DA34AF"/>
    <w:rsid w:val="00DA3CAB"/>
    <w:rsid w:val="00DA404C"/>
    <w:rsid w:val="00DA404D"/>
    <w:rsid w:val="00DA409B"/>
    <w:rsid w:val="00DA4AB5"/>
    <w:rsid w:val="00DA4D02"/>
    <w:rsid w:val="00DA5DC5"/>
    <w:rsid w:val="00DA6113"/>
    <w:rsid w:val="00DA64EF"/>
    <w:rsid w:val="00DA77B0"/>
    <w:rsid w:val="00DA79B7"/>
    <w:rsid w:val="00DA7B95"/>
    <w:rsid w:val="00DA7C9C"/>
    <w:rsid w:val="00DB0158"/>
    <w:rsid w:val="00DB027D"/>
    <w:rsid w:val="00DB07B3"/>
    <w:rsid w:val="00DB10ED"/>
    <w:rsid w:val="00DB1608"/>
    <w:rsid w:val="00DB160D"/>
    <w:rsid w:val="00DB1ACE"/>
    <w:rsid w:val="00DB21BF"/>
    <w:rsid w:val="00DB2213"/>
    <w:rsid w:val="00DB2299"/>
    <w:rsid w:val="00DB2328"/>
    <w:rsid w:val="00DB27D3"/>
    <w:rsid w:val="00DB2F9D"/>
    <w:rsid w:val="00DB31D2"/>
    <w:rsid w:val="00DB3FDC"/>
    <w:rsid w:val="00DB419F"/>
    <w:rsid w:val="00DB4278"/>
    <w:rsid w:val="00DB4289"/>
    <w:rsid w:val="00DB48A7"/>
    <w:rsid w:val="00DB4941"/>
    <w:rsid w:val="00DB50AA"/>
    <w:rsid w:val="00DB55E3"/>
    <w:rsid w:val="00DB5A93"/>
    <w:rsid w:val="00DB5EAA"/>
    <w:rsid w:val="00DB603D"/>
    <w:rsid w:val="00DB614D"/>
    <w:rsid w:val="00DB639F"/>
    <w:rsid w:val="00DB6626"/>
    <w:rsid w:val="00DB6EA3"/>
    <w:rsid w:val="00DB73A3"/>
    <w:rsid w:val="00DB7B28"/>
    <w:rsid w:val="00DB7CDE"/>
    <w:rsid w:val="00DB7EAB"/>
    <w:rsid w:val="00DC06C5"/>
    <w:rsid w:val="00DC0DCB"/>
    <w:rsid w:val="00DC0EF5"/>
    <w:rsid w:val="00DC13D6"/>
    <w:rsid w:val="00DC14D8"/>
    <w:rsid w:val="00DC182F"/>
    <w:rsid w:val="00DC1C27"/>
    <w:rsid w:val="00DC1C31"/>
    <w:rsid w:val="00DC1FB5"/>
    <w:rsid w:val="00DC21EF"/>
    <w:rsid w:val="00DC2B98"/>
    <w:rsid w:val="00DC352C"/>
    <w:rsid w:val="00DC364A"/>
    <w:rsid w:val="00DC3E8E"/>
    <w:rsid w:val="00DC3ECE"/>
    <w:rsid w:val="00DC3F72"/>
    <w:rsid w:val="00DC4041"/>
    <w:rsid w:val="00DC4187"/>
    <w:rsid w:val="00DC474B"/>
    <w:rsid w:val="00DC50A3"/>
    <w:rsid w:val="00DC5733"/>
    <w:rsid w:val="00DC600A"/>
    <w:rsid w:val="00DC6798"/>
    <w:rsid w:val="00DC7231"/>
    <w:rsid w:val="00DC72E6"/>
    <w:rsid w:val="00DC7362"/>
    <w:rsid w:val="00DC772B"/>
    <w:rsid w:val="00DD0663"/>
    <w:rsid w:val="00DD0A53"/>
    <w:rsid w:val="00DD10C0"/>
    <w:rsid w:val="00DD124A"/>
    <w:rsid w:val="00DD14EC"/>
    <w:rsid w:val="00DD1513"/>
    <w:rsid w:val="00DD158F"/>
    <w:rsid w:val="00DD25CD"/>
    <w:rsid w:val="00DD26C5"/>
    <w:rsid w:val="00DD2C7B"/>
    <w:rsid w:val="00DD30AC"/>
    <w:rsid w:val="00DD31E6"/>
    <w:rsid w:val="00DD35B9"/>
    <w:rsid w:val="00DD4228"/>
    <w:rsid w:val="00DD43F2"/>
    <w:rsid w:val="00DD45D7"/>
    <w:rsid w:val="00DD4A21"/>
    <w:rsid w:val="00DD5348"/>
    <w:rsid w:val="00DD5E28"/>
    <w:rsid w:val="00DD5F57"/>
    <w:rsid w:val="00DD60FF"/>
    <w:rsid w:val="00DD62A7"/>
    <w:rsid w:val="00DD6C7A"/>
    <w:rsid w:val="00DD6D0F"/>
    <w:rsid w:val="00DD6FC7"/>
    <w:rsid w:val="00DD7868"/>
    <w:rsid w:val="00DE12B7"/>
    <w:rsid w:val="00DE1C0D"/>
    <w:rsid w:val="00DE1C1E"/>
    <w:rsid w:val="00DE2C27"/>
    <w:rsid w:val="00DE32E2"/>
    <w:rsid w:val="00DE368E"/>
    <w:rsid w:val="00DE3A72"/>
    <w:rsid w:val="00DE4244"/>
    <w:rsid w:val="00DE4431"/>
    <w:rsid w:val="00DE5008"/>
    <w:rsid w:val="00DE549B"/>
    <w:rsid w:val="00DE550C"/>
    <w:rsid w:val="00DE55FC"/>
    <w:rsid w:val="00DE563A"/>
    <w:rsid w:val="00DE5DCA"/>
    <w:rsid w:val="00DE638D"/>
    <w:rsid w:val="00DE63FC"/>
    <w:rsid w:val="00DE6A2E"/>
    <w:rsid w:val="00DE6C19"/>
    <w:rsid w:val="00DE78B7"/>
    <w:rsid w:val="00DE7ACC"/>
    <w:rsid w:val="00DF0C76"/>
    <w:rsid w:val="00DF0CA7"/>
    <w:rsid w:val="00DF14A3"/>
    <w:rsid w:val="00DF1C15"/>
    <w:rsid w:val="00DF1F9C"/>
    <w:rsid w:val="00DF2D12"/>
    <w:rsid w:val="00DF3F85"/>
    <w:rsid w:val="00DF5092"/>
    <w:rsid w:val="00DF58CA"/>
    <w:rsid w:val="00DF5BBB"/>
    <w:rsid w:val="00DF5F96"/>
    <w:rsid w:val="00DF6472"/>
    <w:rsid w:val="00DF6480"/>
    <w:rsid w:val="00DF6867"/>
    <w:rsid w:val="00DF714A"/>
    <w:rsid w:val="00DF7459"/>
    <w:rsid w:val="00DF7C93"/>
    <w:rsid w:val="00DF7D19"/>
    <w:rsid w:val="00DF7D58"/>
    <w:rsid w:val="00E008C0"/>
    <w:rsid w:val="00E009E8"/>
    <w:rsid w:val="00E00CFD"/>
    <w:rsid w:val="00E010EB"/>
    <w:rsid w:val="00E020CA"/>
    <w:rsid w:val="00E021B3"/>
    <w:rsid w:val="00E025DA"/>
    <w:rsid w:val="00E027FB"/>
    <w:rsid w:val="00E02AF5"/>
    <w:rsid w:val="00E02C41"/>
    <w:rsid w:val="00E02E2C"/>
    <w:rsid w:val="00E02F1C"/>
    <w:rsid w:val="00E0380A"/>
    <w:rsid w:val="00E03FC0"/>
    <w:rsid w:val="00E0430B"/>
    <w:rsid w:val="00E0464D"/>
    <w:rsid w:val="00E04829"/>
    <w:rsid w:val="00E0605A"/>
    <w:rsid w:val="00E06330"/>
    <w:rsid w:val="00E0656B"/>
    <w:rsid w:val="00E066C8"/>
    <w:rsid w:val="00E06880"/>
    <w:rsid w:val="00E06AA3"/>
    <w:rsid w:val="00E06C61"/>
    <w:rsid w:val="00E070D5"/>
    <w:rsid w:val="00E10A93"/>
    <w:rsid w:val="00E1151A"/>
    <w:rsid w:val="00E11A72"/>
    <w:rsid w:val="00E11B39"/>
    <w:rsid w:val="00E11F24"/>
    <w:rsid w:val="00E12A22"/>
    <w:rsid w:val="00E13057"/>
    <w:rsid w:val="00E13215"/>
    <w:rsid w:val="00E1352D"/>
    <w:rsid w:val="00E13A0B"/>
    <w:rsid w:val="00E141B1"/>
    <w:rsid w:val="00E141F4"/>
    <w:rsid w:val="00E14CB8"/>
    <w:rsid w:val="00E14CEE"/>
    <w:rsid w:val="00E14CF8"/>
    <w:rsid w:val="00E15468"/>
    <w:rsid w:val="00E161D9"/>
    <w:rsid w:val="00E1657D"/>
    <w:rsid w:val="00E16860"/>
    <w:rsid w:val="00E16897"/>
    <w:rsid w:val="00E16A5A"/>
    <w:rsid w:val="00E177B4"/>
    <w:rsid w:val="00E178FB"/>
    <w:rsid w:val="00E17F07"/>
    <w:rsid w:val="00E20621"/>
    <w:rsid w:val="00E20800"/>
    <w:rsid w:val="00E20EDC"/>
    <w:rsid w:val="00E2180D"/>
    <w:rsid w:val="00E22135"/>
    <w:rsid w:val="00E224FC"/>
    <w:rsid w:val="00E225DB"/>
    <w:rsid w:val="00E2290A"/>
    <w:rsid w:val="00E2302B"/>
    <w:rsid w:val="00E235DC"/>
    <w:rsid w:val="00E23B93"/>
    <w:rsid w:val="00E23C75"/>
    <w:rsid w:val="00E23CD3"/>
    <w:rsid w:val="00E2539A"/>
    <w:rsid w:val="00E25900"/>
    <w:rsid w:val="00E25F01"/>
    <w:rsid w:val="00E2634C"/>
    <w:rsid w:val="00E265AE"/>
    <w:rsid w:val="00E268B8"/>
    <w:rsid w:val="00E26D03"/>
    <w:rsid w:val="00E26DB3"/>
    <w:rsid w:val="00E274A7"/>
    <w:rsid w:val="00E275A6"/>
    <w:rsid w:val="00E303C9"/>
    <w:rsid w:val="00E303F1"/>
    <w:rsid w:val="00E30587"/>
    <w:rsid w:val="00E30E46"/>
    <w:rsid w:val="00E313A1"/>
    <w:rsid w:val="00E3185D"/>
    <w:rsid w:val="00E31DC4"/>
    <w:rsid w:val="00E321D3"/>
    <w:rsid w:val="00E324F8"/>
    <w:rsid w:val="00E33F98"/>
    <w:rsid w:val="00E344EA"/>
    <w:rsid w:val="00E34805"/>
    <w:rsid w:val="00E34CA4"/>
    <w:rsid w:val="00E3563C"/>
    <w:rsid w:val="00E358AA"/>
    <w:rsid w:val="00E35B60"/>
    <w:rsid w:val="00E36364"/>
    <w:rsid w:val="00E3636D"/>
    <w:rsid w:val="00E367D0"/>
    <w:rsid w:val="00E369F1"/>
    <w:rsid w:val="00E36AE2"/>
    <w:rsid w:val="00E371CD"/>
    <w:rsid w:val="00E3732E"/>
    <w:rsid w:val="00E37B92"/>
    <w:rsid w:val="00E40EBF"/>
    <w:rsid w:val="00E414A6"/>
    <w:rsid w:val="00E4197F"/>
    <w:rsid w:val="00E41E45"/>
    <w:rsid w:val="00E42BC5"/>
    <w:rsid w:val="00E430CD"/>
    <w:rsid w:val="00E4313B"/>
    <w:rsid w:val="00E43179"/>
    <w:rsid w:val="00E43C85"/>
    <w:rsid w:val="00E4542C"/>
    <w:rsid w:val="00E458C2"/>
    <w:rsid w:val="00E45F49"/>
    <w:rsid w:val="00E46060"/>
    <w:rsid w:val="00E465A6"/>
    <w:rsid w:val="00E47204"/>
    <w:rsid w:val="00E475B9"/>
    <w:rsid w:val="00E5089B"/>
    <w:rsid w:val="00E508FB"/>
    <w:rsid w:val="00E50DC5"/>
    <w:rsid w:val="00E51316"/>
    <w:rsid w:val="00E51505"/>
    <w:rsid w:val="00E51A8B"/>
    <w:rsid w:val="00E520EE"/>
    <w:rsid w:val="00E52D2E"/>
    <w:rsid w:val="00E532BF"/>
    <w:rsid w:val="00E5393B"/>
    <w:rsid w:val="00E53CE7"/>
    <w:rsid w:val="00E540B7"/>
    <w:rsid w:val="00E541D4"/>
    <w:rsid w:val="00E548F8"/>
    <w:rsid w:val="00E54CD4"/>
    <w:rsid w:val="00E56E13"/>
    <w:rsid w:val="00E57099"/>
    <w:rsid w:val="00E57145"/>
    <w:rsid w:val="00E573F4"/>
    <w:rsid w:val="00E601E6"/>
    <w:rsid w:val="00E604EE"/>
    <w:rsid w:val="00E60B95"/>
    <w:rsid w:val="00E60C63"/>
    <w:rsid w:val="00E62495"/>
    <w:rsid w:val="00E624BC"/>
    <w:rsid w:val="00E62C8D"/>
    <w:rsid w:val="00E6350C"/>
    <w:rsid w:val="00E636FD"/>
    <w:rsid w:val="00E63A3F"/>
    <w:rsid w:val="00E6470E"/>
    <w:rsid w:val="00E658B9"/>
    <w:rsid w:val="00E65F3D"/>
    <w:rsid w:val="00E66386"/>
    <w:rsid w:val="00E66473"/>
    <w:rsid w:val="00E67389"/>
    <w:rsid w:val="00E674B0"/>
    <w:rsid w:val="00E67891"/>
    <w:rsid w:val="00E6793F"/>
    <w:rsid w:val="00E70BBE"/>
    <w:rsid w:val="00E710D2"/>
    <w:rsid w:val="00E71B6F"/>
    <w:rsid w:val="00E71CD9"/>
    <w:rsid w:val="00E71FDA"/>
    <w:rsid w:val="00E723CA"/>
    <w:rsid w:val="00E7288C"/>
    <w:rsid w:val="00E72F1D"/>
    <w:rsid w:val="00E736F5"/>
    <w:rsid w:val="00E73A5E"/>
    <w:rsid w:val="00E73C91"/>
    <w:rsid w:val="00E73D7E"/>
    <w:rsid w:val="00E74352"/>
    <w:rsid w:val="00E75737"/>
    <w:rsid w:val="00E75930"/>
    <w:rsid w:val="00E75E19"/>
    <w:rsid w:val="00E760F1"/>
    <w:rsid w:val="00E76520"/>
    <w:rsid w:val="00E7717F"/>
    <w:rsid w:val="00E77667"/>
    <w:rsid w:val="00E77918"/>
    <w:rsid w:val="00E77B72"/>
    <w:rsid w:val="00E80356"/>
    <w:rsid w:val="00E80EC8"/>
    <w:rsid w:val="00E81508"/>
    <w:rsid w:val="00E8167B"/>
    <w:rsid w:val="00E823EB"/>
    <w:rsid w:val="00E82774"/>
    <w:rsid w:val="00E842C3"/>
    <w:rsid w:val="00E84C0E"/>
    <w:rsid w:val="00E851BC"/>
    <w:rsid w:val="00E8550F"/>
    <w:rsid w:val="00E856DC"/>
    <w:rsid w:val="00E8571D"/>
    <w:rsid w:val="00E858BE"/>
    <w:rsid w:val="00E86029"/>
    <w:rsid w:val="00E86330"/>
    <w:rsid w:val="00E86FB9"/>
    <w:rsid w:val="00E870A6"/>
    <w:rsid w:val="00E87232"/>
    <w:rsid w:val="00E877F5"/>
    <w:rsid w:val="00E90578"/>
    <w:rsid w:val="00E9063D"/>
    <w:rsid w:val="00E9069A"/>
    <w:rsid w:val="00E90BCB"/>
    <w:rsid w:val="00E92404"/>
    <w:rsid w:val="00E93160"/>
    <w:rsid w:val="00E93296"/>
    <w:rsid w:val="00E9387C"/>
    <w:rsid w:val="00E93DB1"/>
    <w:rsid w:val="00E94062"/>
    <w:rsid w:val="00E94436"/>
    <w:rsid w:val="00E946E5"/>
    <w:rsid w:val="00E9480A"/>
    <w:rsid w:val="00E94D52"/>
    <w:rsid w:val="00E94F9E"/>
    <w:rsid w:val="00E95100"/>
    <w:rsid w:val="00E95949"/>
    <w:rsid w:val="00E95EB6"/>
    <w:rsid w:val="00E96822"/>
    <w:rsid w:val="00E9698F"/>
    <w:rsid w:val="00E969D3"/>
    <w:rsid w:val="00E96CAF"/>
    <w:rsid w:val="00E97669"/>
    <w:rsid w:val="00E979B6"/>
    <w:rsid w:val="00E97AED"/>
    <w:rsid w:val="00E97DEB"/>
    <w:rsid w:val="00EA050B"/>
    <w:rsid w:val="00EA05C4"/>
    <w:rsid w:val="00EA0F15"/>
    <w:rsid w:val="00EA102B"/>
    <w:rsid w:val="00EA10C8"/>
    <w:rsid w:val="00EA273A"/>
    <w:rsid w:val="00EA2B89"/>
    <w:rsid w:val="00EA2DC1"/>
    <w:rsid w:val="00EA31B3"/>
    <w:rsid w:val="00EA47A1"/>
    <w:rsid w:val="00EA4813"/>
    <w:rsid w:val="00EA52F7"/>
    <w:rsid w:val="00EA533A"/>
    <w:rsid w:val="00EA624F"/>
    <w:rsid w:val="00EA6534"/>
    <w:rsid w:val="00EA6B2B"/>
    <w:rsid w:val="00EA6FA9"/>
    <w:rsid w:val="00EA77BF"/>
    <w:rsid w:val="00EA77E2"/>
    <w:rsid w:val="00EA7B92"/>
    <w:rsid w:val="00EA7C0B"/>
    <w:rsid w:val="00EB03BB"/>
    <w:rsid w:val="00EB121D"/>
    <w:rsid w:val="00EB137B"/>
    <w:rsid w:val="00EB148F"/>
    <w:rsid w:val="00EB1646"/>
    <w:rsid w:val="00EB18A4"/>
    <w:rsid w:val="00EB1AD9"/>
    <w:rsid w:val="00EB2241"/>
    <w:rsid w:val="00EB2B05"/>
    <w:rsid w:val="00EB3C6D"/>
    <w:rsid w:val="00EB4375"/>
    <w:rsid w:val="00EB4884"/>
    <w:rsid w:val="00EB4941"/>
    <w:rsid w:val="00EB4FFD"/>
    <w:rsid w:val="00EB681A"/>
    <w:rsid w:val="00EB6F5F"/>
    <w:rsid w:val="00EB7094"/>
    <w:rsid w:val="00EB7478"/>
    <w:rsid w:val="00EB7D44"/>
    <w:rsid w:val="00EB7D77"/>
    <w:rsid w:val="00EC03B1"/>
    <w:rsid w:val="00EC06E1"/>
    <w:rsid w:val="00EC0D0C"/>
    <w:rsid w:val="00EC236C"/>
    <w:rsid w:val="00EC2DDC"/>
    <w:rsid w:val="00EC3423"/>
    <w:rsid w:val="00EC3719"/>
    <w:rsid w:val="00EC3C48"/>
    <w:rsid w:val="00EC42DB"/>
    <w:rsid w:val="00EC44A3"/>
    <w:rsid w:val="00EC4FDF"/>
    <w:rsid w:val="00EC5380"/>
    <w:rsid w:val="00EC595B"/>
    <w:rsid w:val="00EC5E9F"/>
    <w:rsid w:val="00EC6E50"/>
    <w:rsid w:val="00EC7CF8"/>
    <w:rsid w:val="00EC7DD8"/>
    <w:rsid w:val="00ED03EB"/>
    <w:rsid w:val="00ED05D0"/>
    <w:rsid w:val="00ED0850"/>
    <w:rsid w:val="00ED132A"/>
    <w:rsid w:val="00ED2438"/>
    <w:rsid w:val="00ED265C"/>
    <w:rsid w:val="00ED2809"/>
    <w:rsid w:val="00ED2C4C"/>
    <w:rsid w:val="00ED2C81"/>
    <w:rsid w:val="00ED2FDA"/>
    <w:rsid w:val="00ED3177"/>
    <w:rsid w:val="00ED38D1"/>
    <w:rsid w:val="00ED3CC2"/>
    <w:rsid w:val="00ED45A6"/>
    <w:rsid w:val="00ED4656"/>
    <w:rsid w:val="00ED4A6E"/>
    <w:rsid w:val="00ED4FE8"/>
    <w:rsid w:val="00ED5BBA"/>
    <w:rsid w:val="00ED62F9"/>
    <w:rsid w:val="00ED647A"/>
    <w:rsid w:val="00ED666D"/>
    <w:rsid w:val="00ED6972"/>
    <w:rsid w:val="00ED6D4C"/>
    <w:rsid w:val="00ED7E76"/>
    <w:rsid w:val="00EE03A5"/>
    <w:rsid w:val="00EE0E5D"/>
    <w:rsid w:val="00EE226B"/>
    <w:rsid w:val="00EE2E37"/>
    <w:rsid w:val="00EE33C9"/>
    <w:rsid w:val="00EE351E"/>
    <w:rsid w:val="00EE3909"/>
    <w:rsid w:val="00EE3BC2"/>
    <w:rsid w:val="00EE48AB"/>
    <w:rsid w:val="00EE4D56"/>
    <w:rsid w:val="00EE4F89"/>
    <w:rsid w:val="00EE51B9"/>
    <w:rsid w:val="00EE5925"/>
    <w:rsid w:val="00EE6738"/>
    <w:rsid w:val="00EE67E3"/>
    <w:rsid w:val="00EE6852"/>
    <w:rsid w:val="00EE6BB8"/>
    <w:rsid w:val="00EE7302"/>
    <w:rsid w:val="00EE7351"/>
    <w:rsid w:val="00EE75D6"/>
    <w:rsid w:val="00EE7607"/>
    <w:rsid w:val="00EE7622"/>
    <w:rsid w:val="00EE7F75"/>
    <w:rsid w:val="00EF047B"/>
    <w:rsid w:val="00EF0B74"/>
    <w:rsid w:val="00EF1612"/>
    <w:rsid w:val="00EF1A30"/>
    <w:rsid w:val="00EF2076"/>
    <w:rsid w:val="00EF2659"/>
    <w:rsid w:val="00EF274A"/>
    <w:rsid w:val="00EF30D5"/>
    <w:rsid w:val="00EF3212"/>
    <w:rsid w:val="00EF34BB"/>
    <w:rsid w:val="00EF360C"/>
    <w:rsid w:val="00EF3736"/>
    <w:rsid w:val="00EF3EB2"/>
    <w:rsid w:val="00EF4A85"/>
    <w:rsid w:val="00EF5127"/>
    <w:rsid w:val="00EF51E6"/>
    <w:rsid w:val="00EF5238"/>
    <w:rsid w:val="00EF52DF"/>
    <w:rsid w:val="00EF61F5"/>
    <w:rsid w:val="00EF6254"/>
    <w:rsid w:val="00EF6433"/>
    <w:rsid w:val="00EF64C0"/>
    <w:rsid w:val="00EF669D"/>
    <w:rsid w:val="00EF7850"/>
    <w:rsid w:val="00EF7B4F"/>
    <w:rsid w:val="00F0007D"/>
    <w:rsid w:val="00F00BD9"/>
    <w:rsid w:val="00F00DFC"/>
    <w:rsid w:val="00F00EC0"/>
    <w:rsid w:val="00F01241"/>
    <w:rsid w:val="00F01593"/>
    <w:rsid w:val="00F0186A"/>
    <w:rsid w:val="00F020D8"/>
    <w:rsid w:val="00F02590"/>
    <w:rsid w:val="00F02D92"/>
    <w:rsid w:val="00F032FC"/>
    <w:rsid w:val="00F03937"/>
    <w:rsid w:val="00F03A6B"/>
    <w:rsid w:val="00F03D6C"/>
    <w:rsid w:val="00F03E80"/>
    <w:rsid w:val="00F0416C"/>
    <w:rsid w:val="00F04BFD"/>
    <w:rsid w:val="00F060F0"/>
    <w:rsid w:val="00F06155"/>
    <w:rsid w:val="00F067CA"/>
    <w:rsid w:val="00F07081"/>
    <w:rsid w:val="00F103B0"/>
    <w:rsid w:val="00F1041A"/>
    <w:rsid w:val="00F106AD"/>
    <w:rsid w:val="00F10F64"/>
    <w:rsid w:val="00F110EC"/>
    <w:rsid w:val="00F11266"/>
    <w:rsid w:val="00F11428"/>
    <w:rsid w:val="00F13369"/>
    <w:rsid w:val="00F139D4"/>
    <w:rsid w:val="00F13D81"/>
    <w:rsid w:val="00F145E2"/>
    <w:rsid w:val="00F148C8"/>
    <w:rsid w:val="00F14F19"/>
    <w:rsid w:val="00F1514C"/>
    <w:rsid w:val="00F1567A"/>
    <w:rsid w:val="00F159B6"/>
    <w:rsid w:val="00F15C96"/>
    <w:rsid w:val="00F15FE2"/>
    <w:rsid w:val="00F160EA"/>
    <w:rsid w:val="00F16247"/>
    <w:rsid w:val="00F16283"/>
    <w:rsid w:val="00F162B7"/>
    <w:rsid w:val="00F16484"/>
    <w:rsid w:val="00F178BF"/>
    <w:rsid w:val="00F17B44"/>
    <w:rsid w:val="00F17DC7"/>
    <w:rsid w:val="00F17F06"/>
    <w:rsid w:val="00F20859"/>
    <w:rsid w:val="00F20D6B"/>
    <w:rsid w:val="00F20EAB"/>
    <w:rsid w:val="00F20F5E"/>
    <w:rsid w:val="00F210AC"/>
    <w:rsid w:val="00F213A4"/>
    <w:rsid w:val="00F2194B"/>
    <w:rsid w:val="00F21CED"/>
    <w:rsid w:val="00F21E0E"/>
    <w:rsid w:val="00F226E8"/>
    <w:rsid w:val="00F23222"/>
    <w:rsid w:val="00F238AA"/>
    <w:rsid w:val="00F23FAB"/>
    <w:rsid w:val="00F24158"/>
    <w:rsid w:val="00F241F4"/>
    <w:rsid w:val="00F24319"/>
    <w:rsid w:val="00F24BB2"/>
    <w:rsid w:val="00F25BF1"/>
    <w:rsid w:val="00F25C5C"/>
    <w:rsid w:val="00F25EC5"/>
    <w:rsid w:val="00F26294"/>
    <w:rsid w:val="00F264CD"/>
    <w:rsid w:val="00F2695D"/>
    <w:rsid w:val="00F26A28"/>
    <w:rsid w:val="00F273B3"/>
    <w:rsid w:val="00F2763B"/>
    <w:rsid w:val="00F27A3A"/>
    <w:rsid w:val="00F303EB"/>
    <w:rsid w:val="00F3054E"/>
    <w:rsid w:val="00F30848"/>
    <w:rsid w:val="00F312AD"/>
    <w:rsid w:val="00F316E6"/>
    <w:rsid w:val="00F32380"/>
    <w:rsid w:val="00F3264D"/>
    <w:rsid w:val="00F3278B"/>
    <w:rsid w:val="00F32ED0"/>
    <w:rsid w:val="00F33213"/>
    <w:rsid w:val="00F33702"/>
    <w:rsid w:val="00F33A5A"/>
    <w:rsid w:val="00F34124"/>
    <w:rsid w:val="00F34348"/>
    <w:rsid w:val="00F34454"/>
    <w:rsid w:val="00F34CEC"/>
    <w:rsid w:val="00F34D84"/>
    <w:rsid w:val="00F3525D"/>
    <w:rsid w:val="00F35B3F"/>
    <w:rsid w:val="00F35C53"/>
    <w:rsid w:val="00F36227"/>
    <w:rsid w:val="00F36851"/>
    <w:rsid w:val="00F37164"/>
    <w:rsid w:val="00F37819"/>
    <w:rsid w:val="00F378C2"/>
    <w:rsid w:val="00F40B67"/>
    <w:rsid w:val="00F410C7"/>
    <w:rsid w:val="00F4164C"/>
    <w:rsid w:val="00F41FDE"/>
    <w:rsid w:val="00F42E0F"/>
    <w:rsid w:val="00F4304B"/>
    <w:rsid w:val="00F45042"/>
    <w:rsid w:val="00F4564C"/>
    <w:rsid w:val="00F46AF0"/>
    <w:rsid w:val="00F46D38"/>
    <w:rsid w:val="00F47426"/>
    <w:rsid w:val="00F478D0"/>
    <w:rsid w:val="00F47B6C"/>
    <w:rsid w:val="00F47BC6"/>
    <w:rsid w:val="00F47FB8"/>
    <w:rsid w:val="00F47FFB"/>
    <w:rsid w:val="00F505CE"/>
    <w:rsid w:val="00F50C68"/>
    <w:rsid w:val="00F516F7"/>
    <w:rsid w:val="00F51932"/>
    <w:rsid w:val="00F52788"/>
    <w:rsid w:val="00F53543"/>
    <w:rsid w:val="00F53549"/>
    <w:rsid w:val="00F53EE7"/>
    <w:rsid w:val="00F540E0"/>
    <w:rsid w:val="00F54CC5"/>
    <w:rsid w:val="00F54D51"/>
    <w:rsid w:val="00F54D89"/>
    <w:rsid w:val="00F54DF5"/>
    <w:rsid w:val="00F55DE6"/>
    <w:rsid w:val="00F55F7D"/>
    <w:rsid w:val="00F56360"/>
    <w:rsid w:val="00F565ED"/>
    <w:rsid w:val="00F56936"/>
    <w:rsid w:val="00F56A5F"/>
    <w:rsid w:val="00F56D62"/>
    <w:rsid w:val="00F56F4D"/>
    <w:rsid w:val="00F57895"/>
    <w:rsid w:val="00F578BE"/>
    <w:rsid w:val="00F57EAC"/>
    <w:rsid w:val="00F60C3B"/>
    <w:rsid w:val="00F610E6"/>
    <w:rsid w:val="00F61785"/>
    <w:rsid w:val="00F61847"/>
    <w:rsid w:val="00F61F6D"/>
    <w:rsid w:val="00F61FBF"/>
    <w:rsid w:val="00F62502"/>
    <w:rsid w:val="00F628C8"/>
    <w:rsid w:val="00F62BD7"/>
    <w:rsid w:val="00F6398B"/>
    <w:rsid w:val="00F63AAA"/>
    <w:rsid w:val="00F645E6"/>
    <w:rsid w:val="00F652AE"/>
    <w:rsid w:val="00F652E8"/>
    <w:rsid w:val="00F65415"/>
    <w:rsid w:val="00F65C79"/>
    <w:rsid w:val="00F675A6"/>
    <w:rsid w:val="00F67DEE"/>
    <w:rsid w:val="00F67E02"/>
    <w:rsid w:val="00F70534"/>
    <w:rsid w:val="00F7127A"/>
    <w:rsid w:val="00F7190E"/>
    <w:rsid w:val="00F7195D"/>
    <w:rsid w:val="00F71B17"/>
    <w:rsid w:val="00F720BE"/>
    <w:rsid w:val="00F7232E"/>
    <w:rsid w:val="00F72CEF"/>
    <w:rsid w:val="00F72F8C"/>
    <w:rsid w:val="00F7412B"/>
    <w:rsid w:val="00F742DE"/>
    <w:rsid w:val="00F74A76"/>
    <w:rsid w:val="00F7535A"/>
    <w:rsid w:val="00F75838"/>
    <w:rsid w:val="00F75E28"/>
    <w:rsid w:val="00F75E5C"/>
    <w:rsid w:val="00F76366"/>
    <w:rsid w:val="00F766D1"/>
    <w:rsid w:val="00F76894"/>
    <w:rsid w:val="00F77220"/>
    <w:rsid w:val="00F800A0"/>
    <w:rsid w:val="00F80322"/>
    <w:rsid w:val="00F806C5"/>
    <w:rsid w:val="00F806FB"/>
    <w:rsid w:val="00F80817"/>
    <w:rsid w:val="00F8132B"/>
    <w:rsid w:val="00F81E54"/>
    <w:rsid w:val="00F82232"/>
    <w:rsid w:val="00F822DF"/>
    <w:rsid w:val="00F8234B"/>
    <w:rsid w:val="00F824C6"/>
    <w:rsid w:val="00F8265C"/>
    <w:rsid w:val="00F826F8"/>
    <w:rsid w:val="00F827F6"/>
    <w:rsid w:val="00F82DEA"/>
    <w:rsid w:val="00F8300C"/>
    <w:rsid w:val="00F83019"/>
    <w:rsid w:val="00F8362A"/>
    <w:rsid w:val="00F83932"/>
    <w:rsid w:val="00F842D7"/>
    <w:rsid w:val="00F845FF"/>
    <w:rsid w:val="00F84FF1"/>
    <w:rsid w:val="00F850B3"/>
    <w:rsid w:val="00F86DC9"/>
    <w:rsid w:val="00F8757A"/>
    <w:rsid w:val="00F8761B"/>
    <w:rsid w:val="00F87E62"/>
    <w:rsid w:val="00F87E8C"/>
    <w:rsid w:val="00F9010D"/>
    <w:rsid w:val="00F90467"/>
    <w:rsid w:val="00F90AB7"/>
    <w:rsid w:val="00F90B8E"/>
    <w:rsid w:val="00F91297"/>
    <w:rsid w:val="00F916A3"/>
    <w:rsid w:val="00F9182B"/>
    <w:rsid w:val="00F91B9C"/>
    <w:rsid w:val="00F91F3D"/>
    <w:rsid w:val="00F923A6"/>
    <w:rsid w:val="00F92845"/>
    <w:rsid w:val="00F92BF8"/>
    <w:rsid w:val="00F92D02"/>
    <w:rsid w:val="00F936AB"/>
    <w:rsid w:val="00F938DD"/>
    <w:rsid w:val="00F93A1C"/>
    <w:rsid w:val="00F942C9"/>
    <w:rsid w:val="00F94C07"/>
    <w:rsid w:val="00F94EC1"/>
    <w:rsid w:val="00F96588"/>
    <w:rsid w:val="00F9671B"/>
    <w:rsid w:val="00F96841"/>
    <w:rsid w:val="00F96DE0"/>
    <w:rsid w:val="00F97F5A"/>
    <w:rsid w:val="00FA0574"/>
    <w:rsid w:val="00FA0BEE"/>
    <w:rsid w:val="00FA11AC"/>
    <w:rsid w:val="00FA13EF"/>
    <w:rsid w:val="00FA2093"/>
    <w:rsid w:val="00FA2F32"/>
    <w:rsid w:val="00FA30A1"/>
    <w:rsid w:val="00FA32C4"/>
    <w:rsid w:val="00FA3685"/>
    <w:rsid w:val="00FA370C"/>
    <w:rsid w:val="00FA3BA9"/>
    <w:rsid w:val="00FA4568"/>
    <w:rsid w:val="00FA47D4"/>
    <w:rsid w:val="00FA4978"/>
    <w:rsid w:val="00FA5268"/>
    <w:rsid w:val="00FA54BA"/>
    <w:rsid w:val="00FA5C37"/>
    <w:rsid w:val="00FA61D3"/>
    <w:rsid w:val="00FA68E8"/>
    <w:rsid w:val="00FA6D49"/>
    <w:rsid w:val="00FA7288"/>
    <w:rsid w:val="00FA7380"/>
    <w:rsid w:val="00FA7424"/>
    <w:rsid w:val="00FA784C"/>
    <w:rsid w:val="00FA79D5"/>
    <w:rsid w:val="00FB1748"/>
    <w:rsid w:val="00FB1813"/>
    <w:rsid w:val="00FB1D4A"/>
    <w:rsid w:val="00FB2102"/>
    <w:rsid w:val="00FB214F"/>
    <w:rsid w:val="00FB3C01"/>
    <w:rsid w:val="00FB3C44"/>
    <w:rsid w:val="00FB3D04"/>
    <w:rsid w:val="00FB3D78"/>
    <w:rsid w:val="00FB480B"/>
    <w:rsid w:val="00FB4C49"/>
    <w:rsid w:val="00FB5707"/>
    <w:rsid w:val="00FB5B5D"/>
    <w:rsid w:val="00FB5C2A"/>
    <w:rsid w:val="00FB616C"/>
    <w:rsid w:val="00FB66C6"/>
    <w:rsid w:val="00FB6A24"/>
    <w:rsid w:val="00FB72D9"/>
    <w:rsid w:val="00FB734A"/>
    <w:rsid w:val="00FC0133"/>
    <w:rsid w:val="00FC076A"/>
    <w:rsid w:val="00FC0E93"/>
    <w:rsid w:val="00FC23A1"/>
    <w:rsid w:val="00FC2820"/>
    <w:rsid w:val="00FC28AC"/>
    <w:rsid w:val="00FC2AF8"/>
    <w:rsid w:val="00FC2C1C"/>
    <w:rsid w:val="00FC304E"/>
    <w:rsid w:val="00FC31D2"/>
    <w:rsid w:val="00FC35B8"/>
    <w:rsid w:val="00FC4068"/>
    <w:rsid w:val="00FC419F"/>
    <w:rsid w:val="00FC44FA"/>
    <w:rsid w:val="00FC48AB"/>
    <w:rsid w:val="00FC4964"/>
    <w:rsid w:val="00FC4CEA"/>
    <w:rsid w:val="00FC4DB3"/>
    <w:rsid w:val="00FC4DDB"/>
    <w:rsid w:val="00FC4DFF"/>
    <w:rsid w:val="00FC4F44"/>
    <w:rsid w:val="00FC519A"/>
    <w:rsid w:val="00FC5958"/>
    <w:rsid w:val="00FC5D2F"/>
    <w:rsid w:val="00FC5FA3"/>
    <w:rsid w:val="00FC6473"/>
    <w:rsid w:val="00FC6E31"/>
    <w:rsid w:val="00FC730E"/>
    <w:rsid w:val="00FC73B3"/>
    <w:rsid w:val="00FC7E31"/>
    <w:rsid w:val="00FD0720"/>
    <w:rsid w:val="00FD0998"/>
    <w:rsid w:val="00FD0C09"/>
    <w:rsid w:val="00FD0F87"/>
    <w:rsid w:val="00FD15A8"/>
    <w:rsid w:val="00FD207D"/>
    <w:rsid w:val="00FD233E"/>
    <w:rsid w:val="00FD276D"/>
    <w:rsid w:val="00FD2826"/>
    <w:rsid w:val="00FD2B12"/>
    <w:rsid w:val="00FD3178"/>
    <w:rsid w:val="00FD3207"/>
    <w:rsid w:val="00FD347E"/>
    <w:rsid w:val="00FD3732"/>
    <w:rsid w:val="00FD39B0"/>
    <w:rsid w:val="00FD4696"/>
    <w:rsid w:val="00FD47A5"/>
    <w:rsid w:val="00FD5161"/>
    <w:rsid w:val="00FD559C"/>
    <w:rsid w:val="00FD564F"/>
    <w:rsid w:val="00FD5C54"/>
    <w:rsid w:val="00FD657C"/>
    <w:rsid w:val="00FD669C"/>
    <w:rsid w:val="00FD691D"/>
    <w:rsid w:val="00FD6D47"/>
    <w:rsid w:val="00FD7428"/>
    <w:rsid w:val="00FE0775"/>
    <w:rsid w:val="00FE0A90"/>
    <w:rsid w:val="00FE0E2B"/>
    <w:rsid w:val="00FE1386"/>
    <w:rsid w:val="00FE1FB4"/>
    <w:rsid w:val="00FE224A"/>
    <w:rsid w:val="00FE239B"/>
    <w:rsid w:val="00FE297D"/>
    <w:rsid w:val="00FE2F03"/>
    <w:rsid w:val="00FE2F5E"/>
    <w:rsid w:val="00FE3287"/>
    <w:rsid w:val="00FE3CB5"/>
    <w:rsid w:val="00FE3F11"/>
    <w:rsid w:val="00FE402E"/>
    <w:rsid w:val="00FE4568"/>
    <w:rsid w:val="00FE4742"/>
    <w:rsid w:val="00FE4CB9"/>
    <w:rsid w:val="00FE4EB7"/>
    <w:rsid w:val="00FE5A24"/>
    <w:rsid w:val="00FE5BB9"/>
    <w:rsid w:val="00FE6681"/>
    <w:rsid w:val="00FE68A3"/>
    <w:rsid w:val="00FE7B8C"/>
    <w:rsid w:val="00FF025E"/>
    <w:rsid w:val="00FF0508"/>
    <w:rsid w:val="00FF08FC"/>
    <w:rsid w:val="00FF12C1"/>
    <w:rsid w:val="00FF2059"/>
    <w:rsid w:val="00FF214B"/>
    <w:rsid w:val="00FF2601"/>
    <w:rsid w:val="00FF4220"/>
    <w:rsid w:val="00FF496C"/>
    <w:rsid w:val="00FF5009"/>
    <w:rsid w:val="00FF518F"/>
    <w:rsid w:val="00FF526E"/>
    <w:rsid w:val="00FF53B7"/>
    <w:rsid w:val="00FF5FF2"/>
    <w:rsid w:val="00FF6455"/>
    <w:rsid w:val="00FF6669"/>
    <w:rsid w:val="00FF68F9"/>
    <w:rsid w:val="00FF6977"/>
    <w:rsid w:val="00FF6B95"/>
    <w:rsid w:val="00FF6C41"/>
    <w:rsid w:val="00FF6F5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212"/>
  <w15:chartTrackingRefBased/>
  <w15:docId w15:val="{7DF7019B-C7B2-4443-8921-A26A777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8D"/>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4235D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4235D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235D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4235D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4235D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4235D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4235D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4235D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4235D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5D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4235D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4235D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4235D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4235D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4235D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4235D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4235D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4235D5"/>
    <w:rPr>
      <w:rFonts w:ascii="Arial" w:eastAsia="Times New Roman" w:hAnsi="Arial" w:cs="Times New Roman"/>
      <w:b/>
      <w:i/>
      <w:sz w:val="18"/>
      <w:szCs w:val="20"/>
      <w:lang w:val="lt-LT" w:eastAsia="lt-LT"/>
    </w:rPr>
  </w:style>
  <w:style w:type="table" w:styleId="TableGrid">
    <w:name w:val="Table Grid"/>
    <w:basedOn w:val="TableNormal"/>
    <w:rsid w:val="004235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35D5"/>
    <w:rPr>
      <w:rFonts w:ascii="Courier New" w:eastAsia="Times New Roman" w:hAnsi="Courier New" w:cs="Courier New"/>
      <w:sz w:val="20"/>
      <w:szCs w:val="20"/>
      <w:lang w:val="lt-LT" w:eastAsia="lt-LT"/>
    </w:rPr>
  </w:style>
  <w:style w:type="paragraph" w:styleId="NormalWeb">
    <w:name w:val="Normal (Web)"/>
    <w:basedOn w:val="Normal"/>
    <w:uiPriority w:val="99"/>
    <w:rsid w:val="004235D5"/>
    <w:pPr>
      <w:spacing w:before="100" w:beforeAutospacing="1" w:after="100" w:afterAutospacing="1"/>
    </w:pPr>
  </w:style>
  <w:style w:type="paragraph" w:customStyle="1" w:styleId="Point0">
    <w:name w:val="Point 0"/>
    <w:basedOn w:val="Normal"/>
    <w:rsid w:val="004235D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4235D5"/>
    <w:rPr>
      <w:lang w:val="pl-PL" w:eastAsia="pl-PL"/>
    </w:rPr>
  </w:style>
  <w:style w:type="paragraph" w:styleId="Footer">
    <w:name w:val="footer"/>
    <w:basedOn w:val="Normal"/>
    <w:link w:val="FooterChar"/>
    <w:rsid w:val="004235D5"/>
    <w:pPr>
      <w:tabs>
        <w:tab w:val="center" w:pos="4819"/>
        <w:tab w:val="center" w:pos="7370"/>
        <w:tab w:val="right" w:pos="9638"/>
      </w:tabs>
    </w:pPr>
    <w:rPr>
      <w:szCs w:val="20"/>
      <w:lang w:eastAsia="en-US"/>
    </w:rPr>
  </w:style>
  <w:style w:type="character" w:customStyle="1" w:styleId="FooterChar">
    <w:name w:val="Footer Char"/>
    <w:basedOn w:val="DefaultParagraphFont"/>
    <w:link w:val="Footer"/>
    <w:rsid w:val="004235D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4235D5"/>
    <w:pPr>
      <w:ind w:left="720" w:hanging="720"/>
    </w:pPr>
    <w:rPr>
      <w:szCs w:val="20"/>
      <w:lang w:eastAsia="en-US"/>
    </w:rPr>
  </w:style>
  <w:style w:type="character" w:customStyle="1" w:styleId="FootnoteTextChar">
    <w:name w:val="Footnote Text Char"/>
    <w:basedOn w:val="DefaultParagraphFont"/>
    <w:link w:val="FootnoteText"/>
    <w:semiHidden/>
    <w:rsid w:val="004235D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4235D5"/>
    <w:rPr>
      <w:rFonts w:cs="Times New Roman"/>
      <w:b/>
      <w:vertAlign w:val="superscript"/>
    </w:rPr>
  </w:style>
  <w:style w:type="paragraph" w:customStyle="1" w:styleId="Point1">
    <w:name w:val="Point 1"/>
    <w:basedOn w:val="Normal"/>
    <w:rsid w:val="004235D5"/>
    <w:pPr>
      <w:spacing w:before="120" w:after="120" w:line="360" w:lineRule="auto"/>
      <w:ind w:left="1417" w:hanging="567"/>
    </w:pPr>
    <w:rPr>
      <w:szCs w:val="20"/>
      <w:lang w:eastAsia="en-US"/>
    </w:rPr>
  </w:style>
  <w:style w:type="paragraph" w:customStyle="1" w:styleId="Point2">
    <w:name w:val="Point 2"/>
    <w:basedOn w:val="Normal"/>
    <w:rsid w:val="004235D5"/>
    <w:pPr>
      <w:spacing w:before="120" w:after="120" w:line="360" w:lineRule="auto"/>
      <w:ind w:left="1984" w:hanging="567"/>
    </w:pPr>
    <w:rPr>
      <w:szCs w:val="20"/>
      <w:lang w:eastAsia="en-US"/>
    </w:rPr>
  </w:style>
  <w:style w:type="paragraph" w:customStyle="1" w:styleId="BodyText1">
    <w:name w:val="Body Text1"/>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qFormat/>
    <w:rsid w:val="004235D5"/>
    <w:pPr>
      <w:spacing w:before="100" w:beforeAutospacing="1" w:after="100" w:afterAutospacing="1"/>
    </w:pPr>
  </w:style>
  <w:style w:type="character" w:customStyle="1" w:styleId="TitleChar">
    <w:name w:val="Title Char"/>
    <w:basedOn w:val="DefaultParagraphFont"/>
    <w:link w:val="Title"/>
    <w:rsid w:val="004235D5"/>
    <w:rPr>
      <w:rFonts w:ascii="Times New Roman" w:eastAsia="Times New Roman" w:hAnsi="Times New Roman" w:cs="Times New Roman"/>
      <w:sz w:val="24"/>
      <w:szCs w:val="24"/>
      <w:lang w:val="lt-LT" w:eastAsia="lt-LT"/>
    </w:rPr>
  </w:style>
  <w:style w:type="paragraph" w:customStyle="1" w:styleId="mazas">
    <w:name w:val="mazas"/>
    <w:basedOn w:val="Normal"/>
    <w:rsid w:val="004235D5"/>
    <w:pPr>
      <w:spacing w:before="100" w:beforeAutospacing="1" w:after="100" w:afterAutospacing="1"/>
    </w:pPr>
  </w:style>
  <w:style w:type="paragraph" w:customStyle="1" w:styleId="istatymas">
    <w:name w:val="istatymas"/>
    <w:basedOn w:val="Normal"/>
    <w:rsid w:val="004235D5"/>
    <w:pPr>
      <w:spacing w:before="100" w:beforeAutospacing="1" w:after="100" w:afterAutospacing="1"/>
    </w:pPr>
  </w:style>
  <w:style w:type="paragraph" w:customStyle="1" w:styleId="pavadinimas1">
    <w:name w:val="pavadinimas1"/>
    <w:basedOn w:val="Normal"/>
    <w:rsid w:val="004235D5"/>
    <w:pPr>
      <w:spacing w:before="100" w:beforeAutospacing="1" w:after="100" w:afterAutospacing="1"/>
    </w:pPr>
  </w:style>
  <w:style w:type="paragraph" w:customStyle="1" w:styleId="bodytext">
    <w:name w:val="bodytext"/>
    <w:basedOn w:val="Normal"/>
    <w:rsid w:val="004235D5"/>
    <w:pPr>
      <w:spacing w:before="100" w:beforeAutospacing="1" w:after="100" w:afterAutospacing="1"/>
    </w:pPr>
  </w:style>
  <w:style w:type="character" w:styleId="PageNumber">
    <w:name w:val="page number"/>
    <w:rsid w:val="004235D5"/>
    <w:rPr>
      <w:rFonts w:cs="Times New Roman"/>
    </w:rPr>
  </w:style>
  <w:style w:type="character" w:styleId="Hyperlink">
    <w:name w:val="Hyperlink"/>
    <w:rsid w:val="004235D5"/>
    <w:rPr>
      <w:rFonts w:cs="Times New Roman"/>
      <w:color w:val="0000FF"/>
      <w:u w:val="single"/>
    </w:rPr>
  </w:style>
  <w:style w:type="paragraph" w:customStyle="1" w:styleId="Hyperlink1">
    <w:name w:val="Hyperlink1"/>
    <w:basedOn w:val="Normal"/>
    <w:rsid w:val="004235D5"/>
    <w:pPr>
      <w:spacing w:before="100" w:beforeAutospacing="1" w:after="100" w:afterAutospacing="1"/>
    </w:pPr>
  </w:style>
  <w:style w:type="paragraph" w:styleId="Header">
    <w:name w:val="header"/>
    <w:basedOn w:val="Normal"/>
    <w:link w:val="HeaderChar"/>
    <w:rsid w:val="004235D5"/>
    <w:pPr>
      <w:spacing w:before="100" w:beforeAutospacing="1" w:after="100" w:afterAutospacing="1"/>
    </w:pPr>
  </w:style>
  <w:style w:type="character" w:customStyle="1" w:styleId="HeaderChar">
    <w:name w:val="Header Char"/>
    <w:basedOn w:val="DefaultParagraphFont"/>
    <w:link w:val="Header"/>
    <w:rsid w:val="004235D5"/>
    <w:rPr>
      <w:rFonts w:ascii="Times New Roman" w:eastAsia="Times New Roman" w:hAnsi="Times New Roman" w:cs="Times New Roman"/>
      <w:sz w:val="24"/>
      <w:szCs w:val="24"/>
      <w:lang w:val="lt-LT" w:eastAsia="lt-LT"/>
    </w:rPr>
  </w:style>
  <w:style w:type="paragraph" w:customStyle="1" w:styleId="Default">
    <w:name w:val="Default"/>
    <w:rsid w:val="004235D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4235D5"/>
    <w:rPr>
      <w:rFonts w:ascii="Consolas" w:hAnsi="Consolas"/>
      <w:sz w:val="21"/>
      <w:szCs w:val="21"/>
      <w:lang w:eastAsia="en-US"/>
    </w:rPr>
  </w:style>
  <w:style w:type="character" w:customStyle="1" w:styleId="PlainTextChar">
    <w:name w:val="Plain Text Char"/>
    <w:basedOn w:val="DefaultParagraphFont"/>
    <w:link w:val="PlainText"/>
    <w:rsid w:val="004235D5"/>
    <w:rPr>
      <w:rFonts w:ascii="Consolas" w:eastAsia="Times New Roman" w:hAnsi="Consolas" w:cs="Times New Roman"/>
      <w:sz w:val="21"/>
      <w:szCs w:val="21"/>
      <w:lang w:val="lt-LT"/>
    </w:rPr>
  </w:style>
  <w:style w:type="character" w:customStyle="1" w:styleId="apple-style-span">
    <w:name w:val="apple-style-span"/>
    <w:rsid w:val="004235D5"/>
    <w:rPr>
      <w:rFonts w:cs="Times New Roman"/>
    </w:rPr>
  </w:style>
  <w:style w:type="paragraph" w:styleId="BodyText0">
    <w:name w:val="Body Text"/>
    <w:basedOn w:val="Normal"/>
    <w:link w:val="BodyTextChar"/>
    <w:rsid w:val="004235D5"/>
    <w:pPr>
      <w:suppressAutoHyphens/>
      <w:adjustRightInd w:val="0"/>
      <w:spacing w:line="360" w:lineRule="atLeast"/>
      <w:textAlignment w:val="baseline"/>
    </w:pPr>
    <w:rPr>
      <w:szCs w:val="20"/>
    </w:rPr>
  </w:style>
  <w:style w:type="character" w:customStyle="1" w:styleId="BodyTextChar">
    <w:name w:val="Body Text Char"/>
    <w:basedOn w:val="DefaultParagraphFont"/>
    <w:link w:val="BodyText0"/>
    <w:rsid w:val="004235D5"/>
    <w:rPr>
      <w:rFonts w:ascii="Times New Roman" w:eastAsia="Times New Roman" w:hAnsi="Times New Roman" w:cs="Times New Roman"/>
      <w:sz w:val="24"/>
      <w:szCs w:val="20"/>
      <w:lang w:val="lt-LT" w:eastAsia="lt-LT"/>
    </w:rPr>
  </w:style>
  <w:style w:type="paragraph" w:customStyle="1" w:styleId="WW-BodyText21">
    <w:name w:val="WW-Body Text 21"/>
    <w:basedOn w:val="Normal"/>
    <w:rsid w:val="004235D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4235D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235D5"/>
    <w:rPr>
      <w:rFonts w:ascii="Times New Roman" w:hAnsi="Times New Roman"/>
    </w:rPr>
  </w:style>
  <w:style w:type="character" w:customStyle="1" w:styleId="WW8Num4z1">
    <w:name w:val="WW8Num4z1"/>
    <w:rsid w:val="004235D5"/>
    <w:rPr>
      <w:rFonts w:ascii="Courier New" w:hAnsi="Courier New"/>
    </w:rPr>
  </w:style>
  <w:style w:type="character" w:customStyle="1" w:styleId="WW8Num4z2">
    <w:name w:val="WW8Num4z2"/>
    <w:rsid w:val="004235D5"/>
    <w:rPr>
      <w:rFonts w:ascii="Wingdings" w:hAnsi="Wingdings"/>
    </w:rPr>
  </w:style>
  <w:style w:type="character" w:customStyle="1" w:styleId="WW8Num4z3">
    <w:name w:val="WW8Num4z3"/>
    <w:rsid w:val="004235D5"/>
    <w:rPr>
      <w:rFonts w:ascii="Symbol" w:hAnsi="Symbol"/>
    </w:rPr>
  </w:style>
  <w:style w:type="character" w:customStyle="1" w:styleId="WW8Num6z0">
    <w:name w:val="WW8Num6z0"/>
    <w:rsid w:val="004235D5"/>
    <w:rPr>
      <w:rFonts w:ascii="Times New Roman" w:hAnsi="Times New Roman"/>
    </w:rPr>
  </w:style>
  <w:style w:type="character" w:customStyle="1" w:styleId="WW8Num13z0">
    <w:name w:val="WW8Num13z0"/>
    <w:rsid w:val="004235D5"/>
    <w:rPr>
      <w:rFonts w:ascii="Times New Roman" w:hAnsi="Times New Roman"/>
    </w:rPr>
  </w:style>
  <w:style w:type="character" w:customStyle="1" w:styleId="WW8Num14z0">
    <w:name w:val="WW8Num14z0"/>
    <w:rsid w:val="004235D5"/>
    <w:rPr>
      <w:rFonts w:ascii="Times New Roman" w:hAnsi="Times New Roman"/>
    </w:rPr>
  </w:style>
  <w:style w:type="character" w:customStyle="1" w:styleId="WW-DefaultParagraphFont">
    <w:name w:val="WW-Default Paragraph Font"/>
    <w:rsid w:val="004235D5"/>
  </w:style>
  <w:style w:type="character" w:customStyle="1" w:styleId="WW-Absatz-Standardschriftart">
    <w:name w:val="WW-Absatz-Standardschriftart"/>
    <w:rsid w:val="004235D5"/>
  </w:style>
  <w:style w:type="character" w:customStyle="1" w:styleId="WW-Absatz-Standardschriftart1">
    <w:name w:val="WW-Absatz-Standardschriftart1"/>
    <w:rsid w:val="004235D5"/>
  </w:style>
  <w:style w:type="character" w:customStyle="1" w:styleId="WW-Absatz-Standardschriftart11">
    <w:name w:val="WW-Absatz-Standardschriftart11"/>
    <w:rsid w:val="004235D5"/>
  </w:style>
  <w:style w:type="character" w:customStyle="1" w:styleId="WW-Absatz-Standardschriftart111">
    <w:name w:val="WW-Absatz-Standardschriftart111"/>
    <w:rsid w:val="004235D5"/>
  </w:style>
  <w:style w:type="character" w:customStyle="1" w:styleId="WW-Absatz-Standardschriftart1111">
    <w:name w:val="WW-Absatz-Standardschriftart1111"/>
    <w:rsid w:val="004235D5"/>
  </w:style>
  <w:style w:type="character" w:customStyle="1" w:styleId="WW-Absatz-Standardschriftart11111">
    <w:name w:val="WW-Absatz-Standardschriftart11111"/>
    <w:rsid w:val="004235D5"/>
  </w:style>
  <w:style w:type="character" w:customStyle="1" w:styleId="WW-Absatz-Standardschriftart111111">
    <w:name w:val="WW-Absatz-Standardschriftart111111"/>
    <w:rsid w:val="004235D5"/>
  </w:style>
  <w:style w:type="character" w:customStyle="1" w:styleId="WW-Absatz-Standardschriftart1111111">
    <w:name w:val="WW-Absatz-Standardschriftart1111111"/>
    <w:rsid w:val="004235D5"/>
  </w:style>
  <w:style w:type="character" w:customStyle="1" w:styleId="WW-Absatz-Standardschriftart11111111">
    <w:name w:val="WW-Absatz-Standardschriftart11111111"/>
    <w:rsid w:val="004235D5"/>
  </w:style>
  <w:style w:type="character" w:customStyle="1" w:styleId="WW-DefaultParagraphFont1">
    <w:name w:val="WW-Default Paragraph Font1"/>
    <w:rsid w:val="004235D5"/>
  </w:style>
  <w:style w:type="character" w:customStyle="1" w:styleId="WW-DefaultParagraphFont1111">
    <w:name w:val="WW-Default Paragraph Font1111"/>
    <w:rsid w:val="004235D5"/>
  </w:style>
  <w:style w:type="character" w:customStyle="1" w:styleId="Placeholder">
    <w:name w:val="Placeholder"/>
    <w:rsid w:val="004235D5"/>
    <w:rPr>
      <w:smallCaps/>
      <w:color w:val="008080"/>
      <w:u w:val="dotted"/>
    </w:rPr>
  </w:style>
  <w:style w:type="character" w:customStyle="1" w:styleId="WW-Placeholder">
    <w:name w:val="WW-Placeholder"/>
    <w:rsid w:val="004235D5"/>
    <w:rPr>
      <w:smallCaps/>
      <w:color w:val="008080"/>
      <w:u w:val="dotted"/>
    </w:rPr>
  </w:style>
  <w:style w:type="character" w:customStyle="1" w:styleId="WW-Placeholder1">
    <w:name w:val="WW-Placeholder1"/>
    <w:rsid w:val="004235D5"/>
    <w:rPr>
      <w:smallCaps/>
      <w:color w:val="008080"/>
      <w:u w:val="dotted"/>
    </w:rPr>
  </w:style>
  <w:style w:type="character" w:customStyle="1" w:styleId="WW-Placeholder11">
    <w:name w:val="WW-Placeholder11"/>
    <w:rsid w:val="004235D5"/>
    <w:rPr>
      <w:smallCaps/>
      <w:color w:val="008080"/>
      <w:u w:val="dotted"/>
    </w:rPr>
  </w:style>
  <w:style w:type="character" w:customStyle="1" w:styleId="WW-Placeholder111">
    <w:name w:val="WW-Placeholder111"/>
    <w:rsid w:val="004235D5"/>
    <w:rPr>
      <w:smallCaps/>
      <w:color w:val="008080"/>
      <w:u w:val="dotted"/>
    </w:rPr>
  </w:style>
  <w:style w:type="character" w:customStyle="1" w:styleId="WW-Placeholder1111">
    <w:name w:val="WW-Placeholder1111"/>
    <w:rsid w:val="004235D5"/>
    <w:rPr>
      <w:smallCaps/>
      <w:color w:val="008080"/>
      <w:u w:val="dotted"/>
    </w:rPr>
  </w:style>
  <w:style w:type="character" w:customStyle="1" w:styleId="WW-Placeholder11111">
    <w:name w:val="WW-Placeholder11111"/>
    <w:rsid w:val="004235D5"/>
    <w:rPr>
      <w:smallCaps/>
      <w:color w:val="008080"/>
      <w:u w:val="dotted"/>
    </w:rPr>
  </w:style>
  <w:style w:type="character" w:customStyle="1" w:styleId="WW-Placeholder111111">
    <w:name w:val="WW-Placeholder111111"/>
    <w:rsid w:val="004235D5"/>
    <w:rPr>
      <w:smallCaps/>
      <w:color w:val="008080"/>
      <w:u w:val="dotted"/>
    </w:rPr>
  </w:style>
  <w:style w:type="character" w:customStyle="1" w:styleId="WW-Placeholder1111111">
    <w:name w:val="WW-Placeholder1111111"/>
    <w:rsid w:val="004235D5"/>
    <w:rPr>
      <w:smallCaps/>
      <w:color w:val="008080"/>
      <w:u w:val="dotted"/>
    </w:rPr>
  </w:style>
  <w:style w:type="character" w:customStyle="1" w:styleId="WW-Placeholder11111111">
    <w:name w:val="WW-Placeholder11111111"/>
    <w:rsid w:val="004235D5"/>
    <w:rPr>
      <w:smallCaps/>
      <w:color w:val="008080"/>
      <w:u w:val="dotted"/>
    </w:rPr>
  </w:style>
  <w:style w:type="character" w:customStyle="1" w:styleId="WW-Placeholder111111111">
    <w:name w:val="WW-Placeholder111111111"/>
    <w:rsid w:val="004235D5"/>
    <w:rPr>
      <w:smallCaps/>
      <w:color w:val="008080"/>
      <w:u w:val="dotted"/>
    </w:rPr>
  </w:style>
  <w:style w:type="character" w:customStyle="1" w:styleId="WW-Placeholder1111111111">
    <w:name w:val="WW-Placeholder1111111111"/>
    <w:rsid w:val="004235D5"/>
    <w:rPr>
      <w:smallCaps/>
      <w:color w:val="008080"/>
      <w:u w:val="dotted"/>
    </w:rPr>
  </w:style>
  <w:style w:type="character" w:customStyle="1" w:styleId="SourceText">
    <w:name w:val="Source Text"/>
    <w:rsid w:val="004235D5"/>
    <w:rPr>
      <w:rFonts w:ascii="Courier New" w:hAnsi="Courier New"/>
    </w:rPr>
  </w:style>
  <w:style w:type="character" w:customStyle="1" w:styleId="WW-SourceText">
    <w:name w:val="WW-Source Text"/>
    <w:rsid w:val="004235D5"/>
    <w:rPr>
      <w:rFonts w:ascii="Courier New" w:hAnsi="Courier New"/>
    </w:rPr>
  </w:style>
  <w:style w:type="character" w:customStyle="1" w:styleId="WW-SourceText1">
    <w:name w:val="WW-Source Text1"/>
    <w:rsid w:val="004235D5"/>
    <w:rPr>
      <w:rFonts w:ascii="Courier New" w:hAnsi="Courier New"/>
    </w:rPr>
  </w:style>
  <w:style w:type="character" w:customStyle="1" w:styleId="WW-SourceText11">
    <w:name w:val="WW-Source Text11"/>
    <w:rsid w:val="004235D5"/>
    <w:rPr>
      <w:rFonts w:ascii="Courier New" w:hAnsi="Courier New"/>
    </w:rPr>
  </w:style>
  <w:style w:type="character" w:customStyle="1" w:styleId="WW-SourceText111">
    <w:name w:val="WW-Source Text111"/>
    <w:rsid w:val="004235D5"/>
    <w:rPr>
      <w:rFonts w:ascii="Courier New" w:hAnsi="Courier New"/>
    </w:rPr>
  </w:style>
  <w:style w:type="character" w:customStyle="1" w:styleId="WW-SourceText1111">
    <w:name w:val="WW-Source Text1111"/>
    <w:rsid w:val="004235D5"/>
    <w:rPr>
      <w:rFonts w:ascii="Courier New" w:hAnsi="Courier New"/>
    </w:rPr>
  </w:style>
  <w:style w:type="character" w:customStyle="1" w:styleId="WW-SourceText11111">
    <w:name w:val="WW-Source Text11111"/>
    <w:rsid w:val="004235D5"/>
    <w:rPr>
      <w:rFonts w:ascii="Courier New" w:hAnsi="Courier New"/>
    </w:rPr>
  </w:style>
  <w:style w:type="character" w:customStyle="1" w:styleId="WW-SourceText111111">
    <w:name w:val="WW-Source Text111111"/>
    <w:rsid w:val="004235D5"/>
    <w:rPr>
      <w:rFonts w:ascii="Courier New" w:hAnsi="Courier New"/>
    </w:rPr>
  </w:style>
  <w:style w:type="character" w:customStyle="1" w:styleId="WW-SourceText1111111">
    <w:name w:val="WW-Source Text1111111"/>
    <w:rsid w:val="004235D5"/>
    <w:rPr>
      <w:rFonts w:ascii="Courier New" w:hAnsi="Courier New"/>
    </w:rPr>
  </w:style>
  <w:style w:type="character" w:customStyle="1" w:styleId="WW-SourceText11111111">
    <w:name w:val="WW-Source Text11111111"/>
    <w:rsid w:val="004235D5"/>
    <w:rPr>
      <w:rFonts w:ascii="Courier New" w:hAnsi="Courier New"/>
    </w:rPr>
  </w:style>
  <w:style w:type="character" w:customStyle="1" w:styleId="WW-SourceText111111111">
    <w:name w:val="WW-Source Text111111111"/>
    <w:rsid w:val="004235D5"/>
    <w:rPr>
      <w:rFonts w:ascii="Courier New" w:hAnsi="Courier New"/>
    </w:rPr>
  </w:style>
  <w:style w:type="character" w:customStyle="1" w:styleId="WW-SourceText1111111111">
    <w:name w:val="WW-Source Text1111111111"/>
    <w:rsid w:val="004235D5"/>
    <w:rPr>
      <w:rFonts w:ascii="Cumberland" w:hAnsi="Cumberland"/>
    </w:rPr>
  </w:style>
  <w:style w:type="character" w:customStyle="1" w:styleId="WW-Absatz-Standardschriftart111111111">
    <w:name w:val="WW-Absatz-Standardschriftart111111111"/>
    <w:rsid w:val="004235D5"/>
  </w:style>
  <w:style w:type="character" w:customStyle="1" w:styleId="WW-Absatz-Standardschriftart1111111111">
    <w:name w:val="WW-Absatz-Standardschriftart1111111111"/>
    <w:rsid w:val="004235D5"/>
  </w:style>
  <w:style w:type="character" w:customStyle="1" w:styleId="WW-Absatz-Standardschriftart11111111111">
    <w:name w:val="WW-Absatz-Standardschriftart11111111111"/>
    <w:rsid w:val="004235D5"/>
  </w:style>
  <w:style w:type="character" w:customStyle="1" w:styleId="WW-DefaultParagraphFont11">
    <w:name w:val="WW-Default Paragraph Font11"/>
    <w:rsid w:val="004235D5"/>
  </w:style>
  <w:style w:type="character" w:customStyle="1" w:styleId="WW-DefaultParagraphFont111">
    <w:name w:val="WW-Default Paragraph Font111"/>
    <w:rsid w:val="004235D5"/>
  </w:style>
  <w:style w:type="character" w:customStyle="1" w:styleId="WW-DefaultParagraphFont1112">
    <w:name w:val="WW-Default Paragraph Font1112"/>
    <w:rsid w:val="004235D5"/>
  </w:style>
  <w:style w:type="character" w:customStyle="1" w:styleId="WW-Absatz-Standardschriftart111111111111">
    <w:name w:val="WW-Absatz-Standardschriftart111111111111"/>
    <w:rsid w:val="004235D5"/>
  </w:style>
  <w:style w:type="character" w:customStyle="1" w:styleId="WW-DefaultParagraphFont11121">
    <w:name w:val="WW-Default Paragraph Font11121"/>
    <w:rsid w:val="004235D5"/>
  </w:style>
  <w:style w:type="character" w:customStyle="1" w:styleId="WW-Placeholder11111111111">
    <w:name w:val="WW-Placeholder11111111111"/>
    <w:rsid w:val="004235D5"/>
    <w:rPr>
      <w:smallCaps/>
      <w:color w:val="008080"/>
      <w:u w:val="dotted"/>
    </w:rPr>
  </w:style>
  <w:style w:type="character" w:customStyle="1" w:styleId="WW-Placeholder111111111111">
    <w:name w:val="WW-Placeholder111111111111"/>
    <w:rsid w:val="004235D5"/>
    <w:rPr>
      <w:smallCaps/>
      <w:color w:val="008080"/>
      <w:u w:val="dotted"/>
    </w:rPr>
  </w:style>
  <w:style w:type="character" w:customStyle="1" w:styleId="WW-Placeholder1111111111111">
    <w:name w:val="WW-Placeholder1111111111111"/>
    <w:rsid w:val="004235D5"/>
    <w:rPr>
      <w:smallCaps/>
      <w:color w:val="008080"/>
      <w:u w:val="dotted"/>
    </w:rPr>
  </w:style>
  <w:style w:type="character" w:customStyle="1" w:styleId="WW-Placeholder11111111111111">
    <w:name w:val="WW-Placeholder11111111111111"/>
    <w:rsid w:val="004235D5"/>
    <w:rPr>
      <w:smallCaps/>
      <w:color w:val="008080"/>
      <w:u w:val="dotted"/>
    </w:rPr>
  </w:style>
  <w:style w:type="character" w:customStyle="1" w:styleId="WW-Placeholder111111111111111">
    <w:name w:val="WW-Placeholder111111111111111"/>
    <w:rsid w:val="004235D5"/>
    <w:rPr>
      <w:smallCaps/>
      <w:color w:val="008080"/>
      <w:u w:val="dotted"/>
    </w:rPr>
  </w:style>
  <w:style w:type="character" w:customStyle="1" w:styleId="WW-Placeholder1111111111111111">
    <w:name w:val="WW-Placeholder1111111111111111"/>
    <w:rsid w:val="004235D5"/>
    <w:rPr>
      <w:smallCaps/>
      <w:color w:val="008080"/>
      <w:u w:val="dotted"/>
    </w:rPr>
  </w:style>
  <w:style w:type="character" w:customStyle="1" w:styleId="WW-Placeholder11111111111111111">
    <w:name w:val="WW-Placeholder11111111111111111"/>
    <w:rsid w:val="004235D5"/>
    <w:rPr>
      <w:smallCaps/>
      <w:color w:val="008080"/>
      <w:u w:val="dotted"/>
    </w:rPr>
  </w:style>
  <w:style w:type="character" w:customStyle="1" w:styleId="WW-Placeholder111111111111111111">
    <w:name w:val="WW-Placeholder111111111111111111"/>
    <w:rsid w:val="004235D5"/>
    <w:rPr>
      <w:smallCaps/>
      <w:color w:val="008080"/>
      <w:u w:val="dotted"/>
    </w:rPr>
  </w:style>
  <w:style w:type="character" w:customStyle="1" w:styleId="WW-SourceText11111111111">
    <w:name w:val="WW-Source Text11111111111"/>
    <w:rsid w:val="004235D5"/>
    <w:rPr>
      <w:rFonts w:ascii="Cumberland" w:hAnsi="Cumberland"/>
    </w:rPr>
  </w:style>
  <w:style w:type="character" w:customStyle="1" w:styleId="WW-SourceText111111111111">
    <w:name w:val="WW-Source Text111111111111"/>
    <w:rsid w:val="004235D5"/>
    <w:rPr>
      <w:rFonts w:ascii="Cumberland" w:hAnsi="Cumberland"/>
    </w:rPr>
  </w:style>
  <w:style w:type="character" w:customStyle="1" w:styleId="WW-SourceText1111111111111">
    <w:name w:val="WW-Source Text1111111111111"/>
    <w:rsid w:val="004235D5"/>
    <w:rPr>
      <w:rFonts w:ascii="Cumberland" w:hAnsi="Cumberland"/>
    </w:rPr>
  </w:style>
  <w:style w:type="character" w:customStyle="1" w:styleId="WW-SourceText11111111111111">
    <w:name w:val="WW-Source Text11111111111111"/>
    <w:rsid w:val="004235D5"/>
    <w:rPr>
      <w:rFonts w:ascii="Cumberland" w:hAnsi="Cumberland"/>
    </w:rPr>
  </w:style>
  <w:style w:type="character" w:customStyle="1" w:styleId="WW-SourceText111111111111111">
    <w:name w:val="WW-Source Text111111111111111"/>
    <w:rsid w:val="004235D5"/>
    <w:rPr>
      <w:rFonts w:ascii="Cumberland" w:hAnsi="Cumberland"/>
    </w:rPr>
  </w:style>
  <w:style w:type="character" w:customStyle="1" w:styleId="WW-SourceText1111111111111111">
    <w:name w:val="WW-Source Text1111111111111111"/>
    <w:rsid w:val="004235D5"/>
    <w:rPr>
      <w:rFonts w:ascii="Cumberland" w:hAnsi="Cumberland"/>
    </w:rPr>
  </w:style>
  <w:style w:type="character" w:customStyle="1" w:styleId="WW-SourceText11111111111111111">
    <w:name w:val="WW-Source Text11111111111111111"/>
    <w:rsid w:val="004235D5"/>
    <w:rPr>
      <w:rFonts w:ascii="Cumberland" w:hAnsi="Cumberland"/>
    </w:rPr>
  </w:style>
  <w:style w:type="character" w:customStyle="1" w:styleId="WW-SourceText111111111111111111">
    <w:name w:val="WW-Source Text111111111111111111"/>
    <w:rsid w:val="004235D5"/>
    <w:rPr>
      <w:rFonts w:ascii="Cumberland" w:hAnsi="Cumberland"/>
    </w:rPr>
  </w:style>
  <w:style w:type="character" w:styleId="FollowedHyperlink">
    <w:name w:val="FollowedHyperlink"/>
    <w:rsid w:val="004235D5"/>
    <w:rPr>
      <w:rFonts w:cs="Times New Roman"/>
      <w:color w:val="800080"/>
      <w:u w:val="single"/>
    </w:rPr>
  </w:style>
  <w:style w:type="character" w:customStyle="1" w:styleId="NumberingSymbols">
    <w:name w:val="Numbering Symbols"/>
    <w:rsid w:val="004235D5"/>
  </w:style>
  <w:style w:type="character" w:customStyle="1" w:styleId="WW-NumberingSymbols">
    <w:name w:val="WW-Numbering Symbols"/>
    <w:rsid w:val="004235D5"/>
  </w:style>
  <w:style w:type="character" w:customStyle="1" w:styleId="WW-NumberingSymbols1">
    <w:name w:val="WW-Numbering Symbols1"/>
    <w:rsid w:val="004235D5"/>
  </w:style>
  <w:style w:type="character" w:customStyle="1" w:styleId="WW-NumberingSymbols11">
    <w:name w:val="WW-Numbering Symbols11"/>
    <w:rsid w:val="004235D5"/>
  </w:style>
  <w:style w:type="character" w:customStyle="1" w:styleId="WW-NumberingSymbols111">
    <w:name w:val="WW-Numbering Symbols111"/>
    <w:rsid w:val="004235D5"/>
  </w:style>
  <w:style w:type="character" w:customStyle="1" w:styleId="WW-NumberingSymbols1111">
    <w:name w:val="WW-Numbering Symbols1111"/>
    <w:rsid w:val="004235D5"/>
  </w:style>
  <w:style w:type="character" w:customStyle="1" w:styleId="CharChar">
    <w:name w:val="Char Char"/>
    <w:rsid w:val="004235D5"/>
    <w:rPr>
      <w:rFonts w:cs="Times New Roman"/>
    </w:rPr>
  </w:style>
  <w:style w:type="character" w:styleId="Strong">
    <w:name w:val="Strong"/>
    <w:qFormat/>
    <w:rsid w:val="004235D5"/>
    <w:rPr>
      <w:rFonts w:cs="Times New Roman"/>
      <w:b/>
      <w:bCs/>
    </w:rPr>
  </w:style>
  <w:style w:type="paragraph" w:styleId="List">
    <w:name w:val="List"/>
    <w:basedOn w:val="BodyText0"/>
    <w:rsid w:val="004235D5"/>
  </w:style>
  <w:style w:type="paragraph" w:styleId="Caption">
    <w:name w:val="caption"/>
    <w:aliases w:val="Beschriftung-eng,Beschriftung-dt-Abbildung,table.,pav."/>
    <w:basedOn w:val="Normal"/>
    <w:link w:val="CaptionChar"/>
    <w:qFormat/>
    <w:rsid w:val="004235D5"/>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Normal"/>
    <w:rsid w:val="004235D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0"/>
    <w:rsid w:val="004235D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4235D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4235D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0"/>
    <w:rsid w:val="004235D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0"/>
    <w:rsid w:val="004235D5"/>
    <w:pPr>
      <w:suppressLineNumbers/>
    </w:pPr>
  </w:style>
  <w:style w:type="paragraph" w:customStyle="1" w:styleId="WW-TableContents">
    <w:name w:val="WW-Table Contents"/>
    <w:basedOn w:val="BodyText0"/>
    <w:rsid w:val="004235D5"/>
    <w:pPr>
      <w:suppressLineNumbers/>
    </w:pPr>
  </w:style>
  <w:style w:type="paragraph" w:customStyle="1" w:styleId="TableHeading">
    <w:name w:val="Table Heading"/>
    <w:basedOn w:val="TableContents"/>
    <w:rsid w:val="004235D5"/>
    <w:pPr>
      <w:jc w:val="center"/>
    </w:pPr>
    <w:rPr>
      <w:b/>
      <w:bCs/>
      <w:i/>
      <w:iCs/>
    </w:rPr>
  </w:style>
  <w:style w:type="paragraph" w:customStyle="1" w:styleId="WW-TableHeading">
    <w:name w:val="WW-Table Heading"/>
    <w:basedOn w:val="WW-TableContents"/>
    <w:rsid w:val="004235D5"/>
    <w:pPr>
      <w:jc w:val="center"/>
    </w:pPr>
    <w:rPr>
      <w:b/>
      <w:i/>
    </w:rPr>
  </w:style>
  <w:style w:type="paragraph" w:customStyle="1" w:styleId="Illustration">
    <w:name w:val="Illustration"/>
    <w:basedOn w:val="Caption"/>
    <w:rsid w:val="004235D5"/>
  </w:style>
  <w:style w:type="paragraph" w:customStyle="1" w:styleId="WW-Illustration">
    <w:name w:val="WW-Illustration"/>
    <w:basedOn w:val="Caption1"/>
    <w:rsid w:val="004235D5"/>
  </w:style>
  <w:style w:type="paragraph" w:customStyle="1" w:styleId="Text">
    <w:name w:val="Text"/>
    <w:basedOn w:val="Caption"/>
    <w:rsid w:val="004235D5"/>
  </w:style>
  <w:style w:type="paragraph" w:customStyle="1" w:styleId="WW-Text">
    <w:name w:val="WW-Text"/>
    <w:basedOn w:val="Caption1"/>
    <w:rsid w:val="004235D5"/>
  </w:style>
  <w:style w:type="paragraph" w:customStyle="1" w:styleId="Framecontents">
    <w:name w:val="Frame contents"/>
    <w:basedOn w:val="BodyText0"/>
    <w:rsid w:val="004235D5"/>
  </w:style>
  <w:style w:type="paragraph" w:customStyle="1" w:styleId="WW-Framecontents">
    <w:name w:val="WW-Frame contents"/>
    <w:basedOn w:val="BodyText0"/>
    <w:rsid w:val="004235D5"/>
  </w:style>
  <w:style w:type="paragraph" w:styleId="EnvelopeAddress">
    <w:name w:val="envelope address"/>
    <w:basedOn w:val="Normal"/>
    <w:rsid w:val="004235D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4235D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4235D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rsid w:val="004235D5"/>
    <w:rPr>
      <w:rFonts w:ascii="Times New Roman" w:eastAsia="Times New Roman" w:hAnsi="Times New Roman" w:cs="Times New Roman"/>
      <w:sz w:val="20"/>
      <w:szCs w:val="20"/>
      <w:lang w:val="lt-LT" w:eastAsia="lt-LT"/>
    </w:rPr>
  </w:style>
  <w:style w:type="paragraph" w:customStyle="1" w:styleId="Drawing">
    <w:name w:val="Drawing"/>
    <w:basedOn w:val="Caption"/>
    <w:rsid w:val="004235D5"/>
  </w:style>
  <w:style w:type="paragraph" w:customStyle="1" w:styleId="WW-Drawing">
    <w:name w:val="WW-Drawing"/>
    <w:basedOn w:val="Caption1"/>
    <w:rsid w:val="004235D5"/>
  </w:style>
  <w:style w:type="paragraph" w:styleId="Subtitle">
    <w:name w:val="Subtitle"/>
    <w:basedOn w:val="WW-Heading"/>
    <w:next w:val="BodyText0"/>
    <w:link w:val="SubtitleChar"/>
    <w:qFormat/>
    <w:rsid w:val="004235D5"/>
    <w:pPr>
      <w:jc w:val="center"/>
    </w:pPr>
    <w:rPr>
      <w:i/>
      <w:iCs/>
      <w:szCs w:val="28"/>
    </w:rPr>
  </w:style>
  <w:style w:type="character" w:customStyle="1" w:styleId="SubtitleChar">
    <w:name w:val="Subtitle Char"/>
    <w:basedOn w:val="DefaultParagraphFont"/>
    <w:link w:val="Subtitle"/>
    <w:rsid w:val="004235D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4235D5"/>
    <w:pPr>
      <w:suppressAutoHyphens/>
      <w:adjustRightInd w:val="0"/>
      <w:spacing w:before="120" w:after="60" w:line="360" w:lineRule="atLeast"/>
      <w:jc w:val="center"/>
      <w:textAlignment w:val="baseline"/>
    </w:pPr>
    <w:rPr>
      <w:b/>
      <w:bCs/>
      <w:szCs w:val="20"/>
    </w:rPr>
  </w:style>
  <w:style w:type="paragraph" w:customStyle="1" w:styleId="ISTATYMAS0">
    <w:name w:val="ISTATYMAS"/>
    <w:rsid w:val="004235D5"/>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rsid w:val="004235D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4235D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235D5"/>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235D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rsid w:val="004235D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4235D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4235D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4235D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4235D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4235D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4235D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4235D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rsid w:val="004235D5"/>
    <w:rPr>
      <w:rFonts w:ascii="Tahoma" w:eastAsia="Times New Roman" w:hAnsi="Tahoma" w:cs="Tahoma"/>
      <w:sz w:val="16"/>
      <w:szCs w:val="16"/>
      <w:lang w:val="lt-LT" w:eastAsia="lt-LT"/>
    </w:rPr>
  </w:style>
  <w:style w:type="paragraph" w:customStyle="1" w:styleId="Table">
    <w:name w:val="Table"/>
    <w:basedOn w:val="Normal"/>
    <w:rsid w:val="004235D5"/>
    <w:pPr>
      <w:widowControl w:val="0"/>
      <w:spacing w:before="140" w:after="140" w:line="270" w:lineRule="atLeast"/>
    </w:pPr>
    <w:rPr>
      <w:sz w:val="23"/>
      <w:szCs w:val="20"/>
      <w:lang w:val="en-US"/>
    </w:rPr>
  </w:style>
  <w:style w:type="paragraph" w:customStyle="1" w:styleId="BodyTextNoSpace">
    <w:name w:val="Body Text NoSpace"/>
    <w:basedOn w:val="BodyText0"/>
    <w:rsid w:val="004235D5"/>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4235D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4235D5"/>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rsid w:val="004235D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4235D5"/>
    <w:rPr>
      <w:rFonts w:ascii="Times New Roman" w:eastAsia="Times New Roman" w:hAnsi="Times New Roman" w:cs="Times New Roman"/>
      <w:sz w:val="23"/>
      <w:szCs w:val="20"/>
      <w:lang w:eastAsia="lt-LT"/>
    </w:rPr>
  </w:style>
  <w:style w:type="paragraph" w:customStyle="1" w:styleId="BodyBoldNoSpace">
    <w:name w:val="Body Bold NoSpace"/>
    <w:basedOn w:val="Normal"/>
    <w:rsid w:val="004235D5"/>
    <w:pPr>
      <w:widowControl w:val="0"/>
      <w:spacing w:line="270" w:lineRule="atLeast"/>
    </w:pPr>
    <w:rPr>
      <w:b/>
      <w:sz w:val="23"/>
      <w:szCs w:val="20"/>
      <w:lang w:val="en-US"/>
    </w:rPr>
  </w:style>
  <w:style w:type="paragraph" w:customStyle="1" w:styleId="Style1">
    <w:name w:val="Style1"/>
    <w:basedOn w:val="Normal"/>
    <w:rsid w:val="004235D5"/>
    <w:pPr>
      <w:widowControl w:val="0"/>
      <w:ind w:firstLine="432"/>
      <w:jc w:val="both"/>
    </w:pPr>
    <w:rPr>
      <w:sz w:val="22"/>
      <w:szCs w:val="20"/>
    </w:rPr>
  </w:style>
  <w:style w:type="paragraph" w:customStyle="1" w:styleId="BodyBold">
    <w:name w:val="Body Bold"/>
    <w:basedOn w:val="BodyText0"/>
    <w:rsid w:val="004235D5"/>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4235D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4235D5"/>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rsid w:val="004235D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4235D5"/>
    <w:pPr>
      <w:widowControl w:val="0"/>
      <w:suppressLineNumbers/>
      <w:adjustRightInd/>
      <w:spacing w:after="120" w:line="240" w:lineRule="auto"/>
      <w:textAlignment w:val="auto"/>
    </w:pPr>
  </w:style>
  <w:style w:type="paragraph" w:customStyle="1" w:styleId="WW-TableHeading11">
    <w:name w:val="WW-Table Heading11"/>
    <w:basedOn w:val="WW-TableContents11"/>
    <w:rsid w:val="004235D5"/>
    <w:pPr>
      <w:jc w:val="center"/>
    </w:pPr>
    <w:rPr>
      <w:b/>
      <w:bCs/>
      <w:i/>
      <w:iCs/>
    </w:rPr>
  </w:style>
  <w:style w:type="paragraph" w:customStyle="1" w:styleId="MAZAS0">
    <w:name w:val="MAZAS"/>
    <w:rsid w:val="004235D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rsid w:val="004235D5"/>
    <w:pPr>
      <w:spacing w:before="100" w:beforeAutospacing="1" w:after="100" w:afterAutospacing="1"/>
    </w:pPr>
  </w:style>
  <w:style w:type="character" w:customStyle="1" w:styleId="WW-FootnoteCharacters11111">
    <w:name w:val="WW-Footnote Characters11111"/>
    <w:rsid w:val="004235D5"/>
    <w:rPr>
      <w:rFonts w:cs="Times New Roman"/>
      <w:sz w:val="20"/>
      <w:vertAlign w:val="superscript"/>
    </w:rPr>
  </w:style>
  <w:style w:type="paragraph" w:customStyle="1" w:styleId="WW-BodyTextIndent31">
    <w:name w:val="WW-Body Text Indent 31"/>
    <w:basedOn w:val="Normal"/>
    <w:rsid w:val="004235D5"/>
    <w:pPr>
      <w:widowControl w:val="0"/>
      <w:suppressAutoHyphens/>
      <w:ind w:left="567"/>
    </w:pPr>
    <w:rPr>
      <w:lang w:eastAsia="ar-SA"/>
    </w:rPr>
  </w:style>
  <w:style w:type="paragraph" w:customStyle="1" w:styleId="WW-Heading10">
    <w:name w:val="WW-Heading 10"/>
    <w:basedOn w:val="Normal"/>
    <w:next w:val="BodyText0"/>
    <w:rsid w:val="004235D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4235D5"/>
    <w:pPr>
      <w:tabs>
        <w:tab w:val="right" w:pos="7371"/>
      </w:tabs>
      <w:spacing w:line="270" w:lineRule="atLeast"/>
      <w:ind w:left="-2268"/>
    </w:pPr>
    <w:rPr>
      <w:sz w:val="23"/>
      <w:szCs w:val="20"/>
      <w:lang w:val="en-GB" w:eastAsia="en-US"/>
    </w:rPr>
  </w:style>
  <w:style w:type="paragraph" w:customStyle="1" w:styleId="BodyMargin">
    <w:name w:val="Body Margin"/>
    <w:basedOn w:val="BodyText0"/>
    <w:next w:val="BodyText0"/>
    <w:rsid w:val="004235D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4235D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235D5"/>
    <w:pPr>
      <w:spacing w:after="0"/>
    </w:pPr>
  </w:style>
  <w:style w:type="paragraph" w:styleId="ListBullet">
    <w:name w:val="List Bullet"/>
    <w:basedOn w:val="BodyText0"/>
    <w:rsid w:val="004235D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4235D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4235D5"/>
    <w:pPr>
      <w:numPr>
        <w:numId w:val="5"/>
      </w:numPr>
      <w:tabs>
        <w:tab w:val="clear" w:pos="851"/>
        <w:tab w:val="num" w:pos="0"/>
      </w:tabs>
      <w:spacing w:after="0"/>
      <w:ind w:left="425" w:hanging="425"/>
    </w:pPr>
  </w:style>
  <w:style w:type="paragraph" w:customStyle="1" w:styleId="ListBullet2NoSpace">
    <w:name w:val="List Bullet 2 NoSpace"/>
    <w:basedOn w:val="ListBullet2"/>
    <w:rsid w:val="004235D5"/>
    <w:pPr>
      <w:spacing w:after="0"/>
    </w:pPr>
  </w:style>
  <w:style w:type="paragraph" w:styleId="ListContinue">
    <w:name w:val="List Continue"/>
    <w:basedOn w:val="ListNumber"/>
    <w:rsid w:val="004235D5"/>
  </w:style>
  <w:style w:type="paragraph" w:styleId="ListNumber">
    <w:name w:val="List Number"/>
    <w:basedOn w:val="BodyText0"/>
    <w:rsid w:val="004235D5"/>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4235D5"/>
    <w:pPr>
      <w:ind w:left="851"/>
    </w:pPr>
  </w:style>
  <w:style w:type="paragraph" w:styleId="ListNumber2">
    <w:name w:val="List Number 2"/>
    <w:basedOn w:val="ListNumber"/>
    <w:rsid w:val="004235D5"/>
    <w:pPr>
      <w:numPr>
        <w:ilvl w:val="1"/>
        <w:numId w:val="4"/>
      </w:numPr>
      <w:ind w:left="850" w:hanging="425"/>
    </w:pPr>
  </w:style>
  <w:style w:type="paragraph" w:customStyle="1" w:styleId="ListContinueNoSpace">
    <w:name w:val="List Continue NoSpace"/>
    <w:basedOn w:val="ListContinue"/>
    <w:rsid w:val="004235D5"/>
    <w:pPr>
      <w:spacing w:after="0"/>
    </w:pPr>
  </w:style>
  <w:style w:type="paragraph" w:customStyle="1" w:styleId="ListContinue2NoSpace">
    <w:name w:val="List Continue 2 NoSpace"/>
    <w:basedOn w:val="ListContinue2"/>
    <w:rsid w:val="004235D5"/>
    <w:pPr>
      <w:spacing w:after="0"/>
    </w:pPr>
  </w:style>
  <w:style w:type="paragraph" w:customStyle="1" w:styleId="ListNumberNoSpace">
    <w:name w:val="List Number NoSpace"/>
    <w:basedOn w:val="ListNumber"/>
    <w:rsid w:val="004235D5"/>
    <w:pPr>
      <w:spacing w:after="0"/>
    </w:pPr>
  </w:style>
  <w:style w:type="paragraph" w:customStyle="1" w:styleId="ListNumber2NoSpace">
    <w:name w:val="List Number 2 NoSpace"/>
    <w:basedOn w:val="ListNumber2"/>
    <w:rsid w:val="004235D5"/>
    <w:pPr>
      <w:spacing w:after="0"/>
    </w:pPr>
  </w:style>
  <w:style w:type="paragraph" w:customStyle="1" w:styleId="ListHanging">
    <w:name w:val="List Hanging"/>
    <w:basedOn w:val="BodyText0"/>
    <w:rsid w:val="004235D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235D5"/>
    <w:pPr>
      <w:spacing w:after="0"/>
    </w:pPr>
  </w:style>
  <w:style w:type="paragraph" w:styleId="Signature">
    <w:name w:val="Signature"/>
    <w:basedOn w:val="BodyText0"/>
    <w:link w:val="SignatureChar"/>
    <w:rsid w:val="004235D5"/>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4235D5"/>
    <w:rPr>
      <w:rFonts w:ascii="Times New Roman" w:eastAsia="Times New Roman" w:hAnsi="Times New Roman" w:cs="Times New Roman"/>
      <w:sz w:val="18"/>
      <w:szCs w:val="20"/>
      <w:lang w:val="en-GB"/>
    </w:rPr>
  </w:style>
  <w:style w:type="paragraph" w:customStyle="1" w:styleId="FrontPage1">
    <w:name w:val="FrontPage1"/>
    <w:basedOn w:val="Normal"/>
    <w:next w:val="BodyText0"/>
    <w:rsid w:val="004235D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0"/>
    <w:rsid w:val="004235D5"/>
  </w:style>
  <w:style w:type="paragraph" w:customStyle="1" w:styleId="FrontPage2">
    <w:name w:val="FrontPage2"/>
    <w:basedOn w:val="FrontPage1"/>
    <w:next w:val="BodyText0"/>
    <w:rsid w:val="004235D5"/>
    <w:pPr>
      <w:spacing w:line="400" w:lineRule="exact"/>
    </w:pPr>
    <w:rPr>
      <w:rFonts w:ascii="TrueHelveticaBlack" w:hAnsi="TrueHelveticaBlack"/>
      <w:sz w:val="36"/>
    </w:rPr>
  </w:style>
  <w:style w:type="paragraph" w:styleId="ListBullet3">
    <w:name w:val="List Bullet 3"/>
    <w:basedOn w:val="ListBullet2"/>
    <w:rsid w:val="004235D5"/>
    <w:pPr>
      <w:tabs>
        <w:tab w:val="clear" w:pos="851"/>
        <w:tab w:val="left" w:pos="1276"/>
      </w:tabs>
      <w:ind w:left="1276"/>
    </w:pPr>
  </w:style>
  <w:style w:type="paragraph" w:styleId="ListContinue3">
    <w:name w:val="List Continue 3"/>
    <w:basedOn w:val="ListContinue2"/>
    <w:rsid w:val="004235D5"/>
    <w:pPr>
      <w:ind w:left="1276"/>
    </w:pPr>
  </w:style>
  <w:style w:type="paragraph" w:styleId="ListNumber3">
    <w:name w:val="List Number 3"/>
    <w:basedOn w:val="ListNumber2"/>
    <w:rsid w:val="004235D5"/>
    <w:pPr>
      <w:numPr>
        <w:ilvl w:val="2"/>
      </w:numPr>
      <w:tabs>
        <w:tab w:val="num" w:pos="643"/>
        <w:tab w:val="left" w:pos="1276"/>
      </w:tabs>
      <w:ind w:left="1276" w:hanging="360"/>
    </w:pPr>
  </w:style>
  <w:style w:type="paragraph" w:customStyle="1" w:styleId="ListBullet3NoSpace">
    <w:name w:val="List Bullet 3 NoSpace"/>
    <w:basedOn w:val="ListBullet3"/>
    <w:rsid w:val="004235D5"/>
    <w:pPr>
      <w:spacing w:after="0"/>
    </w:pPr>
  </w:style>
  <w:style w:type="paragraph" w:customStyle="1" w:styleId="ListContinue3NoSpace">
    <w:name w:val="List Continue 3 NoSpace"/>
    <w:basedOn w:val="ListContinue3"/>
    <w:rsid w:val="004235D5"/>
    <w:pPr>
      <w:spacing w:after="0"/>
    </w:pPr>
  </w:style>
  <w:style w:type="paragraph" w:customStyle="1" w:styleId="ListNumber3NoSpace">
    <w:name w:val="List Number 3 NoSpace"/>
    <w:rsid w:val="004235D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4235D5"/>
  </w:style>
  <w:style w:type="paragraph" w:customStyle="1" w:styleId="ListContinue0NoSpace">
    <w:name w:val="List Continue 0 NoSpace"/>
    <w:rsid w:val="004235D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rsid w:val="004235D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235D5"/>
    <w:pPr>
      <w:framePr w:wrap="auto"/>
    </w:pPr>
  </w:style>
  <w:style w:type="paragraph" w:customStyle="1" w:styleId="FrontPageFrame">
    <w:name w:val="FrontPageFrame"/>
    <w:basedOn w:val="Normal"/>
    <w:rsid w:val="004235D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235D5"/>
    <w:pPr>
      <w:framePr w:wrap="auto"/>
    </w:pPr>
  </w:style>
  <w:style w:type="paragraph" w:customStyle="1" w:styleId="CowiClient">
    <w:name w:val="CowiClient"/>
    <w:basedOn w:val="FrontPage1"/>
    <w:next w:val="BlockText"/>
    <w:rsid w:val="004235D5"/>
  </w:style>
  <w:style w:type="paragraph" w:styleId="BlockText">
    <w:name w:val="Block Text"/>
    <w:basedOn w:val="Normal"/>
    <w:rsid w:val="004235D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4235D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4235D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4235D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4235D5"/>
    <w:pPr>
      <w:spacing w:before="160" w:after="0"/>
    </w:pPr>
    <w:rPr>
      <w:sz w:val="20"/>
    </w:rPr>
  </w:style>
  <w:style w:type="paragraph" w:customStyle="1" w:styleId="ContentsPage">
    <w:name w:val="ContentsPage"/>
    <w:basedOn w:val="Normal"/>
    <w:next w:val="BodyText0"/>
    <w:rsid w:val="004235D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235D5"/>
    <w:pPr>
      <w:pageBreakBefore w:val="0"/>
      <w:spacing w:before="120" w:after="320"/>
    </w:pPr>
  </w:style>
  <w:style w:type="paragraph" w:customStyle="1" w:styleId="Appendix">
    <w:name w:val="Appendix"/>
    <w:basedOn w:val="Normal"/>
    <w:next w:val="BodyText0"/>
    <w:rsid w:val="004235D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235D5"/>
    <w:pPr>
      <w:framePr w:wrap="auto"/>
    </w:pPr>
    <w:rPr>
      <w:rFonts w:ascii="DaneHelveticaNeue" w:hAnsi="DaneHelveticaNeue"/>
      <w:sz w:val="16"/>
    </w:rPr>
  </w:style>
  <w:style w:type="paragraph" w:styleId="BodyTextIndent2">
    <w:name w:val="Body Text Indent 2"/>
    <w:basedOn w:val="Normal"/>
    <w:link w:val="BodyTextIndent2Char"/>
    <w:rsid w:val="004235D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4235D5"/>
    <w:rPr>
      <w:rFonts w:ascii="Times New Roman" w:eastAsia="Times New Roman" w:hAnsi="Times New Roman" w:cs="Times New Roman"/>
      <w:sz w:val="23"/>
      <w:szCs w:val="20"/>
      <w:lang w:val="en-GB"/>
    </w:rPr>
  </w:style>
  <w:style w:type="paragraph" w:customStyle="1" w:styleId="FooterEven">
    <w:name w:val="FooterEven"/>
    <w:basedOn w:val="Footer"/>
    <w:rsid w:val="004235D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4235D5"/>
    <w:rPr>
      <w:rFonts w:ascii="DaneHelveticaNeue" w:hAnsi="DaneHelveticaNeue" w:cs="Times New Roman"/>
      <w:sz w:val="16"/>
    </w:rPr>
  </w:style>
  <w:style w:type="paragraph" w:customStyle="1" w:styleId="gerard">
    <w:name w:val="gerard"/>
    <w:basedOn w:val="Heading2"/>
    <w:rsid w:val="004235D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4235D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4235D5"/>
    <w:rPr>
      <w:rFonts w:ascii="Times New Roman" w:eastAsia="Times New Roman" w:hAnsi="Times New Roman" w:cs="Times New Roman"/>
      <w:sz w:val="20"/>
      <w:szCs w:val="20"/>
      <w:lang w:val="en-GB"/>
    </w:rPr>
  </w:style>
  <w:style w:type="character" w:styleId="LineNumber">
    <w:name w:val="line number"/>
    <w:rsid w:val="004235D5"/>
    <w:rPr>
      <w:rFonts w:cs="Times New Roman"/>
    </w:rPr>
  </w:style>
  <w:style w:type="paragraph" w:customStyle="1" w:styleId="WW-Caption">
    <w:name w:val="WW-Caption"/>
    <w:basedOn w:val="Normal"/>
    <w:rsid w:val="004235D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rsid w:val="004235D5"/>
    <w:rPr>
      <w:rFonts w:cs="Times New Roman"/>
      <w:sz w:val="16"/>
      <w:szCs w:val="16"/>
    </w:rPr>
  </w:style>
  <w:style w:type="paragraph" w:styleId="CommentText">
    <w:name w:val="annotation text"/>
    <w:basedOn w:val="Normal"/>
    <w:link w:val="CommentTextChar"/>
    <w:rsid w:val="004235D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rsid w:val="004235D5"/>
    <w:rPr>
      <w:rFonts w:ascii="Times New Roman" w:eastAsia="Times New Roman" w:hAnsi="Times New Roman" w:cs="Times New Roman"/>
      <w:sz w:val="20"/>
      <w:szCs w:val="20"/>
      <w:lang w:val="lt-LT" w:eastAsia="lt-LT"/>
    </w:rPr>
  </w:style>
  <w:style w:type="paragraph" w:styleId="ListParagraph">
    <w:name w:val="List Paragraph"/>
    <w:basedOn w:val="Normal"/>
    <w:uiPriority w:val="34"/>
    <w:qFormat/>
    <w:rsid w:val="004235D5"/>
    <w:pPr>
      <w:ind w:left="720"/>
    </w:pPr>
  </w:style>
  <w:style w:type="paragraph" w:customStyle="1" w:styleId="BodyText20">
    <w:name w:val="Body Text2"/>
    <w:rsid w:val="004235D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rsid w:val="004235D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rsid w:val="004235D5"/>
    <w:rPr>
      <w:rFonts w:ascii="Times New Roman" w:eastAsia="Times New Roman" w:hAnsi="Times New Roman" w:cs="Times New Roman"/>
      <w:b/>
      <w:bCs/>
      <w:sz w:val="20"/>
      <w:szCs w:val="20"/>
      <w:lang w:val="lt-LT" w:eastAsia="lt-LT"/>
    </w:rPr>
  </w:style>
  <w:style w:type="paragraph" w:customStyle="1" w:styleId="BodyText30">
    <w:name w:val="Body Text3"/>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ableBullets">
    <w:name w:val="Table Bullets"/>
    <w:basedOn w:val="Normal"/>
    <w:rsid w:val="00E1352D"/>
    <w:pPr>
      <w:tabs>
        <w:tab w:val="num" w:pos="360"/>
      </w:tabs>
      <w:jc w:val="both"/>
    </w:pPr>
    <w:rPr>
      <w:snapToGrid w:val="0"/>
      <w:sz w:val="20"/>
      <w:szCs w:val="20"/>
      <w:lang w:val="en-GB"/>
    </w:rPr>
  </w:style>
  <w:style w:type="character" w:styleId="PlaceholderText">
    <w:name w:val="Placeholder Text"/>
    <w:basedOn w:val="DefaultParagraphFont"/>
    <w:rsid w:val="00512C43"/>
    <w:rPr>
      <w:color w:val="808080"/>
    </w:rPr>
  </w:style>
  <w:style w:type="paragraph" w:customStyle="1" w:styleId="Lentelsturinys">
    <w:name w:val="Lentelės turinys"/>
    <w:basedOn w:val="Normal"/>
    <w:rsid w:val="00EE51B9"/>
    <w:pPr>
      <w:suppressLineNumbers/>
      <w:suppressAutoHyphens/>
    </w:pPr>
    <w:rPr>
      <w:sz w:val="20"/>
      <w:szCs w:val="20"/>
      <w:lang w:val="en-AU" w:eastAsia="ar-SA"/>
    </w:rPr>
  </w:style>
  <w:style w:type="paragraph" w:customStyle="1" w:styleId="NormalItem">
    <w:name w:val="Normal Item"/>
    <w:basedOn w:val="Normal"/>
    <w:rsid w:val="002B6B82"/>
    <w:pPr>
      <w:numPr>
        <w:numId w:val="7"/>
      </w:numPr>
      <w:tabs>
        <w:tab w:val="num" w:pos="360"/>
      </w:tabs>
      <w:spacing w:after="120"/>
      <w:ind w:left="360" w:hanging="360"/>
      <w:jc w:val="both"/>
    </w:pPr>
    <w:rPr>
      <w:snapToGrid w:val="0"/>
      <w:sz w:val="22"/>
      <w:szCs w:val="22"/>
      <w:lang w:val="en-GB"/>
    </w:rPr>
  </w:style>
  <w:style w:type="paragraph" w:styleId="Revision">
    <w:name w:val="Revision"/>
    <w:hidden/>
    <w:uiPriority w:val="99"/>
    <w:semiHidden/>
    <w:rsid w:val="00873F75"/>
    <w:pPr>
      <w:spacing w:after="0" w:line="240" w:lineRule="auto"/>
    </w:pPr>
    <w:rPr>
      <w:rFonts w:ascii="Times New Roman" w:eastAsia="Times New Roman" w:hAnsi="Times New Roman" w:cs="Times New Roman"/>
      <w:sz w:val="24"/>
      <w:szCs w:val="24"/>
      <w:lang w:val="lt-LT" w:eastAsia="lt-LT"/>
    </w:rPr>
  </w:style>
  <w:style w:type="character" w:customStyle="1" w:styleId="FontStyle44">
    <w:name w:val="Font Style44"/>
    <w:uiPriority w:val="99"/>
    <w:rsid w:val="00A955F4"/>
    <w:rPr>
      <w:rFonts w:ascii="Arial" w:hAnsi="Arial" w:cs="Arial"/>
      <w:sz w:val="16"/>
      <w:szCs w:val="16"/>
    </w:rPr>
  </w:style>
  <w:style w:type="paragraph" w:customStyle="1" w:styleId="BodyText4">
    <w:name w:val="Body Text4"/>
    <w:link w:val="BodytextChar0"/>
    <w:qFormat/>
    <w:rsid w:val="002E6598"/>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0">
    <w:name w:val="Body text Char"/>
    <w:link w:val="BodyText4"/>
    <w:rsid w:val="002E6598"/>
    <w:rPr>
      <w:rFonts w:ascii="TimesLT" w:eastAsia="Times New Roman" w:hAnsi="TimesLT" w:cs="Times New Roman"/>
      <w:sz w:val="20"/>
      <w:szCs w:val="20"/>
    </w:rPr>
  </w:style>
  <w:style w:type="paragraph" w:customStyle="1" w:styleId="Pavadinimas10">
    <w:name w:val="Pavadinimas1"/>
    <w:rsid w:val="007A0242"/>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ygmuo1">
    <w:name w:val="lygmuo 1"/>
    <w:basedOn w:val="Normal"/>
    <w:rsid w:val="007A0242"/>
    <w:pPr>
      <w:numPr>
        <w:numId w:val="15"/>
      </w:numPr>
      <w:suppressAutoHyphens/>
      <w:spacing w:after="120"/>
      <w:ind w:left="-720"/>
      <w:jc w:val="both"/>
    </w:pPr>
    <w:rPr>
      <w:szCs w:val="20"/>
      <w:lang w:eastAsia="ar-SA"/>
    </w:rPr>
  </w:style>
  <w:style w:type="paragraph" w:customStyle="1" w:styleId="Stilius1">
    <w:name w:val="Stilius1"/>
    <w:link w:val="Stilius1Char"/>
    <w:rsid w:val="00115C60"/>
    <w:pPr>
      <w:spacing w:before="200" w:after="0" w:line="300" w:lineRule="exact"/>
      <w:ind w:left="851"/>
      <w:jc w:val="both"/>
    </w:pPr>
    <w:rPr>
      <w:rFonts w:ascii="Arial" w:eastAsia="Times New Roman" w:hAnsi="Arial" w:cs="Times New Roman"/>
      <w:lang w:val="lt-LT"/>
    </w:rPr>
  </w:style>
  <w:style w:type="character" w:customStyle="1" w:styleId="Stilius1Char">
    <w:name w:val="Stilius1 Char"/>
    <w:link w:val="Stilius1"/>
    <w:locked/>
    <w:rsid w:val="00115C60"/>
    <w:rPr>
      <w:rFonts w:ascii="Arial" w:eastAsia="Times New Roman" w:hAnsi="Arial" w:cs="Times New Roman"/>
      <w:lang w:val="lt-LT"/>
    </w:rPr>
  </w:style>
  <w:style w:type="paragraph" w:customStyle="1" w:styleId="BodyText5">
    <w:name w:val="Body Text5"/>
    <w:qFormat/>
    <w:rsid w:val="00D57A5B"/>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MAnotekstas">
    <w:name w:val="MAno tekstas"/>
    <w:basedOn w:val="Normal"/>
    <w:link w:val="MAnotekstasChar"/>
    <w:rsid w:val="008851C4"/>
    <w:pPr>
      <w:spacing w:line="300" w:lineRule="exact"/>
      <w:ind w:firstLine="312"/>
    </w:pPr>
    <w:rPr>
      <w:sz w:val="22"/>
      <w:szCs w:val="22"/>
      <w:lang w:eastAsia="en-US"/>
    </w:rPr>
  </w:style>
  <w:style w:type="character" w:customStyle="1" w:styleId="MAnotekstasChar">
    <w:name w:val="MAno tekstas Char"/>
    <w:link w:val="MAnotekstas"/>
    <w:rsid w:val="008851C4"/>
    <w:rPr>
      <w:rFonts w:ascii="Times New Roman" w:eastAsia="Times New Roman" w:hAnsi="Times New Roman" w:cs="Times New Roman"/>
      <w:lang w:val="lt-LT"/>
    </w:rPr>
  </w:style>
  <w:style w:type="character" w:customStyle="1" w:styleId="CharChar0">
    <w:name w:val="Char Char"/>
    <w:rsid w:val="00667D6F"/>
    <w:rPr>
      <w:sz w:val="24"/>
      <w:lang w:val="lt-LT" w:eastAsia="ar-SA" w:bidi="ar-SA"/>
    </w:rPr>
  </w:style>
  <w:style w:type="paragraph" w:customStyle="1" w:styleId="BodyText6">
    <w:name w:val="Body Text6"/>
    <w:rsid w:val="00667D6F"/>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LLCTekstas">
    <w:name w:val="LLCTekstas"/>
    <w:basedOn w:val="DefaultParagraphFont"/>
    <w:rsid w:val="00667D6F"/>
  </w:style>
  <w:style w:type="paragraph" w:customStyle="1" w:styleId="LLPTekstas">
    <w:name w:val="LLPTekstas"/>
    <w:basedOn w:val="Normal"/>
    <w:rsid w:val="00667D6F"/>
    <w:pPr>
      <w:ind w:firstLine="567"/>
      <w:jc w:val="both"/>
    </w:pPr>
    <w:rPr>
      <w:szCs w:val="20"/>
      <w:lang w:eastAsia="en-US"/>
    </w:rPr>
  </w:style>
  <w:style w:type="paragraph" w:customStyle="1" w:styleId="LLPPavadinimas">
    <w:name w:val="LLPPavadinimas"/>
    <w:basedOn w:val="LLPTekstas"/>
    <w:rsid w:val="00667D6F"/>
    <w:pPr>
      <w:ind w:firstLine="0"/>
      <w:jc w:val="center"/>
    </w:pPr>
    <w:rPr>
      <w:b/>
    </w:rPr>
  </w:style>
  <w:style w:type="character" w:customStyle="1" w:styleId="apple-converted-space">
    <w:name w:val="apple-converted-space"/>
    <w:basedOn w:val="DefaultParagraphFont"/>
    <w:rsid w:val="00667D6F"/>
  </w:style>
  <w:style w:type="paragraph" w:customStyle="1" w:styleId="normal1">
    <w:name w:val="normal1"/>
    <w:basedOn w:val="Normal"/>
    <w:rsid w:val="00667D6F"/>
    <w:pPr>
      <w:suppressAutoHyphens/>
      <w:overflowPunct w:val="0"/>
      <w:autoSpaceDE w:val="0"/>
      <w:spacing w:before="120" w:after="120"/>
      <w:jc w:val="both"/>
      <w:textAlignment w:val="baseline"/>
    </w:pPr>
    <w:rPr>
      <w:rFonts w:ascii="TimesLT" w:hAnsi="TimesLT"/>
      <w:sz w:val="22"/>
      <w:szCs w:val="20"/>
      <w:lang w:val="en-US" w:eastAsia="ar-SA"/>
    </w:rPr>
  </w:style>
  <w:style w:type="paragraph" w:customStyle="1" w:styleId="Hyperlink2">
    <w:name w:val="Hyperlink2"/>
    <w:basedOn w:val="Normal"/>
    <w:rsid w:val="00667D6F"/>
    <w:pPr>
      <w:spacing w:before="100" w:beforeAutospacing="1" w:after="100" w:afterAutospacing="1"/>
      <w:jc w:val="center"/>
    </w:pPr>
  </w:style>
  <w:style w:type="character" w:customStyle="1" w:styleId="FootnoteCharacters">
    <w:name w:val="Footnote Characters"/>
    <w:rsid w:val="00667D6F"/>
    <w:rPr>
      <w:vertAlign w:val="superscript"/>
    </w:rPr>
  </w:style>
  <w:style w:type="paragraph" w:styleId="DocumentMap">
    <w:name w:val="Document Map"/>
    <w:basedOn w:val="Normal"/>
    <w:link w:val="DocumentMapChar"/>
    <w:rsid w:val="00667D6F"/>
    <w:pPr>
      <w:suppressAutoHyphens/>
      <w:adjustRightInd w:val="0"/>
      <w:spacing w:line="360" w:lineRule="atLeast"/>
      <w:jc w:val="center"/>
      <w:textAlignment w:val="baseline"/>
    </w:pPr>
    <w:rPr>
      <w:rFonts w:ascii="Tahoma" w:hAnsi="Tahoma"/>
      <w:sz w:val="16"/>
      <w:szCs w:val="16"/>
      <w:lang w:val="x-none"/>
    </w:rPr>
  </w:style>
  <w:style w:type="character" w:customStyle="1" w:styleId="DocumentMapChar">
    <w:name w:val="Document Map Char"/>
    <w:basedOn w:val="DefaultParagraphFont"/>
    <w:link w:val="DocumentMap"/>
    <w:rsid w:val="00667D6F"/>
    <w:rPr>
      <w:rFonts w:ascii="Tahoma" w:eastAsia="Times New Roman" w:hAnsi="Tahoma" w:cs="Times New Roman"/>
      <w:sz w:val="16"/>
      <w:szCs w:val="16"/>
      <w:lang w:val="x-none"/>
    </w:rPr>
  </w:style>
  <w:style w:type="paragraph" w:customStyle="1" w:styleId="LLPPunktoRedakcija">
    <w:name w:val="LLPPunktoRedakcija"/>
    <w:basedOn w:val="LLPTekstas"/>
    <w:rsid w:val="00667D6F"/>
    <w:pPr>
      <w:tabs>
        <w:tab w:val="left" w:pos="992"/>
      </w:tabs>
      <w:ind w:left="992" w:hanging="425"/>
    </w:pPr>
  </w:style>
  <w:style w:type="character" w:customStyle="1" w:styleId="LLCRedakcija">
    <w:name w:val="LLCRedakcija"/>
    <w:rsid w:val="00667D6F"/>
    <w:rPr>
      <w:i/>
    </w:rPr>
  </w:style>
  <w:style w:type="paragraph" w:customStyle="1" w:styleId="Pagrindinistekstas1">
    <w:name w:val="Pagrindinis tekstas1"/>
    <w:basedOn w:val="Normal"/>
    <w:rsid w:val="00667D6F"/>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MAnotekstasChar1">
    <w:name w:val="MAno tekstas Char1"/>
    <w:rsid w:val="00667D6F"/>
    <w:rPr>
      <w:sz w:val="23"/>
      <w:szCs w:val="23"/>
      <w:lang w:val="en-US" w:eastAsia="en-US"/>
    </w:rPr>
  </w:style>
  <w:style w:type="paragraph" w:customStyle="1" w:styleId="Statja">
    <w:name w:val="Statja"/>
    <w:basedOn w:val="Normal"/>
    <w:rsid w:val="00667D6F"/>
    <w:pPr>
      <w:tabs>
        <w:tab w:val="left" w:pos="1304"/>
        <w:tab w:val="left" w:pos="1457"/>
        <w:tab w:val="left" w:pos="1604"/>
        <w:tab w:val="left" w:pos="1757"/>
      </w:tabs>
      <w:spacing w:before="113"/>
      <w:ind w:left="312"/>
    </w:pPr>
    <w:rPr>
      <w:rFonts w:ascii="TimesLT" w:hAnsi="TimesLT"/>
      <w:b/>
      <w:snapToGrid w:val="0"/>
      <w:sz w:val="20"/>
      <w:szCs w:val="20"/>
      <w:lang w:val="en-US" w:eastAsia="en-US"/>
    </w:rPr>
  </w:style>
  <w:style w:type="paragraph" w:customStyle="1" w:styleId="WW-TableHeading1111">
    <w:name w:val="WW-Table Heading1111"/>
    <w:basedOn w:val="Normal"/>
    <w:rsid w:val="00667D6F"/>
    <w:pPr>
      <w:widowControl w:val="0"/>
      <w:suppressLineNumbers/>
      <w:suppressAutoHyphens/>
      <w:spacing w:after="120"/>
      <w:jc w:val="center"/>
    </w:pPr>
    <w:rPr>
      <w:rFonts w:eastAsia="Lucida Sans Unicode"/>
      <w:b/>
      <w:bCs/>
      <w:i/>
      <w:iCs/>
      <w:szCs w:val="20"/>
      <w:lang w:eastAsia="ar-SA"/>
    </w:rPr>
  </w:style>
  <w:style w:type="paragraph" w:customStyle="1" w:styleId="xl65">
    <w:name w:val="xl65"/>
    <w:basedOn w:val="Normal"/>
    <w:rsid w:val="00667D6F"/>
    <w:pPr>
      <w:spacing w:before="100" w:beforeAutospacing="1" w:after="100" w:afterAutospacing="1"/>
    </w:pPr>
    <w:rPr>
      <w:lang w:val="en-US" w:eastAsia="en-US"/>
    </w:rPr>
  </w:style>
  <w:style w:type="paragraph" w:customStyle="1" w:styleId="xl66">
    <w:name w:val="xl66"/>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7">
    <w:name w:val="xl67"/>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8">
    <w:name w:val="xl68"/>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69">
    <w:name w:val="xl69"/>
    <w:basedOn w:val="Normal"/>
    <w:rsid w:val="00667D6F"/>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70">
    <w:name w:val="xl70"/>
    <w:basedOn w:val="Normal"/>
    <w:rsid w:val="00667D6F"/>
    <w:pPr>
      <w:pBdr>
        <w:top w:val="single" w:sz="4" w:space="0" w:color="auto"/>
        <w:left w:val="single" w:sz="4" w:space="0" w:color="auto"/>
        <w:bottom w:val="single" w:sz="4" w:space="0" w:color="auto"/>
      </w:pBdr>
      <w:spacing w:before="100" w:beforeAutospacing="1" w:after="100" w:afterAutospacing="1"/>
    </w:pPr>
    <w:rPr>
      <w:color w:val="0070C0"/>
      <w:lang w:val="en-US" w:eastAsia="en-US"/>
    </w:rPr>
  </w:style>
  <w:style w:type="paragraph" w:customStyle="1" w:styleId="xl71">
    <w:name w:val="xl71"/>
    <w:basedOn w:val="Normal"/>
    <w:rsid w:val="00667D6F"/>
    <w:pPr>
      <w:pBdr>
        <w:top w:val="single" w:sz="4" w:space="0" w:color="auto"/>
        <w:left w:val="single" w:sz="4" w:space="0" w:color="auto"/>
        <w:bottom w:val="single" w:sz="4" w:space="0" w:color="auto"/>
      </w:pBdr>
      <w:spacing w:before="100" w:beforeAutospacing="1" w:after="100" w:afterAutospacing="1"/>
    </w:pPr>
    <w:rPr>
      <w:color w:val="FF0000"/>
      <w:lang w:val="en-US" w:eastAsia="en-US"/>
    </w:rPr>
  </w:style>
  <w:style w:type="paragraph" w:customStyle="1" w:styleId="xl72">
    <w:name w:val="xl72"/>
    <w:basedOn w:val="Normal"/>
    <w:rsid w:val="00667D6F"/>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73">
    <w:name w:val="xl73"/>
    <w:basedOn w:val="Normal"/>
    <w:rsid w:val="00667D6F"/>
    <w:pPr>
      <w:pBdr>
        <w:top w:val="single" w:sz="4" w:space="0" w:color="auto"/>
        <w:left w:val="single" w:sz="4" w:space="0" w:color="auto"/>
        <w:bottom w:val="single" w:sz="4" w:space="0" w:color="auto"/>
      </w:pBdr>
      <w:shd w:val="clear" w:color="000000" w:fill="92D050"/>
      <w:spacing w:before="100" w:beforeAutospacing="1" w:after="100" w:afterAutospacing="1"/>
    </w:pPr>
    <w:rPr>
      <w:lang w:val="en-US" w:eastAsia="en-US"/>
    </w:rPr>
  </w:style>
  <w:style w:type="paragraph" w:customStyle="1" w:styleId="xl74">
    <w:name w:val="xl74"/>
    <w:basedOn w:val="Normal"/>
    <w:rsid w:val="00667D6F"/>
    <w:pPr>
      <w:pBdr>
        <w:top w:val="single" w:sz="4" w:space="0" w:color="auto"/>
        <w:left w:val="single" w:sz="4" w:space="0" w:color="auto"/>
        <w:bottom w:val="single" w:sz="4" w:space="0" w:color="auto"/>
      </w:pBdr>
      <w:shd w:val="clear" w:color="000000" w:fill="00B0F0"/>
      <w:spacing w:before="100" w:beforeAutospacing="1" w:after="100" w:afterAutospacing="1"/>
    </w:pPr>
    <w:rPr>
      <w:lang w:val="en-US" w:eastAsia="en-US"/>
    </w:rPr>
  </w:style>
  <w:style w:type="paragraph" w:customStyle="1" w:styleId="xl75">
    <w:name w:val="xl75"/>
    <w:basedOn w:val="Normal"/>
    <w:rsid w:val="00667D6F"/>
    <w:pPr>
      <w:pBdr>
        <w:top w:val="single" w:sz="4" w:space="0" w:color="auto"/>
        <w:left w:val="single" w:sz="4" w:space="0" w:color="auto"/>
        <w:bottom w:val="single" w:sz="4" w:space="0" w:color="auto"/>
      </w:pBdr>
      <w:shd w:val="clear" w:color="000000" w:fill="DA9694"/>
      <w:spacing w:before="100" w:beforeAutospacing="1" w:after="100" w:afterAutospacing="1"/>
    </w:pPr>
    <w:rPr>
      <w:lang w:val="en-US" w:eastAsia="en-US"/>
    </w:rPr>
  </w:style>
  <w:style w:type="paragraph" w:customStyle="1" w:styleId="xl76">
    <w:name w:val="xl76"/>
    <w:basedOn w:val="Normal"/>
    <w:rsid w:val="00667D6F"/>
    <w:pPr>
      <w:pBdr>
        <w:top w:val="single" w:sz="4" w:space="0" w:color="auto"/>
        <w:left w:val="single" w:sz="4" w:space="0" w:color="auto"/>
        <w:bottom w:val="single" w:sz="4" w:space="0" w:color="auto"/>
      </w:pBdr>
      <w:shd w:val="clear" w:color="000000" w:fill="DA9694"/>
      <w:spacing w:before="100" w:beforeAutospacing="1" w:after="100" w:afterAutospacing="1"/>
    </w:pPr>
    <w:rPr>
      <w:lang w:val="en-US" w:eastAsia="en-US"/>
    </w:rPr>
  </w:style>
  <w:style w:type="paragraph" w:customStyle="1" w:styleId="xl77">
    <w:name w:val="xl77"/>
    <w:basedOn w:val="Normal"/>
    <w:rsid w:val="00667D6F"/>
    <w:pPr>
      <w:pBdr>
        <w:top w:val="single" w:sz="4" w:space="0" w:color="auto"/>
        <w:left w:val="single" w:sz="4" w:space="0" w:color="auto"/>
        <w:bottom w:val="single" w:sz="4" w:space="0" w:color="auto"/>
      </w:pBdr>
      <w:spacing w:before="100" w:beforeAutospacing="1" w:after="100" w:afterAutospacing="1"/>
    </w:pPr>
    <w:rPr>
      <w:color w:val="974706"/>
      <w:lang w:val="en-US" w:eastAsia="en-US"/>
    </w:rPr>
  </w:style>
  <w:style w:type="paragraph" w:customStyle="1" w:styleId="xl78">
    <w:name w:val="xl78"/>
    <w:basedOn w:val="Normal"/>
    <w:rsid w:val="00667D6F"/>
    <w:pPr>
      <w:pBdr>
        <w:top w:val="single" w:sz="4" w:space="0" w:color="auto"/>
        <w:left w:val="single" w:sz="4" w:space="0" w:color="auto"/>
        <w:bottom w:val="single" w:sz="4" w:space="0" w:color="auto"/>
      </w:pBdr>
      <w:spacing w:before="100" w:beforeAutospacing="1" w:after="100" w:afterAutospacing="1"/>
    </w:pPr>
    <w:rPr>
      <w:color w:val="FFC000"/>
      <w:lang w:val="en-US" w:eastAsia="en-US"/>
    </w:rPr>
  </w:style>
  <w:style w:type="paragraph" w:customStyle="1" w:styleId="xl79">
    <w:name w:val="xl79"/>
    <w:basedOn w:val="Normal"/>
    <w:rsid w:val="00667D6F"/>
    <w:pPr>
      <w:pBdr>
        <w:top w:val="single" w:sz="4" w:space="0" w:color="auto"/>
        <w:left w:val="single" w:sz="4" w:space="0" w:color="auto"/>
        <w:bottom w:val="single" w:sz="4" w:space="0" w:color="auto"/>
      </w:pBdr>
      <w:shd w:val="clear" w:color="000000" w:fill="00B050"/>
      <w:spacing w:before="100" w:beforeAutospacing="1" w:after="100" w:afterAutospacing="1"/>
    </w:pPr>
    <w:rPr>
      <w:lang w:val="en-US" w:eastAsia="en-US"/>
    </w:rPr>
  </w:style>
  <w:style w:type="paragraph" w:customStyle="1" w:styleId="xl80">
    <w:name w:val="xl80"/>
    <w:basedOn w:val="Normal"/>
    <w:rsid w:val="00667D6F"/>
    <w:pPr>
      <w:pBdr>
        <w:top w:val="single" w:sz="4" w:space="0" w:color="auto"/>
        <w:left w:val="single" w:sz="4" w:space="0" w:color="auto"/>
        <w:bottom w:val="single" w:sz="4" w:space="0" w:color="auto"/>
      </w:pBdr>
      <w:shd w:val="clear" w:color="000000" w:fill="00B0F0"/>
      <w:spacing w:before="100" w:beforeAutospacing="1" w:after="100" w:afterAutospacing="1"/>
    </w:pPr>
    <w:rPr>
      <w:lang w:val="en-US" w:eastAsia="en-US"/>
    </w:rPr>
  </w:style>
  <w:style w:type="paragraph" w:customStyle="1" w:styleId="xl81">
    <w:name w:val="xl81"/>
    <w:basedOn w:val="Normal"/>
    <w:rsid w:val="00667D6F"/>
    <w:pPr>
      <w:pBdr>
        <w:top w:val="single" w:sz="4" w:space="0" w:color="auto"/>
        <w:left w:val="single" w:sz="4" w:space="0" w:color="auto"/>
        <w:bottom w:val="single" w:sz="4" w:space="0" w:color="auto"/>
      </w:pBdr>
      <w:shd w:val="clear" w:color="000000" w:fill="B1A0C7"/>
      <w:spacing w:before="100" w:beforeAutospacing="1" w:after="100" w:afterAutospacing="1"/>
    </w:pPr>
    <w:rPr>
      <w:lang w:val="en-US" w:eastAsia="en-US"/>
    </w:rPr>
  </w:style>
  <w:style w:type="paragraph" w:customStyle="1" w:styleId="xl82">
    <w:name w:val="xl82"/>
    <w:basedOn w:val="Normal"/>
    <w:rsid w:val="00667D6F"/>
    <w:pPr>
      <w:pBdr>
        <w:top w:val="single" w:sz="4" w:space="0" w:color="auto"/>
        <w:left w:val="single" w:sz="4" w:space="0" w:color="auto"/>
        <w:bottom w:val="single" w:sz="4" w:space="0" w:color="auto"/>
      </w:pBdr>
      <w:spacing w:before="100" w:beforeAutospacing="1" w:after="100" w:afterAutospacing="1"/>
    </w:pPr>
    <w:rPr>
      <w:color w:val="00B050"/>
      <w:lang w:val="en-US" w:eastAsia="en-US"/>
    </w:rPr>
  </w:style>
  <w:style w:type="paragraph" w:customStyle="1" w:styleId="xl83">
    <w:name w:val="xl83"/>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4">
    <w:name w:val="xl84"/>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85">
    <w:name w:val="xl85"/>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en-US" w:eastAsia="en-US"/>
    </w:rPr>
  </w:style>
  <w:style w:type="paragraph" w:customStyle="1" w:styleId="xl86">
    <w:name w:val="xl86"/>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7">
    <w:name w:val="xl87"/>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8">
    <w:name w:val="xl88"/>
    <w:basedOn w:val="Normal"/>
    <w:rsid w:val="00667D6F"/>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9">
    <w:name w:val="xl89"/>
    <w:basedOn w:val="Normal"/>
    <w:rsid w:val="00667D6F"/>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667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91">
    <w:name w:val="xl91"/>
    <w:basedOn w:val="Normal"/>
    <w:rsid w:val="00667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92">
    <w:name w:val="xl92"/>
    <w:basedOn w:val="Normal"/>
    <w:rsid w:val="00667D6F"/>
    <w:pPr>
      <w:shd w:val="clear" w:color="000000" w:fill="FFFF00"/>
      <w:spacing w:before="100" w:beforeAutospacing="1" w:after="100" w:afterAutospacing="1"/>
    </w:pPr>
    <w:rPr>
      <w:lang w:val="en-US" w:eastAsia="en-US"/>
    </w:rPr>
  </w:style>
  <w:style w:type="paragraph" w:customStyle="1" w:styleId="xl93">
    <w:name w:val="xl93"/>
    <w:basedOn w:val="Normal"/>
    <w:rsid w:val="00667D6F"/>
    <w:pPr>
      <w:pBdr>
        <w:top w:val="single" w:sz="4" w:space="0" w:color="auto"/>
        <w:left w:val="single" w:sz="4" w:space="0" w:color="auto"/>
        <w:bottom w:val="single" w:sz="4" w:space="0" w:color="auto"/>
      </w:pBdr>
      <w:spacing w:before="100" w:beforeAutospacing="1" w:after="100" w:afterAutospacing="1"/>
    </w:pPr>
    <w:rPr>
      <w:color w:val="FF0000"/>
      <w:lang w:val="en-US" w:eastAsia="en-US"/>
    </w:rPr>
  </w:style>
  <w:style w:type="paragraph" w:customStyle="1" w:styleId="xl94">
    <w:name w:val="xl94"/>
    <w:basedOn w:val="Normal"/>
    <w:rsid w:val="00667D6F"/>
    <w:pPr>
      <w:pBdr>
        <w:top w:val="single" w:sz="4" w:space="0" w:color="auto"/>
        <w:left w:val="single" w:sz="4" w:space="0" w:color="auto"/>
        <w:bottom w:val="single" w:sz="4" w:space="0" w:color="auto"/>
      </w:pBdr>
      <w:shd w:val="clear" w:color="000000" w:fill="FFFF00"/>
      <w:spacing w:before="100" w:beforeAutospacing="1" w:after="100" w:afterAutospacing="1"/>
    </w:pPr>
    <w:rPr>
      <w:lang w:val="en-US" w:eastAsia="en-US"/>
    </w:rPr>
  </w:style>
  <w:style w:type="paragraph" w:customStyle="1" w:styleId="xl95">
    <w:name w:val="xl95"/>
    <w:basedOn w:val="Normal"/>
    <w:rsid w:val="00667D6F"/>
    <w:pPr>
      <w:pBdr>
        <w:top w:val="single" w:sz="4" w:space="0" w:color="auto"/>
        <w:left w:val="single" w:sz="4" w:space="0" w:color="auto"/>
        <w:bottom w:val="single" w:sz="4" w:space="0" w:color="auto"/>
      </w:pBdr>
      <w:spacing w:before="100" w:beforeAutospacing="1" w:after="100" w:afterAutospacing="1"/>
      <w:textAlignment w:val="center"/>
    </w:pPr>
    <w:rPr>
      <w:color w:val="FF0000"/>
      <w:lang w:val="en-US" w:eastAsia="en-US"/>
    </w:rPr>
  </w:style>
  <w:style w:type="paragraph" w:customStyle="1" w:styleId="xl96">
    <w:name w:val="xl96"/>
    <w:basedOn w:val="Normal"/>
    <w:rsid w:val="00667D6F"/>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7">
    <w:name w:val="xl97"/>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eastAsia="en-US"/>
    </w:rPr>
  </w:style>
  <w:style w:type="paragraph" w:customStyle="1" w:styleId="xl98">
    <w:name w:val="xl98"/>
    <w:basedOn w:val="Normal"/>
    <w:rsid w:val="00667D6F"/>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99">
    <w:name w:val="xl99"/>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0">
    <w:name w:val="xl100"/>
    <w:basedOn w:val="Normal"/>
    <w:rsid w:val="00667D6F"/>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101">
    <w:name w:val="xl101"/>
    <w:basedOn w:val="Normal"/>
    <w:rsid w:val="00667D6F"/>
    <w:pPr>
      <w:pBdr>
        <w:top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2">
    <w:name w:val="xl102"/>
    <w:basedOn w:val="Normal"/>
    <w:rsid w:val="00667D6F"/>
    <w:pPr>
      <w:spacing w:before="100" w:beforeAutospacing="1" w:after="100" w:afterAutospacing="1"/>
      <w:jc w:val="center"/>
    </w:pPr>
    <w:rPr>
      <w:lang w:val="en-US" w:eastAsia="en-US"/>
    </w:rPr>
  </w:style>
  <w:style w:type="paragraph" w:customStyle="1" w:styleId="xl103">
    <w:name w:val="xl103"/>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4">
    <w:name w:val="xl104"/>
    <w:basedOn w:val="Normal"/>
    <w:rsid w:val="00667D6F"/>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al"/>
    <w:rsid w:val="00667D6F"/>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6">
    <w:name w:val="xl106"/>
    <w:basedOn w:val="Normal"/>
    <w:rsid w:val="00667D6F"/>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7">
    <w:name w:val="xl107"/>
    <w:basedOn w:val="Normal"/>
    <w:rsid w:val="00667D6F"/>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667D6F"/>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09">
    <w:name w:val="xl109"/>
    <w:basedOn w:val="Normal"/>
    <w:rsid w:val="00667D6F"/>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10">
    <w:name w:val="xl110"/>
    <w:basedOn w:val="Normal"/>
    <w:rsid w:val="00667D6F"/>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667D6F"/>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12">
    <w:name w:val="xl112"/>
    <w:basedOn w:val="Normal"/>
    <w:rsid w:val="00667D6F"/>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13">
    <w:name w:val="xl113"/>
    <w:basedOn w:val="Normal"/>
    <w:rsid w:val="00667D6F"/>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numbering" w:customStyle="1" w:styleId="NoList1">
    <w:name w:val="No List1"/>
    <w:next w:val="NoList"/>
    <w:uiPriority w:val="99"/>
    <w:semiHidden/>
    <w:unhideWhenUsed/>
    <w:rsid w:val="00667D6F"/>
  </w:style>
  <w:style w:type="paragraph" w:customStyle="1" w:styleId="xl114">
    <w:name w:val="xl114"/>
    <w:basedOn w:val="Normal"/>
    <w:rsid w:val="00667D6F"/>
    <w:pPr>
      <w:spacing w:before="100" w:beforeAutospacing="1" w:after="100" w:afterAutospacing="1"/>
    </w:pPr>
    <w:rPr>
      <w:lang w:val="en-US" w:eastAsia="en-US"/>
    </w:rPr>
  </w:style>
  <w:style w:type="paragraph" w:customStyle="1" w:styleId="xl115">
    <w:name w:val="xl115"/>
    <w:basedOn w:val="Normal"/>
    <w:rsid w:val="00667D6F"/>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6">
    <w:name w:val="xl116"/>
    <w:basedOn w:val="Normal"/>
    <w:rsid w:val="00667D6F"/>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117">
    <w:name w:val="xl117"/>
    <w:basedOn w:val="Normal"/>
    <w:rsid w:val="00667D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8">
    <w:name w:val="xl118"/>
    <w:basedOn w:val="Normal"/>
    <w:rsid w:val="00667D6F"/>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119">
    <w:name w:val="xl119"/>
    <w:basedOn w:val="Normal"/>
    <w:rsid w:val="00667D6F"/>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120">
    <w:name w:val="xl120"/>
    <w:basedOn w:val="Normal"/>
    <w:rsid w:val="00667D6F"/>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121">
    <w:name w:val="xl121"/>
    <w:basedOn w:val="Normal"/>
    <w:rsid w:val="00667D6F"/>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22">
    <w:name w:val="xl122"/>
    <w:basedOn w:val="Normal"/>
    <w:rsid w:val="00667D6F"/>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3">
    <w:name w:val="xl123"/>
    <w:basedOn w:val="Normal"/>
    <w:rsid w:val="00667D6F"/>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4">
    <w:name w:val="xl124"/>
    <w:basedOn w:val="Normal"/>
    <w:rsid w:val="00667D6F"/>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5">
    <w:name w:val="xl125"/>
    <w:basedOn w:val="Normal"/>
    <w:rsid w:val="00667D6F"/>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26">
    <w:name w:val="xl126"/>
    <w:basedOn w:val="Normal"/>
    <w:rsid w:val="00667D6F"/>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27">
    <w:name w:val="xl127"/>
    <w:basedOn w:val="Normal"/>
    <w:rsid w:val="00667D6F"/>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8">
    <w:name w:val="xl128"/>
    <w:basedOn w:val="Normal"/>
    <w:rsid w:val="00667D6F"/>
    <w:pPr>
      <w:pBdr>
        <w:top w:val="single" w:sz="4" w:space="0" w:color="auto"/>
        <w:left w:val="single" w:sz="4" w:space="0" w:color="auto"/>
        <w:right w:val="single" w:sz="4" w:space="0" w:color="auto"/>
      </w:pBdr>
      <w:spacing w:before="100" w:beforeAutospacing="1" w:after="100" w:afterAutospacing="1"/>
    </w:pPr>
    <w:rPr>
      <w:lang w:val="en-US" w:eastAsia="en-US"/>
    </w:rPr>
  </w:style>
  <w:style w:type="paragraph" w:customStyle="1" w:styleId="xl129">
    <w:name w:val="xl129"/>
    <w:basedOn w:val="Normal"/>
    <w:rsid w:val="00667D6F"/>
    <w:pPr>
      <w:pBdr>
        <w:left w:val="single" w:sz="4" w:space="0" w:color="auto"/>
        <w:right w:val="single" w:sz="4" w:space="0" w:color="auto"/>
      </w:pBdr>
      <w:spacing w:before="100" w:beforeAutospacing="1" w:after="100" w:afterAutospacing="1"/>
    </w:pPr>
    <w:rPr>
      <w:lang w:val="en-US" w:eastAsia="en-US"/>
    </w:rPr>
  </w:style>
  <w:style w:type="paragraph" w:customStyle="1" w:styleId="xl130">
    <w:name w:val="xl130"/>
    <w:basedOn w:val="Normal"/>
    <w:rsid w:val="00667D6F"/>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SWECOText">
    <w:name w:val="SWECO Text"/>
    <w:link w:val="SWECOTextCharChar"/>
    <w:rsid w:val="00667D6F"/>
    <w:pPr>
      <w:spacing w:before="120" w:after="120" w:line="360" w:lineRule="auto"/>
      <w:jc w:val="both"/>
    </w:pPr>
    <w:rPr>
      <w:rFonts w:ascii="Arial" w:eastAsia="Times New Roman" w:hAnsi="Arial" w:cs="Times New Roman"/>
    </w:rPr>
  </w:style>
  <w:style w:type="character" w:customStyle="1" w:styleId="SWECOTextCharChar">
    <w:name w:val="SWECO Text Char Char"/>
    <w:link w:val="SWECOText"/>
    <w:locked/>
    <w:rsid w:val="00667D6F"/>
    <w:rPr>
      <w:rFonts w:ascii="Arial" w:eastAsia="Times New Roman" w:hAnsi="Arial" w:cs="Times New Roman"/>
    </w:rPr>
  </w:style>
  <w:style w:type="paragraph" w:customStyle="1" w:styleId="Normalbkg">
    <w:name w:val="Normal_bkg"/>
    <w:basedOn w:val="Normal"/>
    <w:rsid w:val="00667D6F"/>
    <w:pPr>
      <w:tabs>
        <w:tab w:val="left" w:pos="-1308"/>
      </w:tabs>
      <w:overflowPunct w:val="0"/>
      <w:autoSpaceDE w:val="0"/>
      <w:autoSpaceDN w:val="0"/>
      <w:adjustRightInd w:val="0"/>
      <w:spacing w:after="120"/>
      <w:ind w:left="720"/>
      <w:jc w:val="both"/>
      <w:textAlignment w:val="baseline"/>
    </w:pPr>
    <w:rPr>
      <w:rFonts w:ascii="HelveticaLT" w:hAnsi="HelveticaLT"/>
      <w:color w:val="000000"/>
      <w:spacing w:val="-2"/>
      <w:sz w:val="20"/>
      <w:szCs w:val="20"/>
      <w:lang w:val="en-US" w:eastAsia="en-US"/>
    </w:rPr>
  </w:style>
  <w:style w:type="character" w:styleId="UnresolvedMention">
    <w:name w:val="Unresolved Mention"/>
    <w:uiPriority w:val="99"/>
    <w:semiHidden/>
    <w:unhideWhenUsed/>
    <w:rsid w:val="00667D6F"/>
    <w:rPr>
      <w:color w:val="605E5C"/>
      <w:shd w:val="clear" w:color="auto" w:fill="E1DFDD"/>
    </w:rPr>
  </w:style>
  <w:style w:type="character" w:customStyle="1" w:styleId="CaptionChar">
    <w:name w:val="Caption Char"/>
    <w:aliases w:val="Beschriftung-eng Char,Beschriftung-dt-Abbildung Char,table. Char,pav. Char"/>
    <w:link w:val="Caption"/>
    <w:rsid w:val="00667D6F"/>
    <w:rPr>
      <w:rFonts w:ascii="Times New Roman" w:eastAsia="Times New Roman" w:hAnsi="Times New Roman" w:cs="Tahoma"/>
      <w:i/>
      <w:iCs/>
      <w:sz w:val="20"/>
      <w:szCs w:val="20"/>
      <w:lang w:val="lt-LT" w:eastAsia="lt-LT"/>
    </w:rPr>
  </w:style>
  <w:style w:type="numbering" w:customStyle="1" w:styleId="NoList2">
    <w:name w:val="No List2"/>
    <w:next w:val="NoList"/>
    <w:uiPriority w:val="99"/>
    <w:semiHidden/>
    <w:unhideWhenUsed/>
    <w:rsid w:val="003F7D47"/>
  </w:style>
  <w:style w:type="table" w:customStyle="1" w:styleId="TableGrid1">
    <w:name w:val="Table Grid1"/>
    <w:basedOn w:val="TableNormal"/>
    <w:next w:val="TableGrid"/>
    <w:rsid w:val="003F7D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D47"/>
  </w:style>
  <w:style w:type="table" w:customStyle="1" w:styleId="TableGrid2">
    <w:name w:val="Table Grid2"/>
    <w:basedOn w:val="TableNormal"/>
    <w:next w:val="TableGrid"/>
    <w:rsid w:val="003F7D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16792"/>
  </w:style>
  <w:style w:type="table" w:customStyle="1" w:styleId="TableGrid3">
    <w:name w:val="Table Grid3"/>
    <w:basedOn w:val="TableNormal"/>
    <w:next w:val="TableGrid"/>
    <w:rsid w:val="00D167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1661">
      <w:bodyDiv w:val="1"/>
      <w:marLeft w:val="0"/>
      <w:marRight w:val="0"/>
      <w:marTop w:val="0"/>
      <w:marBottom w:val="0"/>
      <w:divBdr>
        <w:top w:val="none" w:sz="0" w:space="0" w:color="auto"/>
        <w:left w:val="none" w:sz="0" w:space="0" w:color="auto"/>
        <w:bottom w:val="none" w:sz="0" w:space="0" w:color="auto"/>
        <w:right w:val="none" w:sz="0" w:space="0" w:color="auto"/>
      </w:divBdr>
    </w:div>
    <w:div w:id="770010326">
      <w:bodyDiv w:val="1"/>
      <w:marLeft w:val="0"/>
      <w:marRight w:val="0"/>
      <w:marTop w:val="0"/>
      <w:marBottom w:val="0"/>
      <w:divBdr>
        <w:top w:val="none" w:sz="0" w:space="0" w:color="auto"/>
        <w:left w:val="none" w:sz="0" w:space="0" w:color="auto"/>
        <w:bottom w:val="none" w:sz="0" w:space="0" w:color="auto"/>
        <w:right w:val="none" w:sz="0" w:space="0" w:color="auto"/>
      </w:divBdr>
      <w:divsChild>
        <w:div w:id="847251010">
          <w:marLeft w:val="0"/>
          <w:marRight w:val="0"/>
          <w:marTop w:val="0"/>
          <w:marBottom w:val="0"/>
          <w:divBdr>
            <w:top w:val="none" w:sz="0" w:space="0" w:color="auto"/>
            <w:left w:val="none" w:sz="0" w:space="0" w:color="auto"/>
            <w:bottom w:val="none" w:sz="0" w:space="0" w:color="auto"/>
            <w:right w:val="none" w:sz="0" w:space="0" w:color="auto"/>
          </w:divBdr>
        </w:div>
      </w:divsChild>
    </w:div>
    <w:div w:id="1200166050">
      <w:bodyDiv w:val="1"/>
      <w:marLeft w:val="0"/>
      <w:marRight w:val="0"/>
      <w:marTop w:val="0"/>
      <w:marBottom w:val="0"/>
      <w:divBdr>
        <w:top w:val="none" w:sz="0" w:space="0" w:color="auto"/>
        <w:left w:val="none" w:sz="0" w:space="0" w:color="auto"/>
        <w:bottom w:val="none" w:sz="0" w:space="0" w:color="auto"/>
        <w:right w:val="none" w:sz="0" w:space="0" w:color="auto"/>
      </w:divBdr>
    </w:div>
    <w:div w:id="1354070026">
      <w:bodyDiv w:val="1"/>
      <w:marLeft w:val="0"/>
      <w:marRight w:val="0"/>
      <w:marTop w:val="0"/>
      <w:marBottom w:val="0"/>
      <w:divBdr>
        <w:top w:val="none" w:sz="0" w:space="0" w:color="auto"/>
        <w:left w:val="none" w:sz="0" w:space="0" w:color="auto"/>
        <w:bottom w:val="none" w:sz="0" w:space="0" w:color="auto"/>
        <w:right w:val="none" w:sz="0" w:space="0" w:color="auto"/>
      </w:divBdr>
    </w:div>
    <w:div w:id="17896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4AA5-33CD-4D35-9597-E7B957FB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87</Pages>
  <Words>97647</Words>
  <Characters>55660</Characters>
  <Application>Microsoft Office Word</Application>
  <DocSecurity>0</DocSecurity>
  <Lines>463</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Rasa Cepurniene</cp:lastModifiedBy>
  <cp:revision>23</cp:revision>
  <cp:lastPrinted>2017-10-02T10:08:00Z</cp:lastPrinted>
  <dcterms:created xsi:type="dcterms:W3CDTF">2017-11-21T11:45:00Z</dcterms:created>
  <dcterms:modified xsi:type="dcterms:W3CDTF">2020-10-13T12:07:00Z</dcterms:modified>
</cp:coreProperties>
</file>